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B88" w:rsidRPr="00721967" w:rsidRDefault="0006144A" w:rsidP="0006144A">
      <w:pPr>
        <w:pStyle w:val="Tytu"/>
        <w:tabs>
          <w:tab w:val="left" w:pos="662"/>
          <w:tab w:val="right" w:pos="9070"/>
        </w:tabs>
        <w:spacing w:line="360" w:lineRule="auto"/>
        <w:jc w:val="left"/>
        <w:rPr>
          <w:rStyle w:val="txt-title-11"/>
          <w:rFonts w:ascii="Arial" w:hAnsi="Arial" w:cs="Arial"/>
          <w:b w:val="0"/>
          <w:color w:val="auto"/>
          <w:sz w:val="28"/>
          <w:szCs w:val="28"/>
          <w:lang w:val="pl-PL"/>
        </w:rPr>
      </w:pPr>
      <w:r>
        <w:rPr>
          <w:rStyle w:val="txt-title-11"/>
          <w:rFonts w:ascii="Arial" w:hAnsi="Arial" w:cs="Arial"/>
          <w:b w:val="0"/>
          <w:color w:val="auto"/>
          <w:sz w:val="28"/>
          <w:szCs w:val="28"/>
          <w:lang w:val="pl-PL"/>
        </w:rPr>
        <w:tab/>
      </w:r>
      <w:r>
        <w:rPr>
          <w:rStyle w:val="txt-title-11"/>
          <w:rFonts w:ascii="Arial" w:hAnsi="Arial" w:cs="Arial"/>
          <w:b w:val="0"/>
          <w:color w:val="auto"/>
          <w:sz w:val="28"/>
          <w:szCs w:val="28"/>
          <w:lang w:val="pl-PL"/>
        </w:rPr>
        <w:tab/>
      </w:r>
    </w:p>
    <w:p w:rsidR="0006144A" w:rsidRDefault="0006144A" w:rsidP="00DE5B88">
      <w:pPr>
        <w:pStyle w:val="Tytu"/>
        <w:spacing w:line="360" w:lineRule="auto"/>
        <w:rPr>
          <w:rStyle w:val="txt-title-11"/>
          <w:rFonts w:ascii="Arial" w:hAnsi="Arial" w:cs="Arial"/>
          <w:color w:val="auto"/>
          <w:sz w:val="32"/>
          <w:szCs w:val="32"/>
        </w:rPr>
      </w:pPr>
    </w:p>
    <w:p w:rsidR="00DE5B88" w:rsidRPr="00FD3371" w:rsidRDefault="00DE5B88" w:rsidP="00DE5B88">
      <w:pPr>
        <w:pStyle w:val="Tytu"/>
        <w:spacing w:line="360" w:lineRule="auto"/>
        <w:rPr>
          <w:rStyle w:val="txt-title-11"/>
          <w:rFonts w:ascii="Arial" w:hAnsi="Arial" w:cs="Arial"/>
          <w:color w:val="auto"/>
          <w:sz w:val="32"/>
          <w:szCs w:val="32"/>
          <w:lang w:val="pl-PL"/>
        </w:rPr>
      </w:pPr>
      <w:r>
        <w:rPr>
          <w:rStyle w:val="txt-title-11"/>
          <w:rFonts w:ascii="Arial" w:hAnsi="Arial" w:cs="Arial"/>
          <w:color w:val="auto"/>
          <w:sz w:val="32"/>
          <w:szCs w:val="32"/>
        </w:rPr>
        <w:t>UCHWAŁA Nr</w:t>
      </w:r>
      <w:r>
        <w:rPr>
          <w:rStyle w:val="txt-title-11"/>
          <w:rFonts w:ascii="Arial" w:hAnsi="Arial" w:cs="Arial"/>
          <w:color w:val="auto"/>
          <w:sz w:val="32"/>
          <w:szCs w:val="32"/>
          <w:lang w:val="pl-PL"/>
        </w:rPr>
        <w:t xml:space="preserve"> </w:t>
      </w:r>
      <w:r w:rsidR="00443A7D">
        <w:rPr>
          <w:rStyle w:val="txt-title-11"/>
          <w:rFonts w:ascii="Arial" w:hAnsi="Arial" w:cs="Arial"/>
          <w:color w:val="auto"/>
          <w:sz w:val="32"/>
          <w:szCs w:val="32"/>
          <w:lang w:val="pl-PL"/>
        </w:rPr>
        <w:t>486/</w:t>
      </w:r>
      <w:r w:rsidR="0016086A">
        <w:rPr>
          <w:rStyle w:val="txt-title-11"/>
          <w:rFonts w:ascii="Arial" w:hAnsi="Arial" w:cs="Arial"/>
          <w:color w:val="auto"/>
          <w:sz w:val="32"/>
          <w:szCs w:val="32"/>
        </w:rPr>
        <w:t>2</w:t>
      </w:r>
      <w:r w:rsidR="00FD3371">
        <w:rPr>
          <w:rStyle w:val="txt-title-11"/>
          <w:rFonts w:ascii="Arial" w:hAnsi="Arial" w:cs="Arial"/>
          <w:color w:val="auto"/>
          <w:sz w:val="32"/>
          <w:szCs w:val="32"/>
          <w:lang w:val="pl-PL"/>
        </w:rPr>
        <w:t>5</w:t>
      </w:r>
    </w:p>
    <w:p w:rsidR="00DE5B88" w:rsidRPr="006F5703" w:rsidRDefault="00DE5B88" w:rsidP="00DE5B88">
      <w:pPr>
        <w:spacing w:line="360" w:lineRule="auto"/>
        <w:jc w:val="center"/>
        <w:rPr>
          <w:rStyle w:val="txt-title-11"/>
          <w:rFonts w:ascii="Arial" w:hAnsi="Arial" w:cs="Arial"/>
          <w:b/>
          <w:bCs/>
          <w:color w:val="auto"/>
          <w:sz w:val="32"/>
          <w:szCs w:val="32"/>
          <w:lang w:val="pl-PL"/>
        </w:rPr>
      </w:pPr>
      <w:r w:rsidRPr="006F5703">
        <w:rPr>
          <w:rStyle w:val="txt-title-11"/>
          <w:rFonts w:ascii="Arial" w:hAnsi="Arial" w:cs="Arial"/>
          <w:b/>
          <w:bCs/>
          <w:color w:val="auto"/>
          <w:sz w:val="32"/>
          <w:szCs w:val="32"/>
          <w:lang w:val="pl-PL"/>
        </w:rPr>
        <w:t>ZARZĄDU WOJEWÓDZTWA MAŁOPOLSKIEGO</w:t>
      </w:r>
    </w:p>
    <w:p w:rsidR="00DE5B88" w:rsidRDefault="00B928EA" w:rsidP="00DE5B88">
      <w:pPr>
        <w:spacing w:line="360" w:lineRule="auto"/>
        <w:jc w:val="center"/>
        <w:rPr>
          <w:rStyle w:val="txt-title-11"/>
          <w:rFonts w:ascii="Arial" w:hAnsi="Arial" w:cs="Arial"/>
          <w:b/>
          <w:bCs/>
          <w:color w:val="auto"/>
          <w:sz w:val="32"/>
          <w:szCs w:val="32"/>
          <w:lang w:val="pl-PL"/>
        </w:rPr>
      </w:pPr>
      <w:r>
        <w:rPr>
          <w:rStyle w:val="txt-title-11"/>
          <w:rFonts w:ascii="Arial" w:hAnsi="Arial" w:cs="Arial"/>
          <w:b/>
          <w:bCs/>
          <w:color w:val="auto"/>
          <w:sz w:val="32"/>
          <w:szCs w:val="32"/>
          <w:lang w:val="pl-PL"/>
        </w:rPr>
        <w:t xml:space="preserve"> z dnia </w:t>
      </w:r>
      <w:r w:rsidR="00443A7D">
        <w:rPr>
          <w:rStyle w:val="txt-title-11"/>
          <w:rFonts w:ascii="Arial" w:hAnsi="Arial" w:cs="Arial"/>
          <w:b/>
          <w:bCs/>
          <w:color w:val="auto"/>
          <w:sz w:val="32"/>
          <w:szCs w:val="32"/>
          <w:lang w:val="pl-PL"/>
        </w:rPr>
        <w:t>11 marca</w:t>
      </w:r>
      <w:r>
        <w:rPr>
          <w:rStyle w:val="txt-title-11"/>
          <w:rFonts w:ascii="Arial" w:hAnsi="Arial" w:cs="Arial"/>
          <w:b/>
          <w:bCs/>
          <w:color w:val="auto"/>
          <w:sz w:val="32"/>
          <w:szCs w:val="32"/>
          <w:lang w:val="pl-PL"/>
        </w:rPr>
        <w:t xml:space="preserve"> 202</w:t>
      </w:r>
      <w:r w:rsidR="00FD3371">
        <w:rPr>
          <w:rStyle w:val="txt-title-11"/>
          <w:rFonts w:ascii="Arial" w:hAnsi="Arial" w:cs="Arial"/>
          <w:b/>
          <w:bCs/>
          <w:color w:val="auto"/>
          <w:sz w:val="32"/>
          <w:szCs w:val="32"/>
          <w:lang w:val="pl-PL"/>
        </w:rPr>
        <w:t>5</w:t>
      </w:r>
      <w:r>
        <w:rPr>
          <w:rStyle w:val="txt-title-11"/>
          <w:rFonts w:ascii="Arial" w:hAnsi="Arial" w:cs="Arial"/>
          <w:b/>
          <w:bCs/>
          <w:color w:val="auto"/>
          <w:sz w:val="32"/>
          <w:szCs w:val="32"/>
          <w:lang w:val="pl-PL"/>
        </w:rPr>
        <w:t xml:space="preserve"> roku</w:t>
      </w:r>
    </w:p>
    <w:p w:rsidR="00DE5B88" w:rsidRPr="003218AE" w:rsidRDefault="00DE5B88" w:rsidP="00DE5B88">
      <w:pPr>
        <w:rPr>
          <w:rStyle w:val="txt-title-11"/>
          <w:rFonts w:ascii="Arial" w:hAnsi="Arial" w:cs="Arial"/>
          <w:color w:val="auto"/>
          <w:sz w:val="26"/>
          <w:szCs w:val="26"/>
          <w:lang w:val="pl-PL"/>
        </w:rPr>
      </w:pPr>
    </w:p>
    <w:p w:rsidR="00DE5B88" w:rsidRPr="003218AE" w:rsidRDefault="00E559F5" w:rsidP="00AC53F1">
      <w:pPr>
        <w:jc w:val="both"/>
        <w:rPr>
          <w:rStyle w:val="txt-title-11"/>
          <w:rFonts w:ascii="Arial" w:eastAsiaTheme="minorHAnsi" w:hAnsi="Arial" w:cs="Arial"/>
          <w:b/>
          <w:color w:val="auto"/>
          <w:sz w:val="26"/>
          <w:szCs w:val="26"/>
          <w:lang w:val="pl-PL"/>
        </w:rPr>
      </w:pPr>
      <w:r w:rsidRPr="003218AE">
        <w:rPr>
          <w:rStyle w:val="txt-title-11"/>
          <w:rFonts w:ascii="Arial" w:hAnsi="Arial" w:cs="Arial"/>
          <w:b/>
          <w:color w:val="auto"/>
          <w:sz w:val="26"/>
          <w:szCs w:val="26"/>
          <w:lang w:val="pl-PL"/>
        </w:rPr>
        <w:t xml:space="preserve">w sprawie </w:t>
      </w:r>
      <w:r w:rsidR="008E578F">
        <w:rPr>
          <w:rStyle w:val="txt-title-11"/>
          <w:rFonts w:ascii="Arial" w:hAnsi="Arial" w:cs="Arial"/>
          <w:b/>
          <w:color w:val="auto"/>
          <w:sz w:val="26"/>
          <w:szCs w:val="26"/>
          <w:lang w:val="pl-PL"/>
        </w:rPr>
        <w:t xml:space="preserve">zmiany uchwały </w:t>
      </w:r>
      <w:r w:rsidR="007C45E8">
        <w:rPr>
          <w:rStyle w:val="txt-title-11"/>
          <w:rFonts w:ascii="Arial" w:hAnsi="Arial" w:cs="Arial"/>
          <w:b/>
          <w:color w:val="auto"/>
          <w:sz w:val="26"/>
          <w:szCs w:val="26"/>
          <w:lang w:val="pl-PL"/>
        </w:rPr>
        <w:t>N</w:t>
      </w:r>
      <w:r w:rsidR="00CF5166">
        <w:rPr>
          <w:rStyle w:val="txt-title-11"/>
          <w:rFonts w:ascii="Arial" w:hAnsi="Arial" w:cs="Arial"/>
          <w:b/>
          <w:color w:val="auto"/>
          <w:sz w:val="26"/>
          <w:szCs w:val="26"/>
          <w:lang w:val="pl-PL"/>
        </w:rPr>
        <w:t>r 933/23</w:t>
      </w:r>
      <w:r w:rsidR="008E578F">
        <w:rPr>
          <w:rStyle w:val="txt-title-11"/>
          <w:rFonts w:ascii="Arial" w:hAnsi="Arial" w:cs="Arial"/>
          <w:b/>
          <w:color w:val="auto"/>
          <w:sz w:val="26"/>
          <w:szCs w:val="26"/>
          <w:lang w:val="pl-PL"/>
        </w:rPr>
        <w:t xml:space="preserve"> Zarządu Województwa Małopolskiego z dnia 23 maja 2023 r. w sprawie </w:t>
      </w:r>
      <w:r w:rsidRPr="003218AE">
        <w:rPr>
          <w:rStyle w:val="txt-title-11"/>
          <w:rFonts w:ascii="Arial" w:hAnsi="Arial" w:cs="Arial"/>
          <w:b/>
          <w:color w:val="auto"/>
          <w:sz w:val="26"/>
          <w:szCs w:val="26"/>
          <w:lang w:val="pl-PL"/>
        </w:rPr>
        <w:t xml:space="preserve">powołania </w:t>
      </w:r>
      <w:r w:rsidR="003218AE" w:rsidRPr="003218AE">
        <w:rPr>
          <w:rFonts w:ascii="Arial" w:hAnsi="Arial" w:cs="Arial"/>
          <w:b/>
          <w:sz w:val="26"/>
          <w:szCs w:val="26"/>
          <w:lang w:val="pl-PL"/>
        </w:rPr>
        <w:t>Małopolskiej Rady ds. Sukcesji i Transferu Biznesu</w:t>
      </w:r>
    </w:p>
    <w:p w:rsidR="00DE5B88" w:rsidRPr="004942F5" w:rsidRDefault="00DE5B88" w:rsidP="007C45E8">
      <w:pPr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</w:p>
    <w:p w:rsidR="00DE5B88" w:rsidRPr="004942F5" w:rsidRDefault="00DE5B88" w:rsidP="001B24E5">
      <w:pPr>
        <w:pStyle w:val="Tekstpodstawowy2"/>
        <w:rPr>
          <w:rFonts w:cs="Arial"/>
          <w:sz w:val="24"/>
          <w:lang w:val="pl-PL"/>
        </w:rPr>
      </w:pPr>
      <w:r w:rsidRPr="004942F5">
        <w:rPr>
          <w:rFonts w:cs="Arial"/>
          <w:sz w:val="24"/>
        </w:rPr>
        <w:t>Na podstawie art. 41 ust. 1</w:t>
      </w:r>
      <w:r w:rsidRPr="004942F5">
        <w:rPr>
          <w:rFonts w:cs="Arial"/>
          <w:sz w:val="24"/>
          <w:lang w:val="pl-PL"/>
        </w:rPr>
        <w:t xml:space="preserve"> oraz </w:t>
      </w:r>
      <w:r w:rsidRPr="004942F5">
        <w:rPr>
          <w:rFonts w:cs="Arial"/>
          <w:sz w:val="24"/>
        </w:rPr>
        <w:t>art. 11 ust. 1 pkt 2 i 3</w:t>
      </w:r>
      <w:r w:rsidRPr="004942F5">
        <w:rPr>
          <w:rFonts w:cs="Arial"/>
          <w:sz w:val="24"/>
          <w:lang w:val="pl-PL"/>
        </w:rPr>
        <w:t xml:space="preserve"> i</w:t>
      </w:r>
      <w:r w:rsidRPr="004942F5">
        <w:rPr>
          <w:rFonts w:cs="Arial"/>
          <w:sz w:val="24"/>
        </w:rPr>
        <w:t xml:space="preserve"> ust. 2 pkt 1 i 8</w:t>
      </w:r>
      <w:r w:rsidRPr="004942F5">
        <w:rPr>
          <w:rFonts w:cs="Arial"/>
          <w:sz w:val="24"/>
          <w:lang w:val="pl-PL"/>
        </w:rPr>
        <w:t xml:space="preserve"> </w:t>
      </w:r>
      <w:r w:rsidRPr="004942F5">
        <w:rPr>
          <w:rFonts w:cs="Arial"/>
          <w:sz w:val="24"/>
        </w:rPr>
        <w:t>ustawy z dnia 5 czerwca 1998 r. o samorządzie województwa (</w:t>
      </w:r>
      <w:r w:rsidRPr="004942F5">
        <w:rPr>
          <w:rFonts w:cs="Arial"/>
          <w:sz w:val="24"/>
          <w:lang w:val="pl-PL"/>
        </w:rPr>
        <w:t xml:space="preserve">t. j. </w:t>
      </w:r>
      <w:r w:rsidRPr="004942F5">
        <w:rPr>
          <w:rFonts w:cs="Arial"/>
          <w:sz w:val="24"/>
        </w:rPr>
        <w:t xml:space="preserve">Dz. U. </w:t>
      </w:r>
      <w:r w:rsidRPr="004942F5">
        <w:rPr>
          <w:rFonts w:cs="Arial"/>
          <w:sz w:val="24"/>
          <w:lang w:val="pl-PL"/>
        </w:rPr>
        <w:t>z 202</w:t>
      </w:r>
      <w:r w:rsidR="00E16C73">
        <w:rPr>
          <w:rFonts w:cs="Arial"/>
          <w:sz w:val="24"/>
          <w:lang w:val="pl-PL"/>
        </w:rPr>
        <w:t>4</w:t>
      </w:r>
      <w:r w:rsidRPr="004942F5">
        <w:rPr>
          <w:rFonts w:cs="Arial"/>
          <w:sz w:val="24"/>
          <w:lang w:val="pl-PL"/>
        </w:rPr>
        <w:t> </w:t>
      </w:r>
      <w:r w:rsidRPr="004942F5">
        <w:rPr>
          <w:rFonts w:cs="Arial"/>
          <w:sz w:val="24"/>
        </w:rPr>
        <w:t xml:space="preserve">r. poz. </w:t>
      </w:r>
      <w:r w:rsidR="00E16C73">
        <w:rPr>
          <w:rFonts w:cs="Arial"/>
          <w:sz w:val="24"/>
          <w:lang w:val="pl-PL"/>
        </w:rPr>
        <w:t>566</w:t>
      </w:r>
      <w:r w:rsidR="0043046F">
        <w:rPr>
          <w:rFonts w:cs="Arial"/>
          <w:sz w:val="24"/>
          <w:lang w:val="pl-PL"/>
        </w:rPr>
        <w:t xml:space="preserve"> z późn. zm.</w:t>
      </w:r>
      <w:r w:rsidRPr="004942F5">
        <w:rPr>
          <w:rFonts w:cs="Arial"/>
          <w:sz w:val="24"/>
          <w:lang w:val="pl-PL"/>
        </w:rPr>
        <w:t>)</w:t>
      </w:r>
      <w:r w:rsidR="001B24E5" w:rsidRPr="001B24E5">
        <w:rPr>
          <w:rFonts w:cs="Arial"/>
          <w:sz w:val="24"/>
          <w:lang w:val="pl-PL"/>
        </w:rPr>
        <w:t>, Zarząd Województwa Małopolskiego uchwala, co następuje</w:t>
      </w:r>
      <w:r w:rsidR="00650299">
        <w:rPr>
          <w:rFonts w:cs="Arial"/>
          <w:sz w:val="24"/>
          <w:lang w:val="pl-PL"/>
        </w:rPr>
        <w:t>:</w:t>
      </w:r>
    </w:p>
    <w:p w:rsidR="00DE5B88" w:rsidRPr="004942F5" w:rsidRDefault="00DE5B88" w:rsidP="00DE5B88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lang w:val="pl-PL"/>
        </w:rPr>
      </w:pPr>
    </w:p>
    <w:p w:rsidR="00DE5B88" w:rsidRPr="004942F5" w:rsidRDefault="00CC51D7" w:rsidP="00CC51D7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§ 1</w:t>
      </w:r>
    </w:p>
    <w:p w:rsidR="006C2C60" w:rsidRDefault="00F4449E" w:rsidP="006C2C60">
      <w:pPr>
        <w:pStyle w:val="NormalnyWeb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Załącznik Nr 1 do uchwały </w:t>
      </w:r>
      <w:r w:rsidR="007C45E8">
        <w:rPr>
          <w:rFonts w:ascii="Arial" w:hAnsi="Arial" w:cs="Arial"/>
          <w:lang w:val="pl-PL"/>
        </w:rPr>
        <w:t>N</w:t>
      </w:r>
      <w:r>
        <w:rPr>
          <w:rFonts w:ascii="Arial" w:hAnsi="Arial" w:cs="Arial"/>
          <w:lang w:val="pl-PL"/>
        </w:rPr>
        <w:t xml:space="preserve">r 933/23 Zarządu Województwa Małopolskiego z dnia </w:t>
      </w:r>
      <w:r w:rsidR="007F63BF">
        <w:rPr>
          <w:rFonts w:ascii="Arial" w:hAnsi="Arial" w:cs="Arial"/>
          <w:lang w:val="pl-PL"/>
        </w:rPr>
        <w:br/>
      </w:r>
      <w:r>
        <w:rPr>
          <w:rFonts w:ascii="Arial" w:hAnsi="Arial" w:cs="Arial"/>
          <w:lang w:val="pl-PL"/>
        </w:rPr>
        <w:t xml:space="preserve">23 maja 2023 r. </w:t>
      </w:r>
      <w:r w:rsidR="00A67B1A" w:rsidRPr="00A67B1A">
        <w:rPr>
          <w:rFonts w:ascii="Arial" w:hAnsi="Arial" w:cs="Arial"/>
          <w:lang w:val="pl-PL"/>
        </w:rPr>
        <w:t>w sprawie powołania Małopolskiej Rady ds. Sukcesji i Transferu Biznesu</w:t>
      </w:r>
      <w:r w:rsidR="00FB710F">
        <w:rPr>
          <w:rFonts w:ascii="Arial" w:hAnsi="Arial" w:cs="Arial"/>
          <w:lang w:val="pl-PL"/>
        </w:rPr>
        <w:t xml:space="preserve"> (z późn.zm.)</w:t>
      </w:r>
      <w:r w:rsidR="00A67B1A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otrzymuje brzmienie Załącznika Nr 1 do niniejszej uchwały.</w:t>
      </w:r>
    </w:p>
    <w:p w:rsidR="00DE5B88" w:rsidRPr="0030056A" w:rsidRDefault="00E559F5" w:rsidP="00650299">
      <w:pPr>
        <w:pStyle w:val="NormalnyWeb"/>
        <w:jc w:val="center"/>
        <w:rPr>
          <w:rFonts w:ascii="Arial" w:hAnsi="Arial"/>
          <w:b/>
          <w:bCs/>
          <w:lang w:val="pl-PL"/>
        </w:rPr>
      </w:pPr>
      <w:r w:rsidRPr="0030056A">
        <w:rPr>
          <w:rFonts w:ascii="Arial" w:hAnsi="Arial"/>
          <w:b/>
          <w:bCs/>
          <w:lang w:val="pl-PL"/>
        </w:rPr>
        <w:t xml:space="preserve">§ </w:t>
      </w:r>
      <w:r w:rsidR="00F4449E">
        <w:rPr>
          <w:rFonts w:ascii="Arial" w:hAnsi="Arial"/>
          <w:b/>
          <w:bCs/>
          <w:lang w:val="pl-PL"/>
        </w:rPr>
        <w:t>2</w:t>
      </w:r>
    </w:p>
    <w:p w:rsidR="00DE5B88" w:rsidRPr="00650299" w:rsidRDefault="0030056A" w:rsidP="00650299">
      <w:pPr>
        <w:pStyle w:val="NormalnyWeb"/>
        <w:jc w:val="both"/>
        <w:rPr>
          <w:rFonts w:ascii="Arial" w:hAnsi="Arial"/>
          <w:bCs/>
          <w:lang w:val="pl-PL"/>
        </w:rPr>
      </w:pPr>
      <w:r w:rsidRPr="003F393D">
        <w:rPr>
          <w:rFonts w:ascii="Arial" w:hAnsi="Arial"/>
          <w:bCs/>
          <w:lang w:val="pl-PL"/>
        </w:rPr>
        <w:t>Wykonanie Uchwały powierza się Dyrektorowi Departamentu Nadzoru Właścicielskiego i Gospodarki Urzędu Marszałkowskiego Województwa Małopolskiego.</w:t>
      </w:r>
    </w:p>
    <w:p w:rsidR="0030056A" w:rsidRDefault="0030056A" w:rsidP="0030056A">
      <w:pPr>
        <w:pStyle w:val="NormalnyWeb"/>
        <w:jc w:val="center"/>
        <w:rPr>
          <w:rFonts w:ascii="Arial" w:hAnsi="Arial"/>
          <w:b/>
          <w:bCs/>
          <w:lang w:val="pl-PL"/>
        </w:rPr>
      </w:pPr>
      <w:r>
        <w:rPr>
          <w:rFonts w:ascii="Arial" w:hAnsi="Arial"/>
          <w:b/>
          <w:bCs/>
          <w:lang w:val="pl-PL"/>
        </w:rPr>
        <w:t xml:space="preserve">§ </w:t>
      </w:r>
      <w:r w:rsidR="00F4449E">
        <w:rPr>
          <w:rFonts w:ascii="Arial" w:hAnsi="Arial"/>
          <w:b/>
          <w:bCs/>
          <w:lang w:val="pl-PL"/>
        </w:rPr>
        <w:t>3</w:t>
      </w:r>
    </w:p>
    <w:p w:rsidR="0030056A" w:rsidRPr="0030056A" w:rsidRDefault="0030056A" w:rsidP="0030056A">
      <w:pPr>
        <w:tabs>
          <w:tab w:val="left" w:pos="0"/>
        </w:tabs>
        <w:jc w:val="both"/>
        <w:rPr>
          <w:rFonts w:ascii="Arial" w:eastAsia="Arial Unicode MS" w:hAnsi="Arial" w:cs="Arial"/>
          <w:spacing w:val="-6"/>
          <w:lang w:val="pl-PL"/>
        </w:rPr>
      </w:pPr>
      <w:r w:rsidRPr="0030056A">
        <w:rPr>
          <w:rFonts w:ascii="Arial" w:eastAsia="Arial Unicode MS" w:hAnsi="Arial" w:cs="Arial"/>
          <w:spacing w:val="-6"/>
          <w:lang w:val="pl-PL"/>
        </w:rPr>
        <w:t>Uchwała wchodzi w życie z dniem podjęcia.</w:t>
      </w:r>
    </w:p>
    <w:p w:rsidR="00CC51D7" w:rsidRDefault="00CC51D7" w:rsidP="00516F2E">
      <w:pPr>
        <w:pStyle w:val="NormalnyWeb"/>
        <w:rPr>
          <w:rFonts w:ascii="Arial" w:hAnsi="Arial"/>
          <w:b/>
          <w:bCs/>
          <w:lang w:val="pl-PL"/>
        </w:rPr>
      </w:pPr>
    </w:p>
    <w:p w:rsidR="0058188E" w:rsidRDefault="0058188E" w:rsidP="00516F2E">
      <w:pPr>
        <w:pStyle w:val="NormalnyWeb"/>
        <w:rPr>
          <w:rFonts w:ascii="Arial" w:hAnsi="Arial"/>
          <w:b/>
          <w:bCs/>
          <w:lang w:val="pl-PL"/>
        </w:rPr>
      </w:pPr>
    </w:p>
    <w:p w:rsidR="0058188E" w:rsidRDefault="0058188E" w:rsidP="00516F2E">
      <w:pPr>
        <w:pStyle w:val="NormalnyWeb"/>
        <w:rPr>
          <w:rFonts w:ascii="Arial" w:hAnsi="Arial"/>
          <w:b/>
          <w:bCs/>
          <w:lang w:val="pl-PL"/>
        </w:rPr>
      </w:pPr>
    </w:p>
    <w:p w:rsidR="0058188E" w:rsidRDefault="0058188E" w:rsidP="00516F2E">
      <w:pPr>
        <w:pStyle w:val="NormalnyWeb"/>
        <w:rPr>
          <w:rFonts w:ascii="Arial" w:hAnsi="Arial"/>
          <w:b/>
          <w:bCs/>
          <w:lang w:val="pl-PL"/>
        </w:rPr>
      </w:pPr>
    </w:p>
    <w:p w:rsidR="00962793" w:rsidRDefault="00962793" w:rsidP="001138C1">
      <w:pPr>
        <w:pStyle w:val="NormalnyWeb"/>
        <w:jc w:val="center"/>
        <w:rPr>
          <w:rFonts w:ascii="Arial" w:hAnsi="Arial"/>
          <w:b/>
          <w:bCs/>
          <w:lang w:val="pl-PL"/>
        </w:rPr>
      </w:pPr>
    </w:p>
    <w:p w:rsidR="00443A7D" w:rsidRDefault="00443A7D" w:rsidP="001138C1">
      <w:pPr>
        <w:pStyle w:val="NormalnyWeb"/>
        <w:jc w:val="center"/>
        <w:rPr>
          <w:rFonts w:ascii="Arial" w:hAnsi="Arial"/>
          <w:b/>
          <w:bCs/>
          <w:lang w:val="pl-PL"/>
        </w:rPr>
      </w:pPr>
    </w:p>
    <w:p w:rsidR="00443A7D" w:rsidRDefault="00443A7D" w:rsidP="001138C1">
      <w:pPr>
        <w:pStyle w:val="NormalnyWeb"/>
        <w:jc w:val="center"/>
        <w:rPr>
          <w:rFonts w:ascii="Arial" w:hAnsi="Arial"/>
          <w:b/>
          <w:bCs/>
          <w:lang w:val="pl-PL"/>
        </w:rPr>
      </w:pPr>
    </w:p>
    <w:p w:rsidR="00443A7D" w:rsidRDefault="00443A7D" w:rsidP="001138C1">
      <w:pPr>
        <w:pStyle w:val="NormalnyWeb"/>
        <w:jc w:val="center"/>
        <w:rPr>
          <w:rFonts w:ascii="Arial" w:hAnsi="Arial"/>
          <w:b/>
          <w:bCs/>
          <w:lang w:val="pl-PL"/>
        </w:rPr>
      </w:pPr>
    </w:p>
    <w:p w:rsidR="00E559F5" w:rsidRPr="004942F5" w:rsidRDefault="00DE5B88" w:rsidP="001138C1">
      <w:pPr>
        <w:pStyle w:val="NormalnyWeb"/>
        <w:jc w:val="center"/>
        <w:rPr>
          <w:rFonts w:ascii="Arial" w:hAnsi="Arial"/>
          <w:b/>
          <w:bCs/>
          <w:lang w:val="pl-PL"/>
        </w:rPr>
      </w:pPr>
      <w:r w:rsidRPr="004942F5">
        <w:rPr>
          <w:rFonts w:ascii="Arial" w:hAnsi="Arial"/>
          <w:b/>
          <w:bCs/>
          <w:lang w:val="pl-PL"/>
        </w:rPr>
        <w:lastRenderedPageBreak/>
        <w:t>UZASADNIENIE</w:t>
      </w:r>
    </w:p>
    <w:p w:rsidR="00DE5B88" w:rsidRPr="004942F5" w:rsidRDefault="00DE5B88" w:rsidP="00DE5B88">
      <w:pPr>
        <w:jc w:val="both"/>
        <w:rPr>
          <w:rFonts w:ascii="Arial" w:hAnsi="Arial" w:cs="Arial"/>
          <w:lang w:val="pl-PL"/>
        </w:rPr>
      </w:pPr>
    </w:p>
    <w:p w:rsidR="007C45E8" w:rsidRDefault="007011C1" w:rsidP="00AC53F1">
      <w:pPr>
        <w:pStyle w:val="NormalnyWeb"/>
        <w:ind w:firstLine="708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 treści załącznika </w:t>
      </w:r>
      <w:r w:rsidR="0043046F">
        <w:rPr>
          <w:rFonts w:ascii="Arial" w:hAnsi="Arial" w:cs="Arial"/>
          <w:lang w:val="pl-PL"/>
        </w:rPr>
        <w:t>N</w:t>
      </w:r>
      <w:r>
        <w:rPr>
          <w:rFonts w:ascii="Arial" w:hAnsi="Arial" w:cs="Arial"/>
          <w:lang w:val="pl-PL"/>
        </w:rPr>
        <w:t xml:space="preserve">r 1 do niniejszej </w:t>
      </w:r>
      <w:r w:rsidR="0043046F">
        <w:rPr>
          <w:rFonts w:ascii="Arial" w:hAnsi="Arial" w:cs="Arial"/>
          <w:lang w:val="pl-PL"/>
        </w:rPr>
        <w:t>U</w:t>
      </w:r>
      <w:r>
        <w:rPr>
          <w:rFonts w:ascii="Arial" w:hAnsi="Arial" w:cs="Arial"/>
          <w:lang w:val="pl-PL"/>
        </w:rPr>
        <w:t>chwały dopisuje się po słowie „przedstawiciel” słowo „przedstawiciele” przy każdej instytucji wchodzącej w skład Rady. Zapis niniejszy daje tym samym możliwość formalnego włączenia do prac w ramach Rady więcej niż jednego reprezentanta</w:t>
      </w:r>
      <w:r w:rsidR="004A20EB">
        <w:rPr>
          <w:rFonts w:ascii="Arial" w:hAnsi="Arial" w:cs="Arial"/>
          <w:lang w:val="pl-PL"/>
        </w:rPr>
        <w:t xml:space="preserve"> danej instytucji, co niewątpliwie wzmocni skalę i efektywność prac tychże instytucji w Radzie.</w:t>
      </w:r>
      <w:r>
        <w:rPr>
          <w:rFonts w:ascii="Arial" w:hAnsi="Arial" w:cs="Arial"/>
          <w:lang w:val="pl-PL"/>
        </w:rPr>
        <w:t xml:space="preserve"> </w:t>
      </w:r>
      <w:r w:rsidR="000B1F7A">
        <w:rPr>
          <w:rFonts w:ascii="Arial" w:hAnsi="Arial" w:cs="Arial"/>
          <w:lang w:val="pl-PL"/>
        </w:rPr>
        <w:t>Dodatkowo w skład Rady włącza się przedstawicieli firm rodzinnych, których bezpośrednia obecność w Radzie pozwoli na bieżąco konsultować projekty i programy im dedykowane oraz weryfikować ich adekwatność do potrzeb niniejszego środowiska.</w:t>
      </w:r>
    </w:p>
    <w:p w:rsidR="000B1F7A" w:rsidRPr="00470F0E" w:rsidRDefault="000B1F7A" w:rsidP="00AC53F1">
      <w:pPr>
        <w:pStyle w:val="NormalnyWeb"/>
        <w:ind w:firstLine="708"/>
        <w:jc w:val="both"/>
        <w:rPr>
          <w:rFonts w:ascii="Arial" w:hAnsi="Arial" w:cs="Arial"/>
          <w:lang w:val="pl-PL"/>
        </w:rPr>
      </w:pPr>
    </w:p>
    <w:p w:rsidR="005E45BB" w:rsidRDefault="005E45BB" w:rsidP="00057665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</w:p>
    <w:p w:rsidR="00580A12" w:rsidRDefault="00580A12" w:rsidP="00580A12">
      <w:pPr>
        <w:jc w:val="right"/>
        <w:rPr>
          <w:rFonts w:ascii="Arial" w:hAnsi="Arial" w:cs="Arial"/>
          <w:bCs/>
          <w:lang w:val="pl-PL"/>
        </w:rPr>
      </w:pPr>
    </w:p>
    <w:p w:rsidR="00580A12" w:rsidRDefault="00580A12" w:rsidP="00580A12">
      <w:pPr>
        <w:jc w:val="right"/>
        <w:rPr>
          <w:rFonts w:ascii="Arial" w:hAnsi="Arial" w:cs="Arial"/>
          <w:bCs/>
          <w:lang w:val="pl-PL"/>
        </w:rPr>
      </w:pPr>
    </w:p>
    <w:p w:rsidR="00580A12" w:rsidRDefault="00580A12" w:rsidP="00580A12">
      <w:pPr>
        <w:jc w:val="right"/>
        <w:rPr>
          <w:rFonts w:ascii="Arial" w:hAnsi="Arial" w:cs="Arial"/>
          <w:bCs/>
          <w:lang w:val="pl-PL"/>
        </w:rPr>
      </w:pPr>
    </w:p>
    <w:p w:rsidR="00580A12" w:rsidRDefault="00580A12" w:rsidP="00580A12">
      <w:pPr>
        <w:jc w:val="right"/>
        <w:rPr>
          <w:rFonts w:ascii="Arial" w:hAnsi="Arial" w:cs="Arial"/>
          <w:bCs/>
          <w:lang w:val="pl-PL"/>
        </w:rPr>
      </w:pPr>
    </w:p>
    <w:p w:rsidR="00580A12" w:rsidRDefault="00580A12" w:rsidP="00580A12">
      <w:pPr>
        <w:jc w:val="right"/>
        <w:rPr>
          <w:rFonts w:ascii="Arial" w:hAnsi="Arial" w:cs="Arial"/>
          <w:bCs/>
          <w:lang w:val="pl-PL"/>
        </w:rPr>
      </w:pPr>
    </w:p>
    <w:p w:rsidR="00580A12" w:rsidRDefault="00580A12" w:rsidP="00580A12">
      <w:pPr>
        <w:jc w:val="right"/>
        <w:rPr>
          <w:rFonts w:ascii="Arial" w:hAnsi="Arial" w:cs="Arial"/>
          <w:bCs/>
          <w:lang w:val="pl-PL"/>
        </w:rPr>
      </w:pPr>
    </w:p>
    <w:p w:rsidR="00580A12" w:rsidRDefault="00580A12" w:rsidP="00580A12">
      <w:pPr>
        <w:jc w:val="right"/>
        <w:rPr>
          <w:rFonts w:ascii="Arial" w:hAnsi="Arial" w:cs="Arial"/>
          <w:bCs/>
          <w:lang w:val="pl-PL"/>
        </w:rPr>
      </w:pPr>
    </w:p>
    <w:p w:rsidR="00580A12" w:rsidRDefault="00580A12" w:rsidP="00580A12">
      <w:pPr>
        <w:jc w:val="right"/>
        <w:rPr>
          <w:rFonts w:ascii="Arial" w:hAnsi="Arial" w:cs="Arial"/>
          <w:bCs/>
          <w:lang w:val="pl-PL"/>
        </w:rPr>
      </w:pPr>
    </w:p>
    <w:p w:rsidR="00580A12" w:rsidRDefault="00580A12" w:rsidP="00580A12">
      <w:pPr>
        <w:jc w:val="right"/>
        <w:rPr>
          <w:rFonts w:ascii="Arial" w:hAnsi="Arial" w:cs="Arial"/>
          <w:bCs/>
          <w:lang w:val="pl-PL"/>
        </w:rPr>
      </w:pPr>
    </w:p>
    <w:p w:rsidR="00580A12" w:rsidRDefault="00580A12" w:rsidP="00580A12">
      <w:pPr>
        <w:jc w:val="right"/>
        <w:rPr>
          <w:rFonts w:ascii="Arial" w:hAnsi="Arial" w:cs="Arial"/>
          <w:bCs/>
          <w:lang w:val="pl-PL"/>
        </w:rPr>
      </w:pPr>
    </w:p>
    <w:p w:rsidR="00580A12" w:rsidRDefault="00580A12" w:rsidP="00580A12">
      <w:pPr>
        <w:jc w:val="right"/>
        <w:rPr>
          <w:rFonts w:ascii="Arial" w:hAnsi="Arial" w:cs="Arial"/>
          <w:bCs/>
          <w:lang w:val="pl-PL"/>
        </w:rPr>
      </w:pPr>
    </w:p>
    <w:p w:rsidR="00580A12" w:rsidRDefault="00580A12" w:rsidP="00580A12">
      <w:pPr>
        <w:jc w:val="right"/>
        <w:rPr>
          <w:rFonts w:ascii="Arial" w:hAnsi="Arial" w:cs="Arial"/>
          <w:bCs/>
          <w:lang w:val="pl-PL"/>
        </w:rPr>
      </w:pPr>
    </w:p>
    <w:p w:rsidR="00580A12" w:rsidRDefault="00580A12" w:rsidP="00580A12">
      <w:pPr>
        <w:jc w:val="right"/>
        <w:rPr>
          <w:rFonts w:ascii="Arial" w:hAnsi="Arial" w:cs="Arial"/>
          <w:bCs/>
          <w:lang w:val="pl-PL"/>
        </w:rPr>
      </w:pPr>
    </w:p>
    <w:p w:rsidR="00580A12" w:rsidRDefault="00580A12" w:rsidP="00580A12">
      <w:pPr>
        <w:jc w:val="right"/>
        <w:rPr>
          <w:rFonts w:ascii="Arial" w:hAnsi="Arial" w:cs="Arial"/>
          <w:bCs/>
          <w:lang w:val="pl-PL"/>
        </w:rPr>
      </w:pPr>
    </w:p>
    <w:p w:rsidR="00580A12" w:rsidRDefault="00580A12" w:rsidP="00580A12">
      <w:pPr>
        <w:jc w:val="right"/>
        <w:rPr>
          <w:rFonts w:ascii="Arial" w:hAnsi="Arial" w:cs="Arial"/>
          <w:bCs/>
          <w:lang w:val="pl-PL"/>
        </w:rPr>
      </w:pPr>
    </w:p>
    <w:p w:rsidR="00580A12" w:rsidRDefault="00580A12" w:rsidP="00580A12">
      <w:pPr>
        <w:jc w:val="right"/>
        <w:rPr>
          <w:rFonts w:ascii="Arial" w:hAnsi="Arial" w:cs="Arial"/>
          <w:bCs/>
          <w:lang w:val="pl-PL"/>
        </w:rPr>
      </w:pPr>
    </w:p>
    <w:p w:rsidR="00580A12" w:rsidRDefault="00580A12" w:rsidP="00580A12">
      <w:pPr>
        <w:jc w:val="right"/>
        <w:rPr>
          <w:rFonts w:ascii="Arial" w:hAnsi="Arial" w:cs="Arial"/>
          <w:bCs/>
          <w:lang w:val="pl-PL"/>
        </w:rPr>
      </w:pPr>
    </w:p>
    <w:p w:rsidR="00580A12" w:rsidRDefault="00580A12" w:rsidP="00580A12">
      <w:pPr>
        <w:jc w:val="right"/>
        <w:rPr>
          <w:rFonts w:ascii="Arial" w:hAnsi="Arial" w:cs="Arial"/>
          <w:bCs/>
          <w:lang w:val="pl-PL"/>
        </w:rPr>
      </w:pPr>
    </w:p>
    <w:p w:rsidR="00580A12" w:rsidRDefault="00580A12" w:rsidP="00580A12">
      <w:pPr>
        <w:jc w:val="right"/>
        <w:rPr>
          <w:rFonts w:ascii="Arial" w:hAnsi="Arial" w:cs="Arial"/>
          <w:bCs/>
          <w:lang w:val="pl-PL"/>
        </w:rPr>
      </w:pPr>
    </w:p>
    <w:p w:rsidR="00580A12" w:rsidRDefault="00580A12" w:rsidP="00580A12">
      <w:pPr>
        <w:jc w:val="right"/>
        <w:rPr>
          <w:rFonts w:ascii="Arial" w:hAnsi="Arial" w:cs="Arial"/>
          <w:bCs/>
          <w:lang w:val="pl-PL"/>
        </w:rPr>
      </w:pPr>
    </w:p>
    <w:p w:rsidR="00580A12" w:rsidRDefault="00580A12" w:rsidP="00580A12">
      <w:pPr>
        <w:jc w:val="right"/>
        <w:rPr>
          <w:rFonts w:ascii="Arial" w:hAnsi="Arial" w:cs="Arial"/>
          <w:bCs/>
          <w:lang w:val="pl-PL"/>
        </w:rPr>
      </w:pPr>
    </w:p>
    <w:p w:rsidR="00580A12" w:rsidRDefault="00580A12" w:rsidP="00580A12">
      <w:pPr>
        <w:jc w:val="right"/>
        <w:rPr>
          <w:rFonts w:ascii="Arial" w:hAnsi="Arial" w:cs="Arial"/>
          <w:bCs/>
          <w:lang w:val="pl-PL"/>
        </w:rPr>
      </w:pPr>
    </w:p>
    <w:p w:rsidR="00580A12" w:rsidRDefault="00580A12" w:rsidP="00580A12">
      <w:pPr>
        <w:jc w:val="right"/>
        <w:rPr>
          <w:rFonts w:ascii="Arial" w:hAnsi="Arial" w:cs="Arial"/>
          <w:bCs/>
          <w:lang w:val="pl-PL"/>
        </w:rPr>
      </w:pPr>
    </w:p>
    <w:p w:rsidR="00580A12" w:rsidRDefault="00580A12" w:rsidP="00580A12">
      <w:pPr>
        <w:jc w:val="right"/>
        <w:rPr>
          <w:rFonts w:ascii="Arial" w:hAnsi="Arial" w:cs="Arial"/>
          <w:bCs/>
          <w:lang w:val="pl-PL"/>
        </w:rPr>
      </w:pPr>
    </w:p>
    <w:p w:rsidR="00580A12" w:rsidRDefault="00580A12" w:rsidP="00580A12">
      <w:pPr>
        <w:jc w:val="right"/>
        <w:rPr>
          <w:rFonts w:ascii="Arial" w:hAnsi="Arial" w:cs="Arial"/>
          <w:bCs/>
          <w:lang w:val="pl-PL"/>
        </w:rPr>
      </w:pPr>
    </w:p>
    <w:p w:rsidR="00580A12" w:rsidRDefault="00580A12" w:rsidP="00580A12">
      <w:pPr>
        <w:jc w:val="right"/>
        <w:rPr>
          <w:rFonts w:ascii="Arial" w:hAnsi="Arial" w:cs="Arial"/>
          <w:bCs/>
          <w:lang w:val="pl-PL"/>
        </w:rPr>
      </w:pPr>
    </w:p>
    <w:p w:rsidR="00580A12" w:rsidRDefault="00580A12" w:rsidP="00580A12">
      <w:pPr>
        <w:jc w:val="right"/>
        <w:rPr>
          <w:rFonts w:ascii="Arial" w:hAnsi="Arial" w:cs="Arial"/>
          <w:bCs/>
          <w:lang w:val="pl-PL"/>
        </w:rPr>
      </w:pPr>
    </w:p>
    <w:p w:rsidR="00580A12" w:rsidRDefault="00580A12" w:rsidP="00580A12">
      <w:pPr>
        <w:jc w:val="right"/>
        <w:rPr>
          <w:rFonts w:ascii="Arial" w:hAnsi="Arial" w:cs="Arial"/>
          <w:bCs/>
          <w:lang w:val="pl-PL"/>
        </w:rPr>
      </w:pPr>
    </w:p>
    <w:p w:rsidR="00580A12" w:rsidRDefault="00580A12" w:rsidP="00580A12">
      <w:pPr>
        <w:jc w:val="right"/>
        <w:rPr>
          <w:rFonts w:ascii="Arial" w:hAnsi="Arial" w:cs="Arial"/>
          <w:bCs/>
          <w:lang w:val="pl-PL"/>
        </w:rPr>
      </w:pPr>
    </w:p>
    <w:p w:rsidR="00580A12" w:rsidRDefault="00580A12" w:rsidP="00580A12">
      <w:pPr>
        <w:jc w:val="right"/>
        <w:rPr>
          <w:rFonts w:ascii="Arial" w:hAnsi="Arial" w:cs="Arial"/>
          <w:bCs/>
          <w:lang w:val="pl-PL"/>
        </w:rPr>
      </w:pPr>
    </w:p>
    <w:p w:rsidR="00580A12" w:rsidRDefault="00580A12" w:rsidP="00580A12">
      <w:pPr>
        <w:jc w:val="right"/>
        <w:rPr>
          <w:rFonts w:ascii="Arial" w:hAnsi="Arial" w:cs="Arial"/>
          <w:bCs/>
          <w:lang w:val="pl-PL"/>
        </w:rPr>
      </w:pPr>
    </w:p>
    <w:p w:rsidR="00580A12" w:rsidRDefault="00580A12" w:rsidP="00580A12">
      <w:pPr>
        <w:jc w:val="right"/>
        <w:rPr>
          <w:rFonts w:ascii="Arial" w:hAnsi="Arial" w:cs="Arial"/>
          <w:bCs/>
          <w:lang w:val="pl-PL"/>
        </w:rPr>
      </w:pPr>
    </w:p>
    <w:p w:rsidR="00580A12" w:rsidRDefault="00580A12" w:rsidP="00580A12">
      <w:pPr>
        <w:jc w:val="right"/>
        <w:rPr>
          <w:rFonts w:ascii="Arial" w:hAnsi="Arial" w:cs="Arial"/>
          <w:bCs/>
          <w:lang w:val="pl-PL"/>
        </w:rPr>
      </w:pPr>
    </w:p>
    <w:p w:rsidR="00580A12" w:rsidRDefault="00580A12" w:rsidP="00580A12">
      <w:pPr>
        <w:jc w:val="right"/>
        <w:rPr>
          <w:rFonts w:ascii="Arial" w:hAnsi="Arial" w:cs="Arial"/>
          <w:bCs/>
          <w:lang w:val="pl-PL"/>
        </w:rPr>
      </w:pPr>
    </w:p>
    <w:p w:rsidR="00580A12" w:rsidRPr="00BF0DA1" w:rsidRDefault="00580A12" w:rsidP="00580A12">
      <w:pPr>
        <w:jc w:val="right"/>
        <w:rPr>
          <w:rFonts w:ascii="Arial" w:hAnsi="Arial" w:cs="Arial"/>
          <w:bCs/>
          <w:lang w:val="pl-PL"/>
        </w:rPr>
      </w:pPr>
      <w:r w:rsidRPr="00BF0DA1">
        <w:rPr>
          <w:rFonts w:ascii="Arial" w:hAnsi="Arial" w:cs="Arial"/>
          <w:bCs/>
          <w:lang w:val="pl-PL"/>
        </w:rPr>
        <w:lastRenderedPageBreak/>
        <w:t xml:space="preserve">Załącznik Nr 1 </w:t>
      </w:r>
    </w:p>
    <w:p w:rsidR="00580A12" w:rsidRPr="00BF0DA1" w:rsidRDefault="00580A12" w:rsidP="00580A12">
      <w:pPr>
        <w:jc w:val="right"/>
        <w:rPr>
          <w:rFonts w:ascii="Arial" w:hAnsi="Arial" w:cs="Arial"/>
          <w:bCs/>
          <w:lang w:val="pl-PL"/>
        </w:rPr>
      </w:pPr>
      <w:r w:rsidRPr="00BF0DA1">
        <w:rPr>
          <w:rFonts w:ascii="Arial" w:hAnsi="Arial" w:cs="Arial"/>
          <w:bCs/>
          <w:lang w:val="pl-PL"/>
        </w:rPr>
        <w:t>do Uchwały Nr</w:t>
      </w:r>
      <w:r w:rsidR="00443A7D">
        <w:rPr>
          <w:rFonts w:ascii="Arial" w:hAnsi="Arial" w:cs="Arial"/>
          <w:bCs/>
          <w:lang w:val="pl-PL"/>
        </w:rPr>
        <w:t>486</w:t>
      </w:r>
      <w:r>
        <w:rPr>
          <w:rFonts w:ascii="Arial" w:hAnsi="Arial" w:cs="Arial"/>
          <w:bCs/>
          <w:lang w:val="pl-PL"/>
        </w:rPr>
        <w:t xml:space="preserve"> </w:t>
      </w:r>
      <w:r w:rsidRPr="00BF0DA1">
        <w:rPr>
          <w:rFonts w:ascii="Arial" w:hAnsi="Arial" w:cs="Arial"/>
          <w:bCs/>
          <w:lang w:val="pl-PL"/>
        </w:rPr>
        <w:t>/2</w:t>
      </w:r>
      <w:r>
        <w:rPr>
          <w:rFonts w:ascii="Arial" w:hAnsi="Arial" w:cs="Arial"/>
          <w:bCs/>
          <w:lang w:val="pl-PL"/>
        </w:rPr>
        <w:t>5</w:t>
      </w:r>
    </w:p>
    <w:p w:rsidR="00580A12" w:rsidRPr="00BF0DA1" w:rsidRDefault="00580A12" w:rsidP="00580A12">
      <w:pPr>
        <w:jc w:val="right"/>
        <w:rPr>
          <w:rFonts w:ascii="Arial" w:hAnsi="Arial" w:cs="Arial"/>
          <w:bCs/>
          <w:lang w:val="pl-PL"/>
        </w:rPr>
      </w:pPr>
      <w:r w:rsidRPr="00BF0DA1">
        <w:rPr>
          <w:rFonts w:ascii="Arial" w:hAnsi="Arial" w:cs="Arial"/>
          <w:bCs/>
          <w:lang w:val="pl-PL"/>
        </w:rPr>
        <w:t>Zarządu Województwa Małopolskiego</w:t>
      </w:r>
    </w:p>
    <w:p w:rsidR="00580A12" w:rsidRPr="00BF0DA1" w:rsidRDefault="00580A12" w:rsidP="00580A12">
      <w:pPr>
        <w:jc w:val="right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z dnia</w:t>
      </w:r>
      <w:r w:rsidR="00443A7D">
        <w:rPr>
          <w:rFonts w:ascii="Arial" w:hAnsi="Arial" w:cs="Arial"/>
          <w:bCs/>
          <w:lang w:val="pl-PL"/>
        </w:rPr>
        <w:t xml:space="preserve"> 11 marca 2025</w:t>
      </w:r>
      <w:r w:rsidRPr="00BF0DA1">
        <w:rPr>
          <w:rFonts w:ascii="Arial" w:hAnsi="Arial" w:cs="Arial"/>
          <w:bCs/>
          <w:lang w:val="pl-PL"/>
        </w:rPr>
        <w:t xml:space="preserve"> </w:t>
      </w:r>
      <w:bookmarkStart w:id="0" w:name="_GoBack"/>
      <w:bookmarkEnd w:id="0"/>
      <w:r w:rsidRPr="00BF0DA1">
        <w:rPr>
          <w:rFonts w:ascii="Arial" w:hAnsi="Arial" w:cs="Arial"/>
          <w:bCs/>
          <w:lang w:val="pl-PL"/>
        </w:rPr>
        <w:t>roku</w:t>
      </w:r>
    </w:p>
    <w:p w:rsidR="00580A12" w:rsidRPr="00BF0DA1" w:rsidRDefault="00580A12" w:rsidP="00580A12">
      <w:pPr>
        <w:spacing w:before="480"/>
        <w:jc w:val="both"/>
        <w:rPr>
          <w:rFonts w:ascii="Arial" w:hAnsi="Arial" w:cs="Arial"/>
          <w:b/>
          <w:sz w:val="26"/>
          <w:szCs w:val="26"/>
          <w:lang w:val="pl-PL"/>
        </w:rPr>
      </w:pPr>
      <w:r w:rsidRPr="00BF0DA1">
        <w:rPr>
          <w:rFonts w:ascii="Arial" w:hAnsi="Arial" w:cs="Arial"/>
          <w:b/>
          <w:sz w:val="26"/>
          <w:szCs w:val="26"/>
          <w:lang w:val="pl-PL"/>
        </w:rPr>
        <w:t>Skład</w:t>
      </w:r>
      <w:r>
        <w:rPr>
          <w:rFonts w:ascii="Arial" w:hAnsi="Arial" w:cs="Arial"/>
          <w:b/>
          <w:sz w:val="26"/>
          <w:szCs w:val="26"/>
          <w:lang w:val="pl-PL"/>
        </w:rPr>
        <w:t xml:space="preserve"> Małopolskiej</w:t>
      </w:r>
      <w:r w:rsidRPr="00BF0DA1">
        <w:rPr>
          <w:rFonts w:ascii="Arial" w:hAnsi="Arial" w:cs="Arial"/>
          <w:b/>
          <w:sz w:val="26"/>
          <w:szCs w:val="26"/>
          <w:lang w:val="pl-PL"/>
        </w:rPr>
        <w:t xml:space="preserve"> Rady ds. </w:t>
      </w:r>
      <w:r>
        <w:rPr>
          <w:rFonts w:ascii="Arial" w:hAnsi="Arial" w:cs="Arial"/>
          <w:b/>
          <w:sz w:val="26"/>
          <w:szCs w:val="26"/>
          <w:lang w:val="pl-PL"/>
        </w:rPr>
        <w:t>Sukcesji i Transferu Biznesu</w:t>
      </w:r>
    </w:p>
    <w:p w:rsidR="00580A12" w:rsidRPr="00BF0DA1" w:rsidRDefault="00580A12" w:rsidP="00580A12">
      <w:pPr>
        <w:pStyle w:val="Akapitzlist"/>
        <w:ind w:left="0"/>
        <w:jc w:val="both"/>
        <w:rPr>
          <w:rFonts w:ascii="Arial" w:hAnsi="Arial" w:cs="Arial"/>
          <w:sz w:val="26"/>
          <w:szCs w:val="26"/>
        </w:rPr>
      </w:pPr>
    </w:p>
    <w:p w:rsidR="00580A12" w:rsidRPr="00BF0DA1" w:rsidRDefault="00580A12" w:rsidP="00580A12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lang w:val="pl-PL"/>
        </w:rPr>
      </w:pPr>
      <w:r w:rsidRPr="00BF0DA1">
        <w:rPr>
          <w:rFonts w:ascii="Arial" w:hAnsi="Arial" w:cs="Arial"/>
          <w:lang w:val="pl-PL"/>
        </w:rPr>
        <w:t>Przewodniczący Rady:</w:t>
      </w:r>
    </w:p>
    <w:p w:rsidR="00580A12" w:rsidRPr="00BF0DA1" w:rsidRDefault="00580A12" w:rsidP="00580A12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Członek Zarządu Województwa Małopolskiego;</w:t>
      </w:r>
    </w:p>
    <w:p w:rsidR="00580A12" w:rsidRPr="00BF0DA1" w:rsidRDefault="00580A12" w:rsidP="00580A12">
      <w:pPr>
        <w:pStyle w:val="NormalnyWeb"/>
        <w:numPr>
          <w:ilvl w:val="0"/>
          <w:numId w:val="4"/>
        </w:numPr>
        <w:spacing w:before="360" w:beforeAutospacing="0" w:after="0" w:afterAutospacing="0"/>
        <w:ind w:left="714" w:hanging="357"/>
        <w:jc w:val="both"/>
        <w:rPr>
          <w:rFonts w:ascii="Arial" w:hAnsi="Arial" w:cs="Arial"/>
          <w:lang w:val="pl-PL"/>
        </w:rPr>
      </w:pPr>
      <w:r w:rsidRPr="00BF0DA1">
        <w:rPr>
          <w:rFonts w:ascii="Arial" w:hAnsi="Arial" w:cs="Arial"/>
          <w:lang w:val="pl-PL"/>
        </w:rPr>
        <w:t>Członkowie Rady:</w:t>
      </w:r>
    </w:p>
    <w:p w:rsidR="00580A12" w:rsidRDefault="00580A12" w:rsidP="00580A12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dwóch pracowników Departamentu Nadzoru Właścicielskiego </w:t>
      </w:r>
      <w:r>
        <w:rPr>
          <w:rFonts w:ascii="Arial" w:hAnsi="Arial" w:cs="Arial"/>
          <w:lang w:val="pl-PL"/>
        </w:rPr>
        <w:br/>
        <w:t>i Gospodarki, Urząd Marszałkowski Województwa Małopolskiego;</w:t>
      </w:r>
    </w:p>
    <w:p w:rsidR="00580A12" w:rsidRDefault="00580A12" w:rsidP="00580A12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przedstawiciel/przedstawiciele Komisji Innowacji i Nowoczesnych Technologii, Sejmik Województwa Małopolskiego</w:t>
      </w:r>
      <w:r w:rsidRPr="00BF0DA1">
        <w:rPr>
          <w:rFonts w:ascii="Arial" w:hAnsi="Arial" w:cs="Arial"/>
          <w:lang w:val="pl-PL"/>
        </w:rPr>
        <w:t>;</w:t>
      </w:r>
    </w:p>
    <w:p w:rsidR="00580A12" w:rsidRDefault="00580A12" w:rsidP="00580A12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przedstawiciel/przedstawiciele  Wojewódzkiego Urzędu Pracy w Krakowie; </w:t>
      </w:r>
    </w:p>
    <w:p w:rsidR="00580A12" w:rsidRDefault="00580A12" w:rsidP="00580A12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przedstawiciel/przedstawiciele Uniwersytetu Ekonomicznego w Krakowie;</w:t>
      </w:r>
    </w:p>
    <w:p w:rsidR="00580A12" w:rsidRPr="0020678F" w:rsidRDefault="00580A12" w:rsidP="00580A12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lang w:val="pl-PL"/>
        </w:rPr>
        <w:t>przedstawiciel/przedstawiciele Małopolskiego Centrum Przedsiębiorczości</w:t>
      </w:r>
      <w:r w:rsidRPr="0020678F">
        <w:rPr>
          <w:rFonts w:ascii="Arial" w:hAnsi="Arial" w:cs="Arial"/>
          <w:lang w:val="pl-PL"/>
        </w:rPr>
        <w:t xml:space="preserve">; </w:t>
      </w:r>
    </w:p>
    <w:p w:rsidR="00580A12" w:rsidRPr="007C6CD2" w:rsidRDefault="00580A12" w:rsidP="00580A12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lang w:val="pl-PL"/>
        </w:rPr>
        <w:t>przedstawiciel/przedstawiciele</w:t>
      </w:r>
      <w:r w:rsidDel="006E6613">
        <w:rPr>
          <w:rFonts w:ascii="Arial" w:hAnsi="Arial" w:cs="Arial"/>
          <w:lang w:val="pl-PL"/>
        </w:rPr>
        <w:t xml:space="preserve"> </w:t>
      </w:r>
      <w:r w:rsidRPr="006E6613">
        <w:rPr>
          <w:rFonts w:ascii="Arial" w:hAnsi="Arial" w:cs="Arial"/>
          <w:lang w:val="pl-PL"/>
        </w:rPr>
        <w:t xml:space="preserve"> MARR S.A.;</w:t>
      </w:r>
    </w:p>
    <w:p w:rsidR="00580A12" w:rsidRDefault="00580A12" w:rsidP="00580A12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lang w:val="pl-PL"/>
        </w:rPr>
        <w:t>przedstawiciel/przedstawiciele</w:t>
      </w:r>
      <w:r w:rsidDel="006E6613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bCs/>
          <w:lang w:val="pl-PL"/>
        </w:rPr>
        <w:t>Małopolskiej Izby Rzemiosła i Przedsiębiorczości;</w:t>
      </w:r>
    </w:p>
    <w:p w:rsidR="00580A12" w:rsidRDefault="00580A12" w:rsidP="00580A12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lang w:val="pl-PL"/>
        </w:rPr>
        <w:t>przedstawiciel/przedstawiciele</w:t>
      </w:r>
      <w:r w:rsidDel="006E6613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bCs/>
          <w:lang w:val="pl-PL"/>
        </w:rPr>
        <w:t>Izby Przemysłowo – Handlowej w Krakowie;</w:t>
      </w:r>
    </w:p>
    <w:p w:rsidR="00580A12" w:rsidRDefault="00580A12" w:rsidP="00580A12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lang w:val="pl-PL"/>
        </w:rPr>
        <w:t>przedstawiciel/przedstawiciele</w:t>
      </w:r>
      <w:r w:rsidDel="006E6613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bCs/>
          <w:lang w:val="pl-PL"/>
        </w:rPr>
        <w:t>PM Doradztwo Gospodarcze Sp. z o.o.;</w:t>
      </w:r>
    </w:p>
    <w:p w:rsidR="00580A12" w:rsidRDefault="00580A12" w:rsidP="00580A12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lang w:val="pl-PL"/>
        </w:rPr>
        <w:t>przedstawiciel/przedstawiciele</w:t>
      </w:r>
      <w:r w:rsidDel="006E6613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bCs/>
          <w:lang w:val="pl-PL"/>
        </w:rPr>
        <w:t>Stowarzyszenia Firm Rodzinnych – Oddział Małopolski;</w:t>
      </w:r>
    </w:p>
    <w:p w:rsidR="00580A12" w:rsidRDefault="00580A12" w:rsidP="00580A12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lang w:val="pl-PL"/>
        </w:rPr>
        <w:t>przedstawiciel/przedstawiciele</w:t>
      </w:r>
      <w:r w:rsidDel="006E6613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bCs/>
          <w:lang w:val="pl-PL"/>
        </w:rPr>
        <w:t>Chrzanowskiej Izby Gospodarczej;</w:t>
      </w:r>
    </w:p>
    <w:p w:rsidR="00580A12" w:rsidRDefault="00580A12" w:rsidP="00580A12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lang w:val="pl-PL"/>
        </w:rPr>
        <w:t>przedstawiciel/przedstawiciele</w:t>
      </w:r>
      <w:r w:rsidDel="006E6613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bCs/>
          <w:lang w:val="pl-PL"/>
        </w:rPr>
        <w:t>Izby Rzemieślniczej oraz Małej i Średniej Przedsiębiorczości w Tarnowie;</w:t>
      </w:r>
    </w:p>
    <w:p w:rsidR="00580A12" w:rsidRDefault="00580A12" w:rsidP="00580A12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lang w:val="pl-PL"/>
        </w:rPr>
        <w:t>przedstawiciel/przedstawiciele</w:t>
      </w:r>
      <w:r w:rsidDel="006E6613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bCs/>
          <w:lang w:val="pl-PL"/>
        </w:rPr>
        <w:t>Izby Przemysłowo-Handlowej w Tarnowie;</w:t>
      </w:r>
    </w:p>
    <w:p w:rsidR="00580A12" w:rsidRDefault="00580A12" w:rsidP="00580A12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lang w:val="pl-PL"/>
        </w:rPr>
        <w:t>przedstawiciel/przedstawiciele</w:t>
      </w:r>
      <w:r w:rsidDel="006E6613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bCs/>
          <w:lang w:val="pl-PL"/>
        </w:rPr>
        <w:t>Krakowskiej Izby Turystyki;</w:t>
      </w:r>
    </w:p>
    <w:p w:rsidR="00580A12" w:rsidRDefault="00580A12" w:rsidP="00580A12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przedstawiciel/przedstawiciele Małopolskiego Związku Pracodawców Lewiatan;</w:t>
      </w:r>
    </w:p>
    <w:p w:rsidR="00580A12" w:rsidRDefault="00580A12" w:rsidP="00580A12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przedstawiciel/przedstawiciele firm rodzinnych.</w:t>
      </w:r>
    </w:p>
    <w:p w:rsidR="00580A12" w:rsidRPr="00144F39" w:rsidRDefault="00580A12" w:rsidP="00580A12">
      <w:pPr>
        <w:pStyle w:val="NormalnyWeb"/>
        <w:spacing w:before="0" w:beforeAutospacing="0" w:after="0" w:afterAutospacing="0"/>
        <w:ind w:left="1080"/>
        <w:jc w:val="both"/>
        <w:rPr>
          <w:rFonts w:ascii="Arial" w:hAnsi="Arial" w:cs="Arial"/>
          <w:bCs/>
          <w:lang w:val="pl-PL"/>
        </w:rPr>
      </w:pPr>
    </w:p>
    <w:p w:rsidR="00580A12" w:rsidRPr="00BF0DA1" w:rsidRDefault="00580A12" w:rsidP="00580A12">
      <w:pPr>
        <w:pStyle w:val="NormalnyWeb"/>
        <w:numPr>
          <w:ilvl w:val="0"/>
          <w:numId w:val="4"/>
        </w:numPr>
        <w:spacing w:before="360" w:beforeAutospacing="0" w:after="0" w:afterAutospacing="0"/>
        <w:ind w:left="714" w:hanging="357"/>
        <w:jc w:val="both"/>
        <w:rPr>
          <w:rFonts w:ascii="Arial" w:hAnsi="Arial" w:cs="Arial"/>
          <w:lang w:val="pl-PL"/>
        </w:rPr>
      </w:pPr>
      <w:r w:rsidRPr="00BF0DA1">
        <w:rPr>
          <w:rFonts w:ascii="Arial" w:hAnsi="Arial" w:cs="Arial"/>
          <w:bCs/>
          <w:lang w:val="pl-PL"/>
        </w:rPr>
        <w:t>Sekretar</w:t>
      </w:r>
      <w:r>
        <w:rPr>
          <w:rFonts w:ascii="Arial" w:hAnsi="Arial" w:cs="Arial"/>
          <w:bCs/>
          <w:lang w:val="pl-PL"/>
        </w:rPr>
        <w:t>z</w:t>
      </w:r>
      <w:r w:rsidRPr="00BF0DA1">
        <w:rPr>
          <w:rFonts w:ascii="Arial" w:hAnsi="Arial" w:cs="Arial"/>
          <w:bCs/>
          <w:lang w:val="pl-PL"/>
        </w:rPr>
        <w:t xml:space="preserve"> Rady:</w:t>
      </w:r>
    </w:p>
    <w:p w:rsidR="00580A12" w:rsidRDefault="00580A12" w:rsidP="00580A12">
      <w:pPr>
        <w:pStyle w:val="NormalnyWeb"/>
        <w:spacing w:before="0" w:beforeAutospacing="0" w:after="0" w:afterAutospacing="0"/>
        <w:ind w:left="709"/>
        <w:jc w:val="both"/>
        <w:rPr>
          <w:rFonts w:ascii="Arial" w:hAnsi="Arial" w:cs="Arial"/>
          <w:szCs w:val="20"/>
          <w:lang w:val="pl-PL" w:eastAsia="pl-PL"/>
        </w:rPr>
      </w:pPr>
      <w:r>
        <w:rPr>
          <w:rFonts w:ascii="Arial" w:hAnsi="Arial" w:cs="Arial"/>
          <w:lang w:val="pl-PL"/>
        </w:rPr>
        <w:t>a) p</w:t>
      </w:r>
      <w:r w:rsidRPr="00BF0DA1">
        <w:rPr>
          <w:rFonts w:ascii="Arial" w:hAnsi="Arial" w:cs="Arial"/>
          <w:lang w:val="pl-PL"/>
        </w:rPr>
        <w:t xml:space="preserve">racownik Departamentu </w:t>
      </w:r>
      <w:r>
        <w:rPr>
          <w:rFonts w:ascii="Arial" w:hAnsi="Arial" w:cs="Arial"/>
          <w:lang w:val="pl-PL"/>
        </w:rPr>
        <w:t>Nadzoru Właścicielskiego i Gospodarki, Urząd Marszałkowski Województwa Małopolskiego.</w:t>
      </w:r>
    </w:p>
    <w:p w:rsidR="00580A12" w:rsidRDefault="00580A12" w:rsidP="00057665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</w:p>
    <w:p w:rsidR="00580A12" w:rsidRPr="00511FE3" w:rsidRDefault="00580A12" w:rsidP="00057665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</w:p>
    <w:sectPr w:rsidR="00580A12" w:rsidRPr="00511FE3" w:rsidSect="00ED6DBD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993" w:rsidRDefault="009D6993" w:rsidP="00C961E5">
      <w:r>
        <w:separator/>
      </w:r>
    </w:p>
  </w:endnote>
  <w:endnote w:type="continuationSeparator" w:id="0">
    <w:p w:rsidR="009D6993" w:rsidRDefault="009D6993" w:rsidP="00C9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993" w:rsidRDefault="009D6993" w:rsidP="00C961E5">
      <w:r>
        <w:separator/>
      </w:r>
    </w:p>
  </w:footnote>
  <w:footnote w:type="continuationSeparator" w:id="0">
    <w:p w:rsidR="009D6993" w:rsidRDefault="009D6993" w:rsidP="00C96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1E5" w:rsidRDefault="00C961E5">
    <w:pPr>
      <w:pStyle w:val="Nagwek"/>
    </w:pPr>
  </w:p>
  <w:p w:rsidR="00C961E5" w:rsidRDefault="00C961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47B9"/>
    <w:multiLevelType w:val="hybridMultilevel"/>
    <w:tmpl w:val="9B1AAA72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FC20A19"/>
    <w:multiLevelType w:val="hybridMultilevel"/>
    <w:tmpl w:val="90EC598E"/>
    <w:lvl w:ilvl="0" w:tplc="F32A2E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C4CE4"/>
    <w:multiLevelType w:val="hybridMultilevel"/>
    <w:tmpl w:val="12D61C78"/>
    <w:lvl w:ilvl="0" w:tplc="AB320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1741A8"/>
    <w:multiLevelType w:val="hybridMultilevel"/>
    <w:tmpl w:val="12D61C78"/>
    <w:lvl w:ilvl="0" w:tplc="AB320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632B84"/>
    <w:multiLevelType w:val="hybridMultilevel"/>
    <w:tmpl w:val="D7F2F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0575B"/>
    <w:multiLevelType w:val="hybridMultilevel"/>
    <w:tmpl w:val="114CEC20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88"/>
    <w:rsid w:val="000210C1"/>
    <w:rsid w:val="00027BDF"/>
    <w:rsid w:val="000569A6"/>
    <w:rsid w:val="00057665"/>
    <w:rsid w:val="0006144A"/>
    <w:rsid w:val="000B1F7A"/>
    <w:rsid w:val="000F415A"/>
    <w:rsid w:val="001138C1"/>
    <w:rsid w:val="00117642"/>
    <w:rsid w:val="001202E7"/>
    <w:rsid w:val="00154281"/>
    <w:rsid w:val="0016086A"/>
    <w:rsid w:val="001B24E5"/>
    <w:rsid w:val="001E0D39"/>
    <w:rsid w:val="00225E65"/>
    <w:rsid w:val="00242460"/>
    <w:rsid w:val="002533EA"/>
    <w:rsid w:val="002A2812"/>
    <w:rsid w:val="002C4F5A"/>
    <w:rsid w:val="0030056A"/>
    <w:rsid w:val="003218AE"/>
    <w:rsid w:val="003311D7"/>
    <w:rsid w:val="003A64AC"/>
    <w:rsid w:val="003B2981"/>
    <w:rsid w:val="003F393D"/>
    <w:rsid w:val="00414BE2"/>
    <w:rsid w:val="0043046F"/>
    <w:rsid w:val="00443A7D"/>
    <w:rsid w:val="00451009"/>
    <w:rsid w:val="00470F0E"/>
    <w:rsid w:val="004829A4"/>
    <w:rsid w:val="004A20EB"/>
    <w:rsid w:val="004B5E8C"/>
    <w:rsid w:val="004C16A8"/>
    <w:rsid w:val="004F6219"/>
    <w:rsid w:val="00511FE3"/>
    <w:rsid w:val="005154B0"/>
    <w:rsid w:val="00516F2E"/>
    <w:rsid w:val="00566DF9"/>
    <w:rsid w:val="00580A12"/>
    <w:rsid w:val="0058188E"/>
    <w:rsid w:val="00582BA4"/>
    <w:rsid w:val="005A1C4F"/>
    <w:rsid w:val="005A77AC"/>
    <w:rsid w:val="005D3817"/>
    <w:rsid w:val="005D6E40"/>
    <w:rsid w:val="005D7F92"/>
    <w:rsid w:val="005E45BB"/>
    <w:rsid w:val="005E7F04"/>
    <w:rsid w:val="005F640A"/>
    <w:rsid w:val="005F799A"/>
    <w:rsid w:val="0060034E"/>
    <w:rsid w:val="00634F15"/>
    <w:rsid w:val="00650299"/>
    <w:rsid w:val="00651CF3"/>
    <w:rsid w:val="00684C39"/>
    <w:rsid w:val="006A6A37"/>
    <w:rsid w:val="006B6634"/>
    <w:rsid w:val="006C2C60"/>
    <w:rsid w:val="007011C1"/>
    <w:rsid w:val="00706175"/>
    <w:rsid w:val="00721967"/>
    <w:rsid w:val="007348C9"/>
    <w:rsid w:val="00762C21"/>
    <w:rsid w:val="00780F4E"/>
    <w:rsid w:val="007C45E8"/>
    <w:rsid w:val="007C5167"/>
    <w:rsid w:val="007F63BF"/>
    <w:rsid w:val="0087449C"/>
    <w:rsid w:val="008806C4"/>
    <w:rsid w:val="008B26AD"/>
    <w:rsid w:val="008D265C"/>
    <w:rsid w:val="008E159E"/>
    <w:rsid w:val="008E578F"/>
    <w:rsid w:val="008F1644"/>
    <w:rsid w:val="00962793"/>
    <w:rsid w:val="009B6B0D"/>
    <w:rsid w:val="009B73D8"/>
    <w:rsid w:val="009D6993"/>
    <w:rsid w:val="009E19E5"/>
    <w:rsid w:val="009F357C"/>
    <w:rsid w:val="00A07A54"/>
    <w:rsid w:val="00A5405C"/>
    <w:rsid w:val="00A63118"/>
    <w:rsid w:val="00A67B1A"/>
    <w:rsid w:val="00AB2A29"/>
    <w:rsid w:val="00AC1EA3"/>
    <w:rsid w:val="00AC53F1"/>
    <w:rsid w:val="00B02E91"/>
    <w:rsid w:val="00B259F1"/>
    <w:rsid w:val="00B54C9D"/>
    <w:rsid w:val="00B74439"/>
    <w:rsid w:val="00B928EA"/>
    <w:rsid w:val="00B930BC"/>
    <w:rsid w:val="00BA4037"/>
    <w:rsid w:val="00BA53F9"/>
    <w:rsid w:val="00BA5AC3"/>
    <w:rsid w:val="00BB464D"/>
    <w:rsid w:val="00BD1AE7"/>
    <w:rsid w:val="00C30B7D"/>
    <w:rsid w:val="00C83D9F"/>
    <w:rsid w:val="00C95FE4"/>
    <w:rsid w:val="00C961E5"/>
    <w:rsid w:val="00CC51D7"/>
    <w:rsid w:val="00CF5166"/>
    <w:rsid w:val="00CF55E1"/>
    <w:rsid w:val="00D05973"/>
    <w:rsid w:val="00D27122"/>
    <w:rsid w:val="00D7069E"/>
    <w:rsid w:val="00D86552"/>
    <w:rsid w:val="00D87135"/>
    <w:rsid w:val="00D92233"/>
    <w:rsid w:val="00DE5B88"/>
    <w:rsid w:val="00DF3E18"/>
    <w:rsid w:val="00E16C73"/>
    <w:rsid w:val="00E33C23"/>
    <w:rsid w:val="00E3627E"/>
    <w:rsid w:val="00E559F5"/>
    <w:rsid w:val="00E60EF0"/>
    <w:rsid w:val="00E61DD0"/>
    <w:rsid w:val="00EA6517"/>
    <w:rsid w:val="00ED6DBD"/>
    <w:rsid w:val="00EE05B0"/>
    <w:rsid w:val="00EE1E90"/>
    <w:rsid w:val="00EF0621"/>
    <w:rsid w:val="00F07C74"/>
    <w:rsid w:val="00F4449E"/>
    <w:rsid w:val="00F550F4"/>
    <w:rsid w:val="00F62591"/>
    <w:rsid w:val="00F74A65"/>
    <w:rsid w:val="00FB710F"/>
    <w:rsid w:val="00FD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A650"/>
  <w15:chartTrackingRefBased/>
  <w15:docId w15:val="{0324E088-4747-4503-A7A2-8E78391A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8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gwek9">
    <w:name w:val="heading 9"/>
    <w:basedOn w:val="Normalny"/>
    <w:next w:val="Normalny"/>
    <w:link w:val="Nagwek9Znak"/>
    <w:qFormat/>
    <w:rsid w:val="005E45BB"/>
    <w:pPr>
      <w:keepNext/>
      <w:outlineLvl w:val="8"/>
    </w:pPr>
    <w:rPr>
      <w:b/>
      <w:i/>
      <w:color w:val="00000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xt-title-11">
    <w:name w:val="txt-title-11"/>
    <w:rsid w:val="00DE5B88"/>
    <w:rPr>
      <w:rFonts w:ascii="Tahoma" w:hAnsi="Tahoma" w:cs="Tahoma" w:hint="default"/>
      <w:color w:val="FF6600"/>
      <w:sz w:val="22"/>
      <w:szCs w:val="22"/>
    </w:rPr>
  </w:style>
  <w:style w:type="paragraph" w:styleId="NormalnyWeb">
    <w:name w:val="Normal (Web)"/>
    <w:basedOn w:val="Normalny"/>
    <w:rsid w:val="00DE5B8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ytu">
    <w:name w:val="Title"/>
    <w:basedOn w:val="Normalny"/>
    <w:link w:val="TytuZnak"/>
    <w:qFormat/>
    <w:rsid w:val="00DE5B88"/>
    <w:pPr>
      <w:jc w:val="center"/>
    </w:pPr>
    <w:rPr>
      <w:rFonts w:ascii="Arial" w:hAnsi="Arial"/>
      <w:b/>
      <w:bCs/>
      <w:lang w:val="x-none" w:eastAsia="x-none"/>
    </w:rPr>
  </w:style>
  <w:style w:type="character" w:customStyle="1" w:styleId="TytuZnak">
    <w:name w:val="Tytuł Znak"/>
    <w:link w:val="Tytu"/>
    <w:rsid w:val="00DE5B88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DE5B88"/>
    <w:pPr>
      <w:jc w:val="both"/>
    </w:pPr>
    <w:rPr>
      <w:rFonts w:ascii="Arial" w:hAnsi="Arial"/>
      <w:noProof/>
      <w:sz w:val="26"/>
      <w:lang w:val="ru-RU" w:eastAsia="x-none"/>
    </w:rPr>
  </w:style>
  <w:style w:type="character" w:customStyle="1" w:styleId="Tekstpodstawowy2Znak">
    <w:name w:val="Tekst podstawowy 2 Znak"/>
    <w:link w:val="Tekstpodstawowy2"/>
    <w:rsid w:val="00DE5B88"/>
    <w:rPr>
      <w:rFonts w:ascii="Arial" w:eastAsia="Times New Roman" w:hAnsi="Arial" w:cs="Times New Roman"/>
      <w:noProof/>
      <w:sz w:val="26"/>
      <w:szCs w:val="24"/>
      <w:lang w:val="ru-RU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9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559F5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Odwoaniedokomentarza">
    <w:name w:val="annotation reference"/>
    <w:uiPriority w:val="99"/>
    <w:semiHidden/>
    <w:unhideWhenUsed/>
    <w:rsid w:val="004510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1009"/>
    <w:rPr>
      <w:sz w:val="20"/>
      <w:szCs w:val="20"/>
      <w:lang w:val="pl-PL"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451009"/>
    <w:rPr>
      <w:rFonts w:ascii="Times New Roman" w:eastAsia="Times New Roman" w:hAnsi="Times New Roman"/>
    </w:rPr>
  </w:style>
  <w:style w:type="character" w:customStyle="1" w:styleId="Nagwek9Znak">
    <w:name w:val="Nagłówek 9 Znak"/>
    <w:link w:val="Nagwek9"/>
    <w:rsid w:val="005E45BB"/>
    <w:rPr>
      <w:rFonts w:ascii="Times New Roman" w:eastAsia="Times New Roman" w:hAnsi="Times New Roman"/>
      <w:b/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E45BB"/>
    <w:pPr>
      <w:ind w:left="720"/>
      <w:contextualSpacing/>
    </w:pPr>
    <w:rPr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EF0"/>
    <w:rPr>
      <w:b/>
      <w:bCs/>
      <w:lang w:val="en-US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60EF0"/>
    <w:rPr>
      <w:rFonts w:ascii="Times New Roman" w:eastAsia="Times New Roman" w:hAnsi="Times New Roman"/>
      <w:b/>
      <w:bCs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961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961E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C961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61E5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Krasińska, Patrycja</dc:creator>
  <cp:keywords/>
  <dc:description/>
  <cp:lastModifiedBy>Domańska, Joanna</cp:lastModifiedBy>
  <cp:revision>3</cp:revision>
  <cp:lastPrinted>2025-03-03T07:35:00Z</cp:lastPrinted>
  <dcterms:created xsi:type="dcterms:W3CDTF">2025-03-12T10:48:00Z</dcterms:created>
  <dcterms:modified xsi:type="dcterms:W3CDTF">2025-03-12T10:49:00Z</dcterms:modified>
</cp:coreProperties>
</file>