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663A" w14:textId="77777777" w:rsidR="002852E0" w:rsidRPr="00A7562D" w:rsidRDefault="002852E0" w:rsidP="00FB78B3">
      <w:pPr>
        <w:pStyle w:val="Lista"/>
        <w:spacing w:line="276" w:lineRule="auto"/>
        <w:jc w:val="left"/>
        <w:rPr>
          <w:rFonts w:cs="Arial"/>
          <w:sz w:val="22"/>
          <w:szCs w:val="22"/>
        </w:rPr>
      </w:pPr>
      <w:r w:rsidRPr="00A7562D">
        <w:rPr>
          <w:rFonts w:cs="Arial"/>
          <w:sz w:val="22"/>
          <w:szCs w:val="22"/>
        </w:rPr>
        <w:t xml:space="preserve">Sekretariat Rady Konsultacyjnej ds. Ochrony Konsumentów </w:t>
      </w:r>
    </w:p>
    <w:p w14:paraId="4290B0E3" w14:textId="77777777" w:rsidR="0003662C" w:rsidRPr="00A7562D" w:rsidRDefault="0003662C" w:rsidP="00FB78B3">
      <w:pPr>
        <w:pStyle w:val="Lista"/>
        <w:spacing w:line="276" w:lineRule="auto"/>
        <w:jc w:val="left"/>
        <w:rPr>
          <w:rFonts w:cs="Arial"/>
          <w:sz w:val="22"/>
          <w:szCs w:val="22"/>
        </w:rPr>
      </w:pPr>
      <w:r w:rsidRPr="00A7562D">
        <w:rPr>
          <w:rFonts w:cs="Arial"/>
          <w:sz w:val="22"/>
          <w:szCs w:val="22"/>
        </w:rPr>
        <w:t xml:space="preserve">Departament </w:t>
      </w:r>
      <w:r w:rsidR="00BF2E0C" w:rsidRPr="00A7562D">
        <w:rPr>
          <w:rFonts w:cs="Arial"/>
          <w:sz w:val="22"/>
          <w:szCs w:val="22"/>
        </w:rPr>
        <w:t>Nadzoru Właścicielskiego</w:t>
      </w:r>
      <w:r w:rsidR="00E04336" w:rsidRPr="00A7562D">
        <w:rPr>
          <w:rFonts w:cs="Arial"/>
          <w:sz w:val="22"/>
          <w:szCs w:val="22"/>
        </w:rPr>
        <w:t xml:space="preserve"> i Gospodarki</w:t>
      </w:r>
      <w:r w:rsidRPr="00A7562D">
        <w:rPr>
          <w:rFonts w:cs="Arial"/>
          <w:sz w:val="22"/>
          <w:szCs w:val="22"/>
        </w:rPr>
        <w:t xml:space="preserve"> </w:t>
      </w:r>
    </w:p>
    <w:p w14:paraId="43DECAEF" w14:textId="77777777" w:rsidR="009B6317" w:rsidRPr="00A7562D" w:rsidRDefault="0003662C" w:rsidP="00FB78B3">
      <w:pPr>
        <w:pStyle w:val="Lista"/>
        <w:spacing w:line="480" w:lineRule="auto"/>
        <w:jc w:val="left"/>
        <w:rPr>
          <w:rFonts w:cs="Arial"/>
          <w:sz w:val="22"/>
          <w:szCs w:val="22"/>
        </w:rPr>
      </w:pPr>
      <w:r w:rsidRPr="00A7562D">
        <w:rPr>
          <w:rFonts w:cs="Arial"/>
          <w:sz w:val="22"/>
          <w:szCs w:val="22"/>
        </w:rPr>
        <w:t>Urząd Marszałkowski Województwa Małopolskiego</w:t>
      </w:r>
    </w:p>
    <w:p w14:paraId="7576203D" w14:textId="77777777" w:rsidR="00643699" w:rsidRDefault="00643699" w:rsidP="00FB78B3">
      <w:pPr>
        <w:pStyle w:val="Nagwek1"/>
        <w:jc w:val="left"/>
        <w:rPr>
          <w:rFonts w:cs="Arial"/>
          <w:sz w:val="22"/>
          <w:szCs w:val="22"/>
        </w:rPr>
      </w:pPr>
    </w:p>
    <w:p w14:paraId="551BFDD4" w14:textId="29928CA6" w:rsidR="000E60ED" w:rsidRPr="00A7562D" w:rsidRDefault="00D81F6D" w:rsidP="00643699">
      <w:pPr>
        <w:pStyle w:val="Nagwek1"/>
        <w:jc w:val="left"/>
        <w:rPr>
          <w:rFonts w:cs="Arial"/>
          <w:sz w:val="22"/>
          <w:szCs w:val="22"/>
        </w:rPr>
      </w:pPr>
      <w:r w:rsidRPr="00A7562D">
        <w:rPr>
          <w:rFonts w:cs="Arial"/>
          <w:sz w:val="22"/>
          <w:szCs w:val="22"/>
        </w:rPr>
        <w:t xml:space="preserve">Protokół z </w:t>
      </w:r>
      <w:r w:rsidR="009F4F30" w:rsidRPr="00A7562D">
        <w:rPr>
          <w:rFonts w:cs="Arial"/>
          <w:sz w:val="22"/>
          <w:szCs w:val="22"/>
        </w:rPr>
        <w:t>X</w:t>
      </w:r>
      <w:r w:rsidR="00E04336" w:rsidRPr="00A7562D">
        <w:rPr>
          <w:rFonts w:cs="Arial"/>
          <w:sz w:val="22"/>
          <w:szCs w:val="22"/>
        </w:rPr>
        <w:t>X</w:t>
      </w:r>
      <w:r w:rsidR="007104CA">
        <w:rPr>
          <w:rFonts w:cs="Arial"/>
          <w:sz w:val="22"/>
          <w:szCs w:val="22"/>
          <w:lang w:val="pl-PL"/>
        </w:rPr>
        <w:t>IX</w:t>
      </w:r>
      <w:r w:rsidR="009F4F30" w:rsidRPr="00A7562D">
        <w:rPr>
          <w:rFonts w:cs="Arial"/>
          <w:sz w:val="22"/>
          <w:szCs w:val="22"/>
        </w:rPr>
        <w:t xml:space="preserve"> </w:t>
      </w:r>
      <w:r w:rsidRPr="00A7562D">
        <w:rPr>
          <w:rFonts w:cs="Arial"/>
          <w:sz w:val="22"/>
          <w:szCs w:val="22"/>
        </w:rPr>
        <w:t>posiedzenia</w:t>
      </w:r>
      <w:r w:rsidR="00D36594" w:rsidRPr="00A7562D">
        <w:rPr>
          <w:rFonts w:cs="Arial"/>
          <w:sz w:val="22"/>
          <w:szCs w:val="22"/>
        </w:rPr>
        <w:t xml:space="preserve"> </w:t>
      </w:r>
      <w:r w:rsidRPr="00A7562D">
        <w:rPr>
          <w:rFonts w:cs="Arial"/>
          <w:sz w:val="22"/>
          <w:szCs w:val="22"/>
        </w:rPr>
        <w:t>Rady Konsultacyjnej</w:t>
      </w:r>
      <w:r w:rsidR="00E52983">
        <w:rPr>
          <w:rFonts w:cs="Arial"/>
          <w:sz w:val="22"/>
          <w:szCs w:val="22"/>
          <w:lang w:val="pl-PL"/>
        </w:rPr>
        <w:t xml:space="preserve"> </w:t>
      </w:r>
      <w:r w:rsidRPr="00A7562D">
        <w:rPr>
          <w:rFonts w:cs="Arial"/>
          <w:sz w:val="22"/>
          <w:szCs w:val="22"/>
        </w:rPr>
        <w:t>ds. Ochrony Konsumentów</w:t>
      </w:r>
      <w:r w:rsidR="00887B9C" w:rsidRPr="00A7562D">
        <w:rPr>
          <w:rFonts w:cs="Arial"/>
          <w:sz w:val="22"/>
          <w:szCs w:val="22"/>
        </w:rPr>
        <w:t xml:space="preserve"> </w:t>
      </w:r>
      <w:r w:rsidR="00EF66EA">
        <w:rPr>
          <w:rFonts w:cs="Arial"/>
          <w:sz w:val="22"/>
          <w:szCs w:val="22"/>
        </w:rPr>
        <w:br/>
      </w:r>
      <w:r w:rsidR="008C7AB9" w:rsidRPr="00A7562D">
        <w:rPr>
          <w:rFonts w:cs="Arial"/>
          <w:sz w:val="22"/>
          <w:szCs w:val="22"/>
        </w:rPr>
        <w:t>z</w:t>
      </w:r>
      <w:r w:rsidR="0055596D" w:rsidRPr="00A7562D">
        <w:rPr>
          <w:rFonts w:cs="Arial"/>
          <w:sz w:val="22"/>
          <w:szCs w:val="22"/>
        </w:rPr>
        <w:t xml:space="preserve"> </w:t>
      </w:r>
      <w:r w:rsidR="000561FD" w:rsidRPr="00A7562D">
        <w:rPr>
          <w:rFonts w:cs="Arial"/>
          <w:sz w:val="22"/>
          <w:szCs w:val="22"/>
        </w:rPr>
        <w:t xml:space="preserve">dnia </w:t>
      </w:r>
      <w:r w:rsidR="00F21BFE">
        <w:rPr>
          <w:rFonts w:cs="Arial"/>
          <w:sz w:val="22"/>
          <w:szCs w:val="22"/>
          <w:lang w:val="pl-PL"/>
        </w:rPr>
        <w:t>17</w:t>
      </w:r>
      <w:r w:rsidR="000E133F">
        <w:rPr>
          <w:rFonts w:cs="Arial"/>
          <w:sz w:val="22"/>
          <w:szCs w:val="22"/>
          <w:lang w:val="pl-PL"/>
        </w:rPr>
        <w:t xml:space="preserve"> </w:t>
      </w:r>
      <w:r w:rsidR="00F21BFE">
        <w:rPr>
          <w:rFonts w:cs="Arial"/>
          <w:sz w:val="22"/>
          <w:szCs w:val="22"/>
          <w:lang w:val="pl-PL"/>
        </w:rPr>
        <w:t>października</w:t>
      </w:r>
      <w:r w:rsidR="00402DAF" w:rsidRPr="00A7562D">
        <w:rPr>
          <w:rFonts w:cs="Arial"/>
          <w:sz w:val="22"/>
          <w:szCs w:val="22"/>
        </w:rPr>
        <w:t xml:space="preserve"> </w:t>
      </w:r>
      <w:r w:rsidR="00E94364" w:rsidRPr="00A7562D">
        <w:rPr>
          <w:rFonts w:cs="Arial"/>
          <w:sz w:val="22"/>
          <w:szCs w:val="22"/>
        </w:rPr>
        <w:t>20</w:t>
      </w:r>
      <w:r w:rsidR="000E60ED" w:rsidRPr="00A7562D">
        <w:rPr>
          <w:rFonts w:cs="Arial"/>
          <w:sz w:val="22"/>
          <w:szCs w:val="22"/>
          <w:lang w:val="pl-PL"/>
        </w:rPr>
        <w:t>2</w:t>
      </w:r>
      <w:r w:rsidR="007733CC">
        <w:rPr>
          <w:rFonts w:cs="Arial"/>
          <w:sz w:val="22"/>
          <w:szCs w:val="22"/>
          <w:lang w:val="pl-PL"/>
        </w:rPr>
        <w:t>2</w:t>
      </w:r>
      <w:r w:rsidR="008D32B7" w:rsidRPr="00A7562D">
        <w:rPr>
          <w:rFonts w:cs="Arial"/>
          <w:sz w:val="22"/>
          <w:szCs w:val="22"/>
        </w:rPr>
        <w:t xml:space="preserve"> r</w:t>
      </w:r>
      <w:r w:rsidRPr="00A7562D">
        <w:rPr>
          <w:rFonts w:cs="Arial"/>
          <w:sz w:val="22"/>
          <w:szCs w:val="22"/>
        </w:rPr>
        <w:t>.</w:t>
      </w:r>
    </w:p>
    <w:p w14:paraId="2DE5810A" w14:textId="77777777" w:rsidR="00290281" w:rsidRPr="00E52983" w:rsidRDefault="00290281" w:rsidP="00643699">
      <w:pPr>
        <w:pStyle w:val="Lista"/>
        <w:spacing w:line="276" w:lineRule="auto"/>
        <w:ind w:left="0" w:firstLine="0"/>
        <w:jc w:val="left"/>
        <w:rPr>
          <w:rFonts w:cs="Arial"/>
          <w:sz w:val="22"/>
          <w:szCs w:val="22"/>
        </w:rPr>
      </w:pPr>
    </w:p>
    <w:p w14:paraId="298C2705" w14:textId="1A7C0527" w:rsidR="00DC60BD" w:rsidRDefault="0057636E" w:rsidP="00F21BFE">
      <w:pPr>
        <w:spacing w:after="0" w:line="360" w:lineRule="auto"/>
        <w:rPr>
          <w:rFonts w:ascii="Arial" w:hAnsi="Arial" w:cs="Arial"/>
        </w:rPr>
      </w:pPr>
      <w:r w:rsidRPr="00E52983">
        <w:rPr>
          <w:rFonts w:ascii="Arial" w:hAnsi="Arial" w:cs="Arial"/>
        </w:rPr>
        <w:t>W posiedzeniu wzięli udział</w:t>
      </w:r>
      <w:r w:rsidR="00D81F6D" w:rsidRPr="00E52983">
        <w:rPr>
          <w:rFonts w:ascii="Arial" w:hAnsi="Arial" w:cs="Arial"/>
        </w:rPr>
        <w:t xml:space="preserve"> członkowie </w:t>
      </w:r>
      <w:r w:rsidR="00E124B7" w:rsidRPr="00E52983">
        <w:rPr>
          <w:rFonts w:ascii="Arial" w:hAnsi="Arial" w:cs="Arial"/>
        </w:rPr>
        <w:t xml:space="preserve">Rady Konsultacyjnej ds. Ochrony </w:t>
      </w:r>
      <w:r w:rsidR="00D81F6D" w:rsidRPr="00E52983">
        <w:rPr>
          <w:rFonts w:ascii="Arial" w:hAnsi="Arial" w:cs="Arial"/>
        </w:rPr>
        <w:t>Konsumentów (R</w:t>
      </w:r>
      <w:r w:rsidR="009F4F30" w:rsidRPr="00E52983">
        <w:rPr>
          <w:rFonts w:ascii="Arial" w:hAnsi="Arial" w:cs="Arial"/>
        </w:rPr>
        <w:t>ady)</w:t>
      </w:r>
      <w:r w:rsidR="00DD4053" w:rsidRPr="00E52983">
        <w:rPr>
          <w:rFonts w:ascii="Arial" w:hAnsi="Arial" w:cs="Arial"/>
        </w:rPr>
        <w:t xml:space="preserve"> oraz zaprosz</w:t>
      </w:r>
      <w:r w:rsidR="007F3FF7" w:rsidRPr="00E52983">
        <w:rPr>
          <w:rFonts w:ascii="Arial" w:hAnsi="Arial" w:cs="Arial"/>
        </w:rPr>
        <w:t>eni</w:t>
      </w:r>
      <w:r w:rsidR="00DD4053" w:rsidRPr="00E52983">
        <w:rPr>
          <w:rFonts w:ascii="Arial" w:hAnsi="Arial" w:cs="Arial"/>
        </w:rPr>
        <w:t xml:space="preserve"> gości</w:t>
      </w:r>
      <w:r w:rsidR="007F3FF7" w:rsidRPr="00E52983">
        <w:rPr>
          <w:rFonts w:ascii="Arial" w:hAnsi="Arial" w:cs="Arial"/>
        </w:rPr>
        <w:t>e</w:t>
      </w:r>
      <w:r w:rsidR="00F21BFE" w:rsidRPr="007E6F3A">
        <w:rPr>
          <w:rFonts w:ascii="Arial" w:hAnsi="Arial" w:cs="Arial"/>
        </w:rPr>
        <w:t>:</w:t>
      </w:r>
      <w:r w:rsidR="00DC60BD">
        <w:rPr>
          <w:rFonts w:ascii="Arial" w:hAnsi="Arial" w:cs="Arial"/>
          <w:b/>
        </w:rPr>
        <w:t xml:space="preserve"> </w:t>
      </w:r>
      <w:r w:rsidR="007104CA">
        <w:rPr>
          <w:rFonts w:ascii="Arial" w:hAnsi="Arial" w:cs="Arial"/>
        </w:rPr>
        <w:t>z</w:t>
      </w:r>
      <w:r w:rsidR="00F21BFE" w:rsidRPr="00F21BFE">
        <w:rPr>
          <w:rFonts w:ascii="Arial" w:hAnsi="Arial" w:cs="Arial"/>
        </w:rPr>
        <w:t xml:space="preserve"> Ministerstwa Klimatu i Środowiska</w:t>
      </w:r>
      <w:r w:rsidR="007E6F3A">
        <w:rPr>
          <w:rFonts w:ascii="Arial" w:hAnsi="Arial" w:cs="Arial"/>
        </w:rPr>
        <w:t xml:space="preserve"> -</w:t>
      </w:r>
      <w:r w:rsidR="00F21BFE" w:rsidRPr="00F21BFE">
        <w:rPr>
          <w:rFonts w:ascii="Arial" w:hAnsi="Arial" w:cs="Arial"/>
        </w:rPr>
        <w:t xml:space="preserve"> Pani Anna Bednarska, Naczelnik Wydziału Rynku Detalicznego w Departamencie</w:t>
      </w:r>
      <w:r w:rsidR="005F4160">
        <w:rPr>
          <w:rFonts w:ascii="Arial" w:hAnsi="Arial" w:cs="Arial"/>
        </w:rPr>
        <w:t xml:space="preserve"> Elektroenergetyki i Gazu</w:t>
      </w:r>
      <w:r w:rsidR="00F21BFE" w:rsidRPr="00F21BFE">
        <w:rPr>
          <w:rFonts w:ascii="Arial" w:hAnsi="Arial" w:cs="Arial"/>
        </w:rPr>
        <w:t>, z Urzędu Regulacji Energetyki (URE), Południowo-Wschodniego Oddziału Terenowego w Krakowie</w:t>
      </w:r>
      <w:r w:rsidR="007E6F3A">
        <w:rPr>
          <w:rFonts w:ascii="Arial" w:hAnsi="Arial" w:cs="Arial"/>
        </w:rPr>
        <w:t xml:space="preserve"> -</w:t>
      </w:r>
      <w:r w:rsidR="00F21BFE" w:rsidRPr="00F21BFE">
        <w:rPr>
          <w:rFonts w:ascii="Arial" w:hAnsi="Arial" w:cs="Arial"/>
        </w:rPr>
        <w:t xml:space="preserve"> Pani Małgorzata Gimińska</w:t>
      </w:r>
      <w:r w:rsidR="007E6F3A">
        <w:rPr>
          <w:rFonts w:ascii="Arial" w:hAnsi="Arial" w:cs="Arial"/>
        </w:rPr>
        <w:t>,</w:t>
      </w:r>
      <w:r w:rsidR="00F21BFE" w:rsidRPr="00F21BFE">
        <w:rPr>
          <w:rFonts w:ascii="Arial" w:hAnsi="Arial" w:cs="Arial"/>
        </w:rPr>
        <w:t xml:space="preserve"> Radca URE oraz Pani Magdalena Tokaj</w:t>
      </w:r>
      <w:r w:rsidR="007E6F3A">
        <w:rPr>
          <w:rFonts w:ascii="Arial" w:hAnsi="Arial" w:cs="Arial"/>
        </w:rPr>
        <w:t xml:space="preserve">, </w:t>
      </w:r>
      <w:r w:rsidR="00262E3E" w:rsidRPr="00F21BFE">
        <w:rPr>
          <w:rFonts w:ascii="Arial" w:hAnsi="Arial" w:cs="Arial"/>
        </w:rPr>
        <w:t>Główny Specjalista</w:t>
      </w:r>
      <w:r w:rsidR="00262E3E">
        <w:rPr>
          <w:rFonts w:ascii="Arial" w:hAnsi="Arial" w:cs="Arial"/>
        </w:rPr>
        <w:t>,</w:t>
      </w:r>
      <w:r w:rsidR="00262E3E" w:rsidRPr="00F21BFE">
        <w:rPr>
          <w:rFonts w:ascii="Arial" w:hAnsi="Arial" w:cs="Arial"/>
        </w:rPr>
        <w:t xml:space="preserve"> </w:t>
      </w:r>
      <w:r w:rsidR="007E6F3A">
        <w:rPr>
          <w:rFonts w:ascii="Arial" w:hAnsi="Arial" w:cs="Arial"/>
        </w:rPr>
        <w:t xml:space="preserve">z TAURON Sprzedaż </w:t>
      </w:r>
      <w:r w:rsidR="00262E3E">
        <w:rPr>
          <w:rFonts w:ascii="Arial" w:hAnsi="Arial" w:cs="Arial"/>
        </w:rPr>
        <w:t>-</w:t>
      </w:r>
      <w:r w:rsidR="00F21BFE" w:rsidRPr="00F21BFE">
        <w:rPr>
          <w:rFonts w:ascii="Arial" w:hAnsi="Arial" w:cs="Arial"/>
        </w:rPr>
        <w:t xml:space="preserve"> Pan Rafał Soja</w:t>
      </w:r>
      <w:r w:rsidR="00262E3E">
        <w:rPr>
          <w:rFonts w:ascii="Arial" w:hAnsi="Arial" w:cs="Arial"/>
        </w:rPr>
        <w:t>,</w:t>
      </w:r>
      <w:r w:rsidR="00F21BFE" w:rsidRPr="00F21BFE">
        <w:rPr>
          <w:rFonts w:ascii="Arial" w:hAnsi="Arial" w:cs="Arial"/>
        </w:rPr>
        <w:t xml:space="preserve"> Prezes Zarządu TAURON Sprzedaż</w:t>
      </w:r>
      <w:r w:rsidR="007733CC" w:rsidRPr="00F21BFE">
        <w:rPr>
          <w:rFonts w:ascii="Arial" w:hAnsi="Arial" w:cs="Arial"/>
        </w:rPr>
        <w:t>.</w:t>
      </w:r>
    </w:p>
    <w:p w14:paraId="44B642C6" w14:textId="5AB5FB1A" w:rsidR="002852E0" w:rsidRPr="005D0470" w:rsidRDefault="00DC60BD" w:rsidP="00F21BFE">
      <w:pPr>
        <w:spacing w:after="0" w:line="360" w:lineRule="auto"/>
        <w:rPr>
          <w:rFonts w:ascii="Arial" w:hAnsi="Arial" w:cs="Arial"/>
        </w:rPr>
      </w:pPr>
      <w:r>
        <w:rPr>
          <w:rFonts w:ascii="Arial" w:hAnsi="Arial" w:cs="Arial"/>
        </w:rPr>
        <w:t xml:space="preserve">Tematem posiedzenia </w:t>
      </w:r>
      <w:bookmarkStart w:id="0" w:name="_GoBack"/>
      <w:bookmarkEnd w:id="0"/>
      <w:r>
        <w:rPr>
          <w:rFonts w:ascii="Arial" w:hAnsi="Arial" w:cs="Arial"/>
        </w:rPr>
        <w:t>był w</w:t>
      </w:r>
      <w:r w:rsidRPr="00DC60BD">
        <w:rPr>
          <w:rFonts w:ascii="Arial" w:hAnsi="Arial" w:cs="Arial"/>
        </w:rPr>
        <w:t>pływ inflacji i wojny w Ukrainie na ceny, w tym zwłaszcza nośników energii elektrycznej, gazu, węgla</w:t>
      </w:r>
      <w:r>
        <w:rPr>
          <w:rFonts w:ascii="Arial" w:hAnsi="Arial" w:cs="Arial"/>
        </w:rPr>
        <w:t>, w tym</w:t>
      </w:r>
      <w:r w:rsidRPr="00DC60BD">
        <w:rPr>
          <w:rFonts w:ascii="Arial" w:hAnsi="Arial" w:cs="Arial"/>
        </w:rPr>
        <w:t xml:space="preserve"> praktyczne problemy z jakimi spotykają się przedsiębiorcy i konsumenci</w:t>
      </w:r>
      <w:r>
        <w:rPr>
          <w:rFonts w:ascii="Arial" w:hAnsi="Arial" w:cs="Arial"/>
        </w:rPr>
        <w:t>, a także</w:t>
      </w:r>
      <w:r w:rsidRPr="00DC60BD">
        <w:rPr>
          <w:rFonts w:ascii="Arial" w:hAnsi="Arial" w:cs="Arial"/>
        </w:rPr>
        <w:t xml:space="preserve"> działania osłonowe i zaradcze w celu ograniczenia skutków dla konsumentów, przedsiębiorców, w tym także  sprzedawców energii, gazu i węgla.</w:t>
      </w:r>
      <w:r>
        <w:rPr>
          <w:rFonts w:ascii="Arial" w:hAnsi="Arial" w:cs="Arial"/>
        </w:rPr>
        <w:t xml:space="preserve"> </w:t>
      </w:r>
      <w:r w:rsidR="008D32B7" w:rsidRPr="00F21BFE">
        <w:rPr>
          <w:rFonts w:ascii="Arial" w:hAnsi="Arial" w:cs="Arial"/>
        </w:rPr>
        <w:t xml:space="preserve">Obrady miały miejsce </w:t>
      </w:r>
      <w:r w:rsidR="00F21BFE">
        <w:rPr>
          <w:rFonts w:ascii="Arial" w:hAnsi="Arial" w:cs="Arial"/>
        </w:rPr>
        <w:t>17 października</w:t>
      </w:r>
      <w:r w:rsidR="000561FD" w:rsidRPr="00F21BFE">
        <w:rPr>
          <w:rFonts w:ascii="Arial" w:hAnsi="Arial" w:cs="Arial"/>
        </w:rPr>
        <w:t xml:space="preserve"> </w:t>
      </w:r>
      <w:r w:rsidR="00971845" w:rsidRPr="00F21BFE">
        <w:rPr>
          <w:rFonts w:ascii="Arial" w:hAnsi="Arial" w:cs="Arial"/>
        </w:rPr>
        <w:t>20</w:t>
      </w:r>
      <w:r w:rsidR="00E52983" w:rsidRPr="00F21BFE">
        <w:rPr>
          <w:rFonts w:ascii="Arial" w:hAnsi="Arial" w:cs="Arial"/>
        </w:rPr>
        <w:t>2</w:t>
      </w:r>
      <w:r w:rsidR="007733CC" w:rsidRPr="00F21BFE">
        <w:rPr>
          <w:rFonts w:ascii="Arial" w:hAnsi="Arial" w:cs="Arial"/>
        </w:rPr>
        <w:t>2</w:t>
      </w:r>
      <w:r w:rsidR="00E53139" w:rsidRPr="00F21BFE">
        <w:rPr>
          <w:rFonts w:ascii="Arial" w:hAnsi="Arial" w:cs="Arial"/>
        </w:rPr>
        <w:t xml:space="preserve"> </w:t>
      </w:r>
      <w:r w:rsidR="00971845" w:rsidRPr="00F21BFE">
        <w:rPr>
          <w:rFonts w:ascii="Arial" w:hAnsi="Arial" w:cs="Arial"/>
        </w:rPr>
        <w:t>r</w:t>
      </w:r>
      <w:r w:rsidR="00E53139" w:rsidRPr="00F21BFE">
        <w:rPr>
          <w:rFonts w:ascii="Arial" w:hAnsi="Arial" w:cs="Arial"/>
        </w:rPr>
        <w:t>oku</w:t>
      </w:r>
      <w:r w:rsidR="00971845" w:rsidRPr="00F21BFE">
        <w:rPr>
          <w:rFonts w:ascii="Arial" w:hAnsi="Arial" w:cs="Arial"/>
        </w:rPr>
        <w:t xml:space="preserve">, w godzinach </w:t>
      </w:r>
      <w:r w:rsidR="000561FD" w:rsidRPr="00F21BFE">
        <w:rPr>
          <w:rFonts w:ascii="Arial" w:hAnsi="Arial" w:cs="Arial"/>
        </w:rPr>
        <w:t>1</w:t>
      </w:r>
      <w:r w:rsidR="00F21BFE">
        <w:rPr>
          <w:rFonts w:ascii="Arial" w:hAnsi="Arial" w:cs="Arial"/>
        </w:rPr>
        <w:t>1</w:t>
      </w:r>
      <w:r w:rsidR="00E04336" w:rsidRPr="00F21BFE">
        <w:rPr>
          <w:rFonts w:ascii="Arial" w:hAnsi="Arial" w:cs="Arial"/>
        </w:rPr>
        <w:t>.</w:t>
      </w:r>
      <w:r w:rsidR="007733CC" w:rsidRPr="00F21BFE">
        <w:rPr>
          <w:rFonts w:ascii="Arial" w:hAnsi="Arial" w:cs="Arial"/>
        </w:rPr>
        <w:t>0</w:t>
      </w:r>
      <w:r w:rsidR="00E04336" w:rsidRPr="00F21BFE">
        <w:rPr>
          <w:rFonts w:ascii="Arial" w:hAnsi="Arial" w:cs="Arial"/>
        </w:rPr>
        <w:t>0</w:t>
      </w:r>
      <w:r w:rsidR="00236E9F" w:rsidRPr="00F21BFE">
        <w:rPr>
          <w:rFonts w:ascii="Arial" w:hAnsi="Arial" w:cs="Arial"/>
        </w:rPr>
        <w:t>-1</w:t>
      </w:r>
      <w:r w:rsidR="00F21BFE">
        <w:rPr>
          <w:rFonts w:ascii="Arial" w:hAnsi="Arial" w:cs="Arial"/>
        </w:rPr>
        <w:t>3</w:t>
      </w:r>
      <w:r w:rsidR="00236E9F" w:rsidRPr="00F21BFE">
        <w:rPr>
          <w:rFonts w:ascii="Arial" w:hAnsi="Arial" w:cs="Arial"/>
        </w:rPr>
        <w:t>.</w:t>
      </w:r>
      <w:r w:rsidR="007733CC" w:rsidRPr="00F21BFE">
        <w:rPr>
          <w:rFonts w:ascii="Arial" w:hAnsi="Arial" w:cs="Arial"/>
        </w:rPr>
        <w:t>4</w:t>
      </w:r>
      <w:r w:rsidR="002F0BE8" w:rsidRPr="00F21BFE">
        <w:rPr>
          <w:rFonts w:ascii="Arial" w:hAnsi="Arial" w:cs="Arial"/>
        </w:rPr>
        <w:t>0, w formie</w:t>
      </w:r>
      <w:r w:rsidR="002F0BE8" w:rsidRPr="005D0470">
        <w:rPr>
          <w:rFonts w:ascii="Arial" w:hAnsi="Arial" w:cs="Arial"/>
        </w:rPr>
        <w:t xml:space="preserve"> wideokonferencji</w:t>
      </w:r>
      <w:r w:rsidR="00971845" w:rsidRPr="005D0470">
        <w:rPr>
          <w:rFonts w:ascii="Arial" w:hAnsi="Arial" w:cs="Arial"/>
        </w:rPr>
        <w:t>.</w:t>
      </w:r>
    </w:p>
    <w:p w14:paraId="1F2C786E" w14:textId="77777777" w:rsidR="001B0776" w:rsidRPr="00E52983" w:rsidRDefault="001B0776" w:rsidP="005D0470">
      <w:pPr>
        <w:pStyle w:val="Lista"/>
        <w:spacing w:line="360" w:lineRule="auto"/>
        <w:ind w:left="0" w:firstLine="0"/>
        <w:jc w:val="left"/>
        <w:rPr>
          <w:rFonts w:cs="Arial"/>
          <w:sz w:val="22"/>
          <w:szCs w:val="22"/>
        </w:rPr>
      </w:pPr>
    </w:p>
    <w:p w14:paraId="0814C6EA" w14:textId="77777777" w:rsidR="00765628" w:rsidRPr="00A7562D" w:rsidRDefault="002852E0" w:rsidP="00FB78B3">
      <w:pPr>
        <w:pStyle w:val="Nagwek2"/>
        <w:numPr>
          <w:ilvl w:val="0"/>
          <w:numId w:val="1"/>
        </w:numPr>
        <w:spacing w:before="0" w:beforeAutospacing="0" w:after="240" w:afterAutospacing="0"/>
        <w:rPr>
          <w:rFonts w:cs="Arial"/>
          <w:sz w:val="22"/>
          <w:szCs w:val="22"/>
        </w:rPr>
      </w:pPr>
      <w:r w:rsidRPr="00A7562D">
        <w:rPr>
          <w:rFonts w:cs="Arial"/>
          <w:sz w:val="22"/>
          <w:szCs w:val="22"/>
        </w:rPr>
        <w:t>Otwarcie posied</w:t>
      </w:r>
      <w:r w:rsidR="00E124B7" w:rsidRPr="00A7562D">
        <w:rPr>
          <w:rFonts w:cs="Arial"/>
          <w:sz w:val="22"/>
          <w:szCs w:val="22"/>
        </w:rPr>
        <w:t>zenia, przyjęcie porządku obrad</w:t>
      </w:r>
    </w:p>
    <w:p w14:paraId="201FC644" w14:textId="7D9D6F7F" w:rsidR="00C34FAE" w:rsidRPr="00A7562D" w:rsidRDefault="008C3DF0" w:rsidP="00FB78B3">
      <w:pPr>
        <w:spacing w:after="0" w:line="360" w:lineRule="auto"/>
        <w:rPr>
          <w:rFonts w:ascii="Arial" w:hAnsi="Arial" w:cs="Arial"/>
        </w:rPr>
      </w:pPr>
      <w:r w:rsidRPr="00A7562D">
        <w:rPr>
          <w:rFonts w:ascii="Arial" w:hAnsi="Arial" w:cs="Arial"/>
          <w:b/>
        </w:rPr>
        <w:t xml:space="preserve">Posiedzenie </w:t>
      </w:r>
      <w:r w:rsidR="008D32B7" w:rsidRPr="00A7562D">
        <w:rPr>
          <w:rFonts w:ascii="Arial" w:hAnsi="Arial" w:cs="Arial"/>
          <w:b/>
        </w:rPr>
        <w:t>otworzył</w:t>
      </w:r>
      <w:r w:rsidR="0089405F" w:rsidRPr="00A7562D">
        <w:rPr>
          <w:rFonts w:ascii="Arial" w:hAnsi="Arial" w:cs="Arial"/>
          <w:b/>
        </w:rPr>
        <w:t xml:space="preserve"> </w:t>
      </w:r>
      <w:r w:rsidR="00376E98" w:rsidRPr="00A7562D">
        <w:rPr>
          <w:rFonts w:ascii="Arial" w:hAnsi="Arial" w:cs="Arial"/>
          <w:b/>
        </w:rPr>
        <w:t>P</w:t>
      </w:r>
      <w:r w:rsidR="00E94364" w:rsidRPr="00A7562D">
        <w:rPr>
          <w:rFonts w:ascii="Arial" w:hAnsi="Arial" w:cs="Arial"/>
          <w:b/>
        </w:rPr>
        <w:t xml:space="preserve">an </w:t>
      </w:r>
      <w:r w:rsidR="005F4160">
        <w:rPr>
          <w:rFonts w:ascii="Arial" w:hAnsi="Arial" w:cs="Arial"/>
          <w:b/>
        </w:rPr>
        <w:t>Józef Gawron</w:t>
      </w:r>
      <w:r w:rsidR="005C2EB8" w:rsidRPr="00A7562D">
        <w:rPr>
          <w:rFonts w:ascii="Arial" w:hAnsi="Arial" w:cs="Arial"/>
        </w:rPr>
        <w:t xml:space="preserve"> –</w:t>
      </w:r>
      <w:r w:rsidR="00052107">
        <w:rPr>
          <w:rFonts w:ascii="Arial" w:hAnsi="Arial" w:cs="Arial"/>
        </w:rPr>
        <w:t xml:space="preserve"> </w:t>
      </w:r>
      <w:r w:rsidR="005F4160">
        <w:rPr>
          <w:rFonts w:ascii="Arial" w:hAnsi="Arial" w:cs="Arial"/>
        </w:rPr>
        <w:t>Wicem</w:t>
      </w:r>
      <w:r w:rsidR="00281252" w:rsidRPr="00A7562D">
        <w:rPr>
          <w:rFonts w:ascii="Arial" w:hAnsi="Arial" w:cs="Arial"/>
        </w:rPr>
        <w:t>arszał</w:t>
      </w:r>
      <w:r w:rsidR="005F4160">
        <w:rPr>
          <w:rFonts w:ascii="Arial" w:hAnsi="Arial" w:cs="Arial"/>
        </w:rPr>
        <w:t>ek</w:t>
      </w:r>
      <w:r w:rsidR="00281252" w:rsidRPr="00A7562D">
        <w:rPr>
          <w:rFonts w:ascii="Arial" w:hAnsi="Arial" w:cs="Arial"/>
        </w:rPr>
        <w:t xml:space="preserve"> Województwa Małopolskiego, </w:t>
      </w:r>
      <w:r w:rsidR="005F4160">
        <w:rPr>
          <w:rFonts w:ascii="Arial" w:hAnsi="Arial" w:cs="Arial"/>
        </w:rPr>
        <w:t>Przewodniczący Rady</w:t>
      </w:r>
      <w:r w:rsidR="00052107">
        <w:rPr>
          <w:rFonts w:ascii="Arial" w:hAnsi="Arial" w:cs="Arial"/>
        </w:rPr>
        <w:t xml:space="preserve">. Pan Marszałek </w:t>
      </w:r>
      <w:r w:rsidR="005C2EB8" w:rsidRPr="00A7562D">
        <w:rPr>
          <w:rFonts w:ascii="Arial" w:hAnsi="Arial" w:cs="Arial"/>
        </w:rPr>
        <w:t xml:space="preserve">przywitał </w:t>
      </w:r>
      <w:r w:rsidR="00E52983">
        <w:rPr>
          <w:rFonts w:ascii="Arial" w:hAnsi="Arial" w:cs="Arial"/>
        </w:rPr>
        <w:t xml:space="preserve">Członków Rady oraz </w:t>
      </w:r>
      <w:r w:rsidR="005C2EB8" w:rsidRPr="00A7562D">
        <w:rPr>
          <w:rFonts w:ascii="Arial" w:hAnsi="Arial" w:cs="Arial"/>
        </w:rPr>
        <w:t xml:space="preserve">zaproszonych </w:t>
      </w:r>
      <w:r w:rsidR="00E52983">
        <w:rPr>
          <w:rFonts w:ascii="Arial" w:hAnsi="Arial" w:cs="Arial"/>
        </w:rPr>
        <w:t>G</w:t>
      </w:r>
      <w:r w:rsidR="005C2EB8" w:rsidRPr="00A7562D">
        <w:rPr>
          <w:rFonts w:ascii="Arial" w:hAnsi="Arial" w:cs="Arial"/>
        </w:rPr>
        <w:t>ości</w:t>
      </w:r>
      <w:r w:rsidR="00E52983">
        <w:rPr>
          <w:rFonts w:ascii="Arial" w:hAnsi="Arial" w:cs="Arial"/>
        </w:rPr>
        <w:t>, następnie</w:t>
      </w:r>
      <w:r w:rsidR="002F0BE8" w:rsidRPr="00A7562D">
        <w:rPr>
          <w:rFonts w:ascii="Arial" w:hAnsi="Arial" w:cs="Arial"/>
        </w:rPr>
        <w:t xml:space="preserve"> </w:t>
      </w:r>
      <w:r w:rsidR="005833FF" w:rsidRPr="00A7562D">
        <w:rPr>
          <w:rFonts w:ascii="Arial" w:hAnsi="Arial" w:cs="Arial"/>
        </w:rPr>
        <w:t>przedstawił</w:t>
      </w:r>
      <w:r w:rsidR="002F0BE8" w:rsidRPr="00A7562D">
        <w:rPr>
          <w:rFonts w:ascii="Arial" w:hAnsi="Arial" w:cs="Arial"/>
        </w:rPr>
        <w:t xml:space="preserve"> </w:t>
      </w:r>
      <w:r w:rsidR="00281252" w:rsidRPr="00A7562D">
        <w:rPr>
          <w:rFonts w:ascii="Arial" w:hAnsi="Arial" w:cs="Arial"/>
        </w:rPr>
        <w:t xml:space="preserve">porządek obrad, który został </w:t>
      </w:r>
      <w:r w:rsidR="00052107">
        <w:rPr>
          <w:rFonts w:ascii="Arial" w:hAnsi="Arial" w:cs="Arial"/>
        </w:rPr>
        <w:t xml:space="preserve">uzupełniony, na wniosek Pani Kingi Czarnoty, </w:t>
      </w:r>
      <w:r w:rsidR="00052107" w:rsidRPr="0052214F">
        <w:rPr>
          <w:rFonts w:ascii="Arial" w:hAnsi="Arial" w:cs="Arial"/>
        </w:rPr>
        <w:t>Rzecznika Konsumentów Powiatu Brzeskiego</w:t>
      </w:r>
      <w:r w:rsidR="0052214F">
        <w:rPr>
          <w:rFonts w:ascii="Arial" w:hAnsi="Arial" w:cs="Arial"/>
        </w:rPr>
        <w:t>,</w:t>
      </w:r>
      <w:r w:rsidR="00052107">
        <w:rPr>
          <w:rFonts w:ascii="Arial" w:hAnsi="Arial" w:cs="Arial"/>
        </w:rPr>
        <w:t xml:space="preserve"> o punkt dotyczący</w:t>
      </w:r>
      <w:r w:rsidR="007104CA">
        <w:rPr>
          <w:rFonts w:ascii="Arial" w:hAnsi="Arial" w:cs="Arial"/>
        </w:rPr>
        <w:t xml:space="preserve"> </w:t>
      </w:r>
      <w:r w:rsidR="00052107">
        <w:rPr>
          <w:rFonts w:ascii="Arial" w:hAnsi="Arial" w:cs="Arial"/>
        </w:rPr>
        <w:t>informacji na temat trwających konsultacji</w:t>
      </w:r>
      <w:r w:rsidR="00EE2556">
        <w:rPr>
          <w:rFonts w:ascii="Arial" w:hAnsi="Arial" w:cs="Arial"/>
        </w:rPr>
        <w:t xml:space="preserve"> dokumentu reformy funkcjonowania powiatowych, miejskich rzeczników konsumentów</w:t>
      </w:r>
      <w:r w:rsidR="007104CA">
        <w:rPr>
          <w:rFonts w:ascii="Arial" w:hAnsi="Arial" w:cs="Arial"/>
        </w:rPr>
        <w:t>.</w:t>
      </w:r>
      <w:r w:rsidR="00C34FAE" w:rsidRPr="00A7562D">
        <w:rPr>
          <w:rFonts w:ascii="Arial" w:hAnsi="Arial" w:cs="Arial"/>
          <w:b/>
        </w:rPr>
        <w:t xml:space="preserve"> </w:t>
      </w:r>
    </w:p>
    <w:p w14:paraId="3C3DD8B1" w14:textId="29504EDC" w:rsidR="007104CA" w:rsidRPr="007104CA" w:rsidRDefault="00C34FAE" w:rsidP="007104CA">
      <w:pPr>
        <w:spacing w:after="0" w:line="360" w:lineRule="auto"/>
        <w:rPr>
          <w:rFonts w:ascii="Arial" w:hAnsi="Arial" w:cs="Arial"/>
        </w:rPr>
      </w:pPr>
      <w:r w:rsidRPr="00761C52">
        <w:rPr>
          <w:rFonts w:ascii="Arial" w:hAnsi="Arial" w:cs="Arial"/>
          <w:b/>
        </w:rPr>
        <w:t xml:space="preserve">Pan </w:t>
      </w:r>
      <w:r w:rsidR="00052107">
        <w:rPr>
          <w:rFonts w:ascii="Arial" w:hAnsi="Arial" w:cs="Arial"/>
          <w:b/>
        </w:rPr>
        <w:t xml:space="preserve">Marszałek Gawron </w:t>
      </w:r>
      <w:r w:rsidR="00EE2556">
        <w:rPr>
          <w:rFonts w:ascii="Arial" w:hAnsi="Arial" w:cs="Arial"/>
        </w:rPr>
        <w:t xml:space="preserve">przechodząc do merytorycznych kwestii </w:t>
      </w:r>
      <w:r w:rsidR="007104CA">
        <w:rPr>
          <w:rFonts w:ascii="Arial" w:hAnsi="Arial" w:cs="Arial"/>
        </w:rPr>
        <w:t>związanych z tematyką spotkania</w:t>
      </w:r>
      <w:r w:rsidR="00DC60BD">
        <w:rPr>
          <w:rFonts w:ascii="Arial" w:hAnsi="Arial" w:cs="Arial"/>
        </w:rPr>
        <w:t xml:space="preserve"> </w:t>
      </w:r>
      <w:r w:rsidR="00EE2556">
        <w:rPr>
          <w:rFonts w:ascii="Arial" w:hAnsi="Arial" w:cs="Arial"/>
        </w:rPr>
        <w:t>poinformował o działaniach będących w kompetencjach samorządu Województwa</w:t>
      </w:r>
      <w:r w:rsidR="00DC60BD">
        <w:rPr>
          <w:rFonts w:ascii="Arial" w:hAnsi="Arial" w:cs="Arial"/>
        </w:rPr>
        <w:t xml:space="preserve"> Małopolskiego</w:t>
      </w:r>
      <w:r w:rsidR="00EE2556">
        <w:rPr>
          <w:rFonts w:ascii="Arial" w:hAnsi="Arial" w:cs="Arial"/>
        </w:rPr>
        <w:t xml:space="preserve">. </w:t>
      </w:r>
      <w:r w:rsidR="007104CA" w:rsidRPr="007104CA">
        <w:rPr>
          <w:rFonts w:ascii="Arial" w:hAnsi="Arial" w:cs="Arial"/>
        </w:rPr>
        <w:t xml:space="preserve">Ochrona odbiorców wrażliwych przed skutkami podwyżek cen energii, gazu i węgla realizowana jest na szczeblu rządowym m.in. w ramach zatwierdzania taryf na ceny energii elektrycznej, gazu oraz dodatki dla osób wykorzystujących węgiel do ogrzewania. </w:t>
      </w:r>
    </w:p>
    <w:p w14:paraId="2BAED332" w14:textId="77777777" w:rsidR="007104CA" w:rsidRPr="007104CA" w:rsidRDefault="007104CA" w:rsidP="007104CA">
      <w:pPr>
        <w:spacing w:after="0" w:line="360" w:lineRule="auto"/>
        <w:rPr>
          <w:rFonts w:ascii="Arial" w:hAnsi="Arial" w:cs="Arial"/>
        </w:rPr>
      </w:pPr>
      <w:r w:rsidRPr="007104CA">
        <w:rPr>
          <w:rFonts w:ascii="Arial" w:hAnsi="Arial" w:cs="Arial"/>
        </w:rPr>
        <w:t xml:space="preserve">Działania realizowane na szczeblu województwa są nakierowane natomiast na zwiększenie oszczędności i efektywności produkcji energii poprzez zachęcanie do termomodernizacji budynków </w:t>
      </w:r>
    </w:p>
    <w:p w14:paraId="6CE8F748" w14:textId="77777777" w:rsidR="007104CA" w:rsidRPr="007104CA" w:rsidRDefault="007104CA" w:rsidP="007104CA">
      <w:pPr>
        <w:spacing w:after="0" w:line="360" w:lineRule="auto"/>
        <w:rPr>
          <w:rFonts w:ascii="Arial" w:hAnsi="Arial" w:cs="Arial"/>
        </w:rPr>
      </w:pPr>
      <w:r w:rsidRPr="007104CA">
        <w:rPr>
          <w:rFonts w:ascii="Arial" w:hAnsi="Arial" w:cs="Arial"/>
        </w:rPr>
        <w:t>i wymiany urządzeń grzewczych na bardziej efektywne. Także wykorzystanie odnawialnych źródeł energii, np. fotowoltaiki, która pomaga zaoszczędzić na kosztach energii.</w:t>
      </w:r>
    </w:p>
    <w:p w14:paraId="4063885B" w14:textId="77777777" w:rsidR="007104CA" w:rsidRPr="007104CA" w:rsidRDefault="007104CA" w:rsidP="007104CA">
      <w:pPr>
        <w:spacing w:after="0" w:line="360" w:lineRule="auto"/>
        <w:rPr>
          <w:rFonts w:ascii="Arial" w:hAnsi="Arial" w:cs="Arial"/>
        </w:rPr>
      </w:pPr>
    </w:p>
    <w:p w14:paraId="4572E6FF" w14:textId="77777777" w:rsidR="007104CA" w:rsidRPr="007104CA" w:rsidRDefault="007104CA" w:rsidP="007104CA">
      <w:pPr>
        <w:spacing w:after="0" w:line="360" w:lineRule="auto"/>
        <w:rPr>
          <w:rFonts w:ascii="Arial" w:hAnsi="Arial" w:cs="Arial"/>
        </w:rPr>
      </w:pPr>
      <w:r w:rsidRPr="007104CA">
        <w:rPr>
          <w:rFonts w:ascii="Arial" w:hAnsi="Arial" w:cs="Arial"/>
        </w:rPr>
        <w:t>1.</w:t>
      </w:r>
      <w:r w:rsidRPr="007104CA">
        <w:rPr>
          <w:rFonts w:ascii="Arial" w:hAnsi="Arial" w:cs="Arial"/>
        </w:rPr>
        <w:tab/>
        <w:t>Program ochrony powietrza, projekt LIFE i ekodoradcy</w:t>
      </w:r>
    </w:p>
    <w:p w14:paraId="6414999B" w14:textId="08EE0526" w:rsidR="007104CA" w:rsidRPr="007104CA" w:rsidRDefault="007104CA" w:rsidP="007104CA">
      <w:pPr>
        <w:spacing w:after="0" w:line="360" w:lineRule="auto"/>
        <w:rPr>
          <w:rFonts w:ascii="Arial" w:hAnsi="Arial" w:cs="Arial"/>
        </w:rPr>
      </w:pPr>
      <w:r w:rsidRPr="007104CA">
        <w:rPr>
          <w:rFonts w:ascii="Arial" w:hAnsi="Arial" w:cs="Arial"/>
        </w:rPr>
        <w:lastRenderedPageBreak/>
        <w:t xml:space="preserve">W województwie małopolskim realizowany jest program zintegrowany LIFE „Wdrażanie Programu ochrony powietrza dla województwa małopolskiego – Małopolska w zdrowej atmosferze”. Jego  głównym celem jest poprawa jakości powietrza, poprzez wsparcie mieszkańców polegające m.in. na:  doradztwie, pomocy przy pozyskiwaniu środków finansowych na termomodernizację oraz wymianę nieefektywnych źródeł ciepła w budynkach mieszkalnych. W ramach projektu zatrudnienie otrzymali ekodoradcy w 62 gminach partnerskich. Natomiast </w:t>
      </w:r>
      <w:r w:rsidR="0052214F">
        <w:rPr>
          <w:rFonts w:ascii="Arial" w:hAnsi="Arial" w:cs="Arial"/>
        </w:rPr>
        <w:t>„</w:t>
      </w:r>
      <w:r w:rsidRPr="007104CA">
        <w:rPr>
          <w:rFonts w:ascii="Arial" w:hAnsi="Arial" w:cs="Arial"/>
        </w:rPr>
        <w:t>Program ochrony powietrza dla województwa małopolskiego</w:t>
      </w:r>
      <w:r w:rsidR="0052214F">
        <w:rPr>
          <w:rFonts w:ascii="Arial" w:hAnsi="Arial" w:cs="Arial"/>
        </w:rPr>
        <w:t>”</w:t>
      </w:r>
      <w:r w:rsidRPr="007104CA">
        <w:rPr>
          <w:rFonts w:ascii="Arial" w:hAnsi="Arial" w:cs="Arial"/>
        </w:rPr>
        <w:t xml:space="preserve"> zobowiązał wszystkie gminy do utworzenia takich stanowisk pracy. W 2021 roku na terenie województwa działało łącznie 235 ekodoradców. Spośród wszystkich 182 gmin, według stanu na koniec 2021 roku, 180 z nich prowadziło punkty obsługi programu </w:t>
      </w:r>
      <w:r w:rsidR="0052214F">
        <w:rPr>
          <w:rFonts w:ascii="Arial" w:hAnsi="Arial" w:cs="Arial"/>
        </w:rPr>
        <w:t>„</w:t>
      </w:r>
      <w:r w:rsidRPr="007104CA">
        <w:rPr>
          <w:rFonts w:ascii="Arial" w:hAnsi="Arial" w:cs="Arial"/>
        </w:rPr>
        <w:t>Czyste Powietrze</w:t>
      </w:r>
      <w:r w:rsidR="0052214F">
        <w:rPr>
          <w:rFonts w:ascii="Arial" w:hAnsi="Arial" w:cs="Arial"/>
        </w:rPr>
        <w:t>”</w:t>
      </w:r>
      <w:r w:rsidRPr="007104CA">
        <w:rPr>
          <w:rFonts w:ascii="Arial" w:hAnsi="Arial" w:cs="Arial"/>
        </w:rPr>
        <w:t xml:space="preserve"> na podstawie porozumienia podpisanego z Wojewódzkim Funduszem Ochrony Środowiska i Gospodarki Wodnej w Krakowie. </w:t>
      </w:r>
    </w:p>
    <w:p w14:paraId="0555A867" w14:textId="65039082" w:rsidR="007104CA" w:rsidRPr="007104CA" w:rsidRDefault="007104CA" w:rsidP="007104CA">
      <w:pPr>
        <w:spacing w:after="0" w:line="360" w:lineRule="auto"/>
        <w:rPr>
          <w:rFonts w:ascii="Arial" w:hAnsi="Arial" w:cs="Arial"/>
        </w:rPr>
      </w:pPr>
      <w:r w:rsidRPr="007104CA">
        <w:rPr>
          <w:rFonts w:ascii="Arial" w:hAnsi="Arial" w:cs="Arial"/>
        </w:rPr>
        <w:t>Dodać należy, że kotły charakteryzujące się mniejszą emisją szkodliwych substancji, mają także większą efektywność energetyczną, a co za tym idzie mniejsze zapotrzebowanie na paliwo. Działania ekodoradców są ukierunkowane również na zachęcanie mieszkańców do korzystania z odnawialnych źródeł energii</w:t>
      </w:r>
      <w:r w:rsidR="0052214F">
        <w:rPr>
          <w:rFonts w:ascii="Arial" w:hAnsi="Arial" w:cs="Arial"/>
        </w:rPr>
        <w:t xml:space="preserve"> (OZE)</w:t>
      </w:r>
      <w:r w:rsidRPr="007104CA">
        <w:rPr>
          <w:rFonts w:ascii="Arial" w:hAnsi="Arial" w:cs="Arial"/>
        </w:rPr>
        <w:t>. OZE oraz urządzenia na paliwa stałe o wysokiej sprawności, mogą stanowić rozwiązanie na pojawiające się problemy z dostępnością paliw oraz ich ceny.</w:t>
      </w:r>
    </w:p>
    <w:p w14:paraId="422A29C5" w14:textId="77777777" w:rsidR="007104CA" w:rsidRPr="007104CA" w:rsidRDefault="007104CA" w:rsidP="007104CA">
      <w:pPr>
        <w:spacing w:after="0" w:line="360" w:lineRule="auto"/>
        <w:rPr>
          <w:rFonts w:ascii="Arial" w:hAnsi="Arial" w:cs="Arial"/>
        </w:rPr>
      </w:pPr>
      <w:r w:rsidRPr="007104CA">
        <w:rPr>
          <w:rFonts w:ascii="Arial" w:hAnsi="Arial" w:cs="Arial"/>
        </w:rPr>
        <w:t xml:space="preserve">Od 2017 roku, w którym to przyjęto uchwałę antysmogową dla województwa małopolskiego do połowy 2022 roku dokonano likwidacji nieefektywnych źródeł ciepła na paliwa stałe w łącznie </w:t>
      </w:r>
    </w:p>
    <w:p w14:paraId="77C94707" w14:textId="2296A27F" w:rsidR="007104CA" w:rsidRPr="007104CA" w:rsidRDefault="007104CA" w:rsidP="007104CA">
      <w:pPr>
        <w:spacing w:after="0" w:line="360" w:lineRule="auto"/>
        <w:rPr>
          <w:rFonts w:ascii="Arial" w:hAnsi="Arial" w:cs="Arial"/>
        </w:rPr>
      </w:pPr>
      <w:r w:rsidRPr="007104CA">
        <w:rPr>
          <w:rFonts w:ascii="Arial" w:hAnsi="Arial" w:cs="Arial"/>
        </w:rPr>
        <w:t>72 928 budynkach/lokalach.</w:t>
      </w:r>
      <w:r w:rsidR="00E51764">
        <w:rPr>
          <w:rFonts w:ascii="Arial" w:hAnsi="Arial" w:cs="Arial"/>
        </w:rPr>
        <w:t xml:space="preserve"> </w:t>
      </w:r>
      <w:r w:rsidRPr="007104CA">
        <w:rPr>
          <w:rFonts w:ascii="Arial" w:hAnsi="Arial" w:cs="Arial"/>
        </w:rPr>
        <w:t>Według danych Tauron i PGE na koniec 2021 roku w Małopolsce zainstalowanych było 90 084 mikroinstalacji fotowoltaicznych do 50 kW o łącznej mocy 622,31 MW.</w:t>
      </w:r>
    </w:p>
    <w:p w14:paraId="7FB6D831" w14:textId="77777777" w:rsidR="007104CA" w:rsidRPr="007104CA" w:rsidRDefault="007104CA" w:rsidP="007104CA">
      <w:pPr>
        <w:spacing w:after="0" w:line="360" w:lineRule="auto"/>
        <w:rPr>
          <w:rFonts w:ascii="Arial" w:hAnsi="Arial" w:cs="Arial"/>
        </w:rPr>
      </w:pPr>
    </w:p>
    <w:p w14:paraId="2490CB5C" w14:textId="77777777" w:rsidR="007104CA" w:rsidRPr="007104CA" w:rsidRDefault="007104CA" w:rsidP="007104CA">
      <w:pPr>
        <w:spacing w:after="0" w:line="360" w:lineRule="auto"/>
        <w:rPr>
          <w:rFonts w:ascii="Arial" w:hAnsi="Arial" w:cs="Arial"/>
        </w:rPr>
      </w:pPr>
      <w:r w:rsidRPr="007104CA">
        <w:rPr>
          <w:rFonts w:ascii="Arial" w:hAnsi="Arial" w:cs="Arial"/>
        </w:rPr>
        <w:t>2. Edukacja i kampanie informacyjne</w:t>
      </w:r>
    </w:p>
    <w:p w14:paraId="61D65020" w14:textId="77777777" w:rsidR="007104CA" w:rsidRPr="007104CA" w:rsidRDefault="007104CA" w:rsidP="007104CA">
      <w:pPr>
        <w:spacing w:after="0" w:line="360" w:lineRule="auto"/>
        <w:rPr>
          <w:rFonts w:ascii="Arial" w:hAnsi="Arial" w:cs="Arial"/>
        </w:rPr>
      </w:pPr>
      <w:r w:rsidRPr="007104CA">
        <w:rPr>
          <w:rFonts w:ascii="Arial" w:hAnsi="Arial" w:cs="Arial"/>
        </w:rPr>
        <w:t xml:space="preserve">Jednym z podstawowych elementów pozwalających mieszkańcom na samodzielne racjonalizowanie rachunków jest edukacja. Zwiększanie świadomości mieszkańców nt. oszczędności energii, a co za tym idzie zmniejszanie kosztów eksploatacji urządzeń to jedno z zadań ekodoradców. W poprzednich latach dystrybuowali oni „zestawy oszczędności energii”, w których skład wchodziły żarówki energooszczędne, maty odbijające ciepło do wewnątrz pomieszczeń, perlatory wody, listwy rozdzielcze itd. Te pozornie małe działania, z pewnością częściowo chronią najuboższych mieszkańców przed wyższymi kosztami energii. Ponadto w ramach projektu LIFE opracowane zostały  merytorycznie i graficznie materiały edukacyjne (ulotki, plakaty), które zostały udostępnione do wykorzystania przez pracowników gmin i powiatów (także na temat oszczędności energii). Dodatkowo województwo zobligowało gminy do dotarcia do każdego adresu w gminie, gdzie eksploatowana jest instalacja na paliwo stałe z informacją o konieczności wymiany starych pieców. Najczęściej informacja ta była załączana z podatkiem, rozsyłana z informacją o inwentaryzacji do Centralnej Ewidencji Emisyjności Budynków lub z gazetką gminną, która trafia do każdego adresu w gminie. Taka zachęta do wymiany pieca, to też forma zachęty do oszczędności paliwa czy energii ogólnie.  </w:t>
      </w:r>
    </w:p>
    <w:p w14:paraId="75CCD54E" w14:textId="77777777" w:rsidR="007104CA" w:rsidRPr="007104CA" w:rsidRDefault="007104CA" w:rsidP="007104CA">
      <w:pPr>
        <w:spacing w:after="0" w:line="360" w:lineRule="auto"/>
        <w:rPr>
          <w:rFonts w:ascii="Arial" w:hAnsi="Arial" w:cs="Arial"/>
        </w:rPr>
      </w:pPr>
    </w:p>
    <w:p w14:paraId="4E2010F0" w14:textId="77777777" w:rsidR="007104CA" w:rsidRPr="007104CA" w:rsidRDefault="007104CA" w:rsidP="007104CA">
      <w:pPr>
        <w:spacing w:after="0" w:line="360" w:lineRule="auto"/>
        <w:rPr>
          <w:rFonts w:ascii="Arial" w:hAnsi="Arial" w:cs="Arial"/>
        </w:rPr>
      </w:pPr>
      <w:r w:rsidRPr="007104CA">
        <w:rPr>
          <w:rFonts w:ascii="Arial" w:hAnsi="Arial" w:cs="Arial"/>
        </w:rPr>
        <w:t>3. Regionalny Program Operacyjny Województwa Małopolskiego na lata 2014-2020</w:t>
      </w:r>
    </w:p>
    <w:p w14:paraId="3F36ADEA" w14:textId="2E8F2BB3" w:rsidR="007104CA" w:rsidRPr="007104CA" w:rsidRDefault="007104CA" w:rsidP="007104CA">
      <w:pPr>
        <w:spacing w:after="0" w:line="360" w:lineRule="auto"/>
        <w:rPr>
          <w:rFonts w:ascii="Arial" w:hAnsi="Arial" w:cs="Arial"/>
        </w:rPr>
      </w:pPr>
      <w:r w:rsidRPr="007104CA">
        <w:rPr>
          <w:rFonts w:ascii="Arial" w:hAnsi="Arial" w:cs="Arial"/>
        </w:rPr>
        <w:t>Regionalny Program Operacyjny to wiodący instrument w ramach którego, realizowane były lokalne programy dotacyjne polegające na wymianie starych kotłów, pieców, urządzeń grzewczych wykorzystujących paliwa stałe, na źródła ciepła wykorzystujące biomasę, paliwa gazowe lub odnawialne źródła energii</w:t>
      </w:r>
      <w:r w:rsidR="0052214F">
        <w:rPr>
          <w:rFonts w:ascii="Arial" w:hAnsi="Arial" w:cs="Arial"/>
        </w:rPr>
        <w:t>.</w:t>
      </w:r>
      <w:r w:rsidRPr="007104CA">
        <w:rPr>
          <w:rFonts w:ascii="Arial" w:hAnsi="Arial" w:cs="Arial"/>
        </w:rPr>
        <w:t xml:space="preserve"> </w:t>
      </w:r>
    </w:p>
    <w:p w14:paraId="625AA918" w14:textId="53599A38" w:rsidR="007733CC" w:rsidRDefault="007104CA" w:rsidP="007104CA">
      <w:pPr>
        <w:spacing w:after="0" w:line="360" w:lineRule="auto"/>
        <w:rPr>
          <w:rFonts w:ascii="Arial" w:hAnsi="Arial" w:cs="Arial"/>
        </w:rPr>
      </w:pPr>
      <w:r w:rsidRPr="007104CA">
        <w:rPr>
          <w:rFonts w:ascii="Arial" w:hAnsi="Arial" w:cs="Arial"/>
        </w:rPr>
        <w:t xml:space="preserve">W latach 2017-2022 (stan na 31.08.2022 roku) na wymianę nieefektywnych źródeł ciepła podpisano umowy na łączną kwotę 418,3 mln zł z czego 398,4 mln zł pochodziło ze środków Unii Europejskiej. Liczba zmodernizowanych źródeł ciepła to blisko 35 tys. </w:t>
      </w:r>
    </w:p>
    <w:p w14:paraId="35C9D8C3" w14:textId="77777777" w:rsidR="007104CA" w:rsidRPr="00EE2556" w:rsidRDefault="007104CA" w:rsidP="007733CC">
      <w:pPr>
        <w:spacing w:after="0" w:line="360" w:lineRule="auto"/>
        <w:rPr>
          <w:rFonts w:ascii="Arial" w:hAnsi="Arial" w:cs="Arial"/>
        </w:rPr>
      </w:pPr>
    </w:p>
    <w:p w14:paraId="0D234DA1" w14:textId="685D8D6B" w:rsidR="00D315FA" w:rsidRPr="00AE0742" w:rsidRDefault="00534D3F" w:rsidP="007733CC">
      <w:pPr>
        <w:spacing w:after="0" w:line="360" w:lineRule="auto"/>
        <w:rPr>
          <w:rFonts w:ascii="Arial" w:hAnsi="Arial" w:cs="Arial"/>
        </w:rPr>
      </w:pPr>
      <w:r>
        <w:rPr>
          <w:rFonts w:ascii="Arial" w:eastAsia="Times New Roman" w:hAnsi="Arial" w:cs="Arial"/>
          <w:lang w:eastAsia="pl-PL"/>
        </w:rPr>
        <w:t>Następnie</w:t>
      </w:r>
      <w:r w:rsidR="001D198F">
        <w:rPr>
          <w:rFonts w:ascii="Arial" w:eastAsia="Times New Roman" w:hAnsi="Arial" w:cs="Arial"/>
          <w:lang w:eastAsia="pl-PL"/>
        </w:rPr>
        <w:t xml:space="preserve"> </w:t>
      </w:r>
      <w:r w:rsidR="00EE2556" w:rsidRPr="00761C52">
        <w:rPr>
          <w:rFonts w:ascii="Arial" w:hAnsi="Arial" w:cs="Arial"/>
          <w:b/>
        </w:rPr>
        <w:t xml:space="preserve">Pan </w:t>
      </w:r>
      <w:r w:rsidR="00EE2556">
        <w:rPr>
          <w:rFonts w:ascii="Arial" w:hAnsi="Arial" w:cs="Arial"/>
          <w:b/>
        </w:rPr>
        <w:t xml:space="preserve">Marszałek Gawron </w:t>
      </w:r>
      <w:r>
        <w:rPr>
          <w:rFonts w:ascii="Arial" w:eastAsia="Times New Roman" w:hAnsi="Arial" w:cs="Arial"/>
          <w:lang w:eastAsia="pl-PL"/>
        </w:rPr>
        <w:t>przekazał prowadzenie spotkania Panu Jerzemu Gramatyce, Miejskiemu Rzecznikowi Konsumentów w Krakowie, Wiceprzewodniczącemu Rady.</w:t>
      </w:r>
    </w:p>
    <w:p w14:paraId="1E65E338" w14:textId="2BEC3582" w:rsidR="00D315FA" w:rsidRDefault="00D315FA" w:rsidP="000879F3">
      <w:pPr>
        <w:spacing w:after="0" w:line="360" w:lineRule="auto"/>
        <w:rPr>
          <w:rFonts w:ascii="Arial" w:hAnsi="Arial" w:cs="Arial"/>
          <w:b/>
        </w:rPr>
      </w:pPr>
      <w:r w:rsidRPr="00D315FA">
        <w:rPr>
          <w:rFonts w:ascii="Arial" w:eastAsia="Times New Roman" w:hAnsi="Arial" w:cs="Arial"/>
          <w:b/>
          <w:lang w:eastAsia="pl-PL"/>
        </w:rPr>
        <w:t>Pan Jerzy Gramatyka</w:t>
      </w:r>
      <w:r>
        <w:rPr>
          <w:rFonts w:ascii="Arial" w:eastAsia="Times New Roman" w:hAnsi="Arial" w:cs="Arial"/>
          <w:lang w:eastAsia="pl-PL"/>
        </w:rPr>
        <w:t xml:space="preserve"> </w:t>
      </w:r>
      <w:r w:rsidR="001D198F">
        <w:rPr>
          <w:rFonts w:ascii="Arial" w:eastAsia="Times New Roman" w:hAnsi="Arial" w:cs="Arial"/>
          <w:lang w:eastAsia="pl-PL"/>
        </w:rPr>
        <w:t>na wstępie</w:t>
      </w:r>
      <w:r w:rsidR="005C563A">
        <w:rPr>
          <w:rFonts w:ascii="Arial" w:eastAsia="Times New Roman" w:hAnsi="Arial" w:cs="Arial"/>
          <w:lang w:eastAsia="pl-PL"/>
        </w:rPr>
        <w:t xml:space="preserve"> przypomniał unikatową rolę Rady jako gremium</w:t>
      </w:r>
      <w:r w:rsidR="00B26212">
        <w:rPr>
          <w:rFonts w:ascii="Arial" w:eastAsia="Times New Roman" w:hAnsi="Arial" w:cs="Arial"/>
          <w:lang w:eastAsia="pl-PL"/>
        </w:rPr>
        <w:t xml:space="preserve"> realizującego działania w zakresie</w:t>
      </w:r>
      <w:r w:rsidR="005C563A">
        <w:rPr>
          <w:rFonts w:ascii="Arial" w:eastAsia="Times New Roman" w:hAnsi="Arial" w:cs="Arial"/>
          <w:lang w:eastAsia="pl-PL"/>
        </w:rPr>
        <w:t xml:space="preserve"> edukacj</w:t>
      </w:r>
      <w:r w:rsidR="00B26212">
        <w:rPr>
          <w:rFonts w:ascii="Arial" w:eastAsia="Times New Roman" w:hAnsi="Arial" w:cs="Arial"/>
          <w:lang w:eastAsia="pl-PL"/>
        </w:rPr>
        <w:t>i</w:t>
      </w:r>
      <w:r w:rsidR="005C563A">
        <w:rPr>
          <w:rFonts w:ascii="Arial" w:eastAsia="Times New Roman" w:hAnsi="Arial" w:cs="Arial"/>
          <w:lang w:eastAsia="pl-PL"/>
        </w:rPr>
        <w:t xml:space="preserve"> konsumenck</w:t>
      </w:r>
      <w:r w:rsidR="00B26212">
        <w:rPr>
          <w:rFonts w:ascii="Arial" w:eastAsia="Times New Roman" w:hAnsi="Arial" w:cs="Arial"/>
          <w:lang w:eastAsia="pl-PL"/>
        </w:rPr>
        <w:t>iej</w:t>
      </w:r>
      <w:r w:rsidR="005C563A">
        <w:rPr>
          <w:rFonts w:ascii="Arial" w:eastAsia="Times New Roman" w:hAnsi="Arial" w:cs="Arial"/>
          <w:lang w:eastAsia="pl-PL"/>
        </w:rPr>
        <w:t xml:space="preserve"> oraz </w:t>
      </w:r>
      <w:r w:rsidR="00B26212">
        <w:rPr>
          <w:rFonts w:ascii="Arial" w:eastAsia="Times New Roman" w:hAnsi="Arial" w:cs="Arial"/>
          <w:lang w:eastAsia="pl-PL"/>
        </w:rPr>
        <w:t xml:space="preserve">podejmującego </w:t>
      </w:r>
      <w:r w:rsidR="005C563A">
        <w:rPr>
          <w:rFonts w:ascii="Arial" w:eastAsia="Times New Roman" w:hAnsi="Arial" w:cs="Arial"/>
          <w:lang w:eastAsia="pl-PL"/>
        </w:rPr>
        <w:t xml:space="preserve">najbardziej aktualne tematy/problemy istotne z perspektywy konsumenta. </w:t>
      </w:r>
      <w:r w:rsidR="00801A7C">
        <w:rPr>
          <w:rFonts w:ascii="Arial" w:eastAsia="Times New Roman" w:hAnsi="Arial" w:cs="Arial"/>
          <w:lang w:eastAsia="pl-PL"/>
        </w:rPr>
        <w:t xml:space="preserve">Pan Gramatyka krótko przedstawił zarys obecnej sytuacji konsumentów będącej efektem zawirowań na rynku energii, wywołanych wojną Rosji w Ukrainie. Jako jeden z najbliższych przykładów wskazał opiniowany akt prawa miejscowego dotyczący </w:t>
      </w:r>
      <w:r w:rsidR="00A5588F">
        <w:rPr>
          <w:rFonts w:ascii="Arial" w:eastAsia="Times New Roman" w:hAnsi="Arial" w:cs="Arial"/>
          <w:lang w:eastAsia="pl-PL"/>
        </w:rPr>
        <w:t xml:space="preserve">planowanego </w:t>
      </w:r>
      <w:r w:rsidR="00801A7C">
        <w:rPr>
          <w:rFonts w:ascii="Arial" w:eastAsia="Times New Roman" w:hAnsi="Arial" w:cs="Arial"/>
          <w:lang w:eastAsia="pl-PL"/>
        </w:rPr>
        <w:t xml:space="preserve">wzrostu cen </w:t>
      </w:r>
      <w:r w:rsidR="005663C8">
        <w:rPr>
          <w:rFonts w:ascii="Arial" w:eastAsia="Times New Roman" w:hAnsi="Arial" w:cs="Arial"/>
          <w:lang w:eastAsia="pl-PL"/>
        </w:rPr>
        <w:t xml:space="preserve">przejazdu </w:t>
      </w:r>
      <w:r w:rsidR="00801A7C">
        <w:rPr>
          <w:rFonts w:ascii="Arial" w:eastAsia="Times New Roman" w:hAnsi="Arial" w:cs="Arial"/>
          <w:lang w:eastAsia="pl-PL"/>
        </w:rPr>
        <w:t>w komunikacji miejskiej w Krakowie oraz podwyżki taryf taksówkarskich</w:t>
      </w:r>
      <w:r w:rsidR="005663C8">
        <w:rPr>
          <w:rFonts w:ascii="Arial" w:eastAsia="Times New Roman" w:hAnsi="Arial" w:cs="Arial"/>
          <w:lang w:eastAsia="pl-PL"/>
        </w:rPr>
        <w:t xml:space="preserve">. </w:t>
      </w:r>
      <w:r w:rsidR="008A15BE">
        <w:rPr>
          <w:rFonts w:ascii="Arial" w:hAnsi="Arial" w:cs="Arial"/>
        </w:rPr>
        <w:t>N</w:t>
      </w:r>
      <w:r w:rsidR="00996C99" w:rsidRPr="00972ED7">
        <w:rPr>
          <w:rFonts w:ascii="Arial" w:hAnsi="Arial" w:cs="Arial"/>
        </w:rPr>
        <w:t xml:space="preserve">astępnie </w:t>
      </w:r>
      <w:r w:rsidR="008A15BE" w:rsidRPr="008A15BE">
        <w:rPr>
          <w:rFonts w:ascii="Arial" w:hAnsi="Arial" w:cs="Arial"/>
          <w:b/>
        </w:rPr>
        <w:t>Pan Jerzy Gramatyka</w:t>
      </w:r>
      <w:r w:rsidR="008A15BE">
        <w:rPr>
          <w:rFonts w:ascii="Arial" w:hAnsi="Arial" w:cs="Arial"/>
        </w:rPr>
        <w:t xml:space="preserve"> </w:t>
      </w:r>
      <w:r w:rsidR="00996C99" w:rsidRPr="00972ED7">
        <w:rPr>
          <w:rFonts w:ascii="Arial" w:hAnsi="Arial" w:cs="Arial"/>
        </w:rPr>
        <w:t xml:space="preserve">przekazał głos </w:t>
      </w:r>
      <w:r w:rsidRPr="00972ED7">
        <w:rPr>
          <w:rFonts w:ascii="Arial" w:hAnsi="Arial" w:cs="Arial"/>
        </w:rPr>
        <w:t>zaproszony</w:t>
      </w:r>
      <w:r w:rsidR="00996C99">
        <w:rPr>
          <w:rFonts w:ascii="Arial" w:hAnsi="Arial" w:cs="Arial"/>
        </w:rPr>
        <w:t>m</w:t>
      </w:r>
      <w:r w:rsidRPr="00AE0742">
        <w:rPr>
          <w:rFonts w:ascii="Arial" w:hAnsi="Arial" w:cs="Arial"/>
        </w:rPr>
        <w:t xml:space="preserve"> </w:t>
      </w:r>
      <w:r w:rsidRPr="00AE0742">
        <w:rPr>
          <w:rFonts w:ascii="Arial" w:hAnsi="Arial" w:cs="Arial"/>
          <w:b/>
        </w:rPr>
        <w:t>Gości</w:t>
      </w:r>
      <w:r w:rsidR="00996C99">
        <w:rPr>
          <w:rFonts w:ascii="Arial" w:hAnsi="Arial" w:cs="Arial"/>
          <w:b/>
        </w:rPr>
        <w:t>om.</w:t>
      </w:r>
    </w:p>
    <w:p w14:paraId="45CAAAFE" w14:textId="77777777" w:rsidR="00972ED7" w:rsidRPr="00AE0742" w:rsidRDefault="00972ED7" w:rsidP="00FB78B3">
      <w:pPr>
        <w:spacing w:after="0" w:line="360" w:lineRule="auto"/>
        <w:rPr>
          <w:rFonts w:ascii="Arial" w:hAnsi="Arial" w:cs="Arial"/>
          <w:b/>
        </w:rPr>
      </w:pPr>
    </w:p>
    <w:p w14:paraId="0B0EAF57" w14:textId="77777777" w:rsidR="00134DAA" w:rsidRPr="00A7562D" w:rsidRDefault="00414484" w:rsidP="00FB78B3">
      <w:pPr>
        <w:pStyle w:val="Nagwek2"/>
        <w:numPr>
          <w:ilvl w:val="0"/>
          <w:numId w:val="1"/>
        </w:numPr>
        <w:spacing w:before="0" w:beforeAutospacing="0" w:after="120" w:afterAutospacing="0" w:line="360" w:lineRule="auto"/>
        <w:rPr>
          <w:rFonts w:cs="Arial"/>
          <w:sz w:val="22"/>
          <w:szCs w:val="22"/>
        </w:rPr>
      </w:pPr>
      <w:r w:rsidRPr="00A7562D">
        <w:rPr>
          <w:rFonts w:cs="Arial"/>
          <w:sz w:val="22"/>
          <w:szCs w:val="22"/>
        </w:rPr>
        <w:t>W</w:t>
      </w:r>
      <w:r w:rsidR="009D378C" w:rsidRPr="00A7562D">
        <w:rPr>
          <w:rFonts w:cs="Arial"/>
          <w:sz w:val="22"/>
          <w:szCs w:val="22"/>
        </w:rPr>
        <w:t>ystąpie</w:t>
      </w:r>
      <w:r w:rsidRPr="00A7562D">
        <w:rPr>
          <w:rFonts w:cs="Arial"/>
          <w:sz w:val="22"/>
          <w:szCs w:val="22"/>
        </w:rPr>
        <w:t>nia</w:t>
      </w:r>
      <w:r w:rsidR="009D378C" w:rsidRPr="00A7562D">
        <w:rPr>
          <w:rFonts w:cs="Arial"/>
          <w:sz w:val="22"/>
          <w:szCs w:val="22"/>
        </w:rPr>
        <w:t xml:space="preserve"> </w:t>
      </w:r>
      <w:r w:rsidR="00EA7851" w:rsidRPr="00A7562D">
        <w:rPr>
          <w:rFonts w:cs="Arial"/>
          <w:sz w:val="22"/>
          <w:szCs w:val="22"/>
        </w:rPr>
        <w:t>i dyskusj</w:t>
      </w:r>
      <w:r w:rsidRPr="00A7562D">
        <w:rPr>
          <w:rFonts w:cs="Arial"/>
          <w:sz w:val="22"/>
          <w:szCs w:val="22"/>
        </w:rPr>
        <w:t>a</w:t>
      </w:r>
      <w:r w:rsidR="008B31F9" w:rsidRPr="00A7562D">
        <w:rPr>
          <w:rFonts w:cs="Arial"/>
          <w:sz w:val="22"/>
          <w:szCs w:val="22"/>
        </w:rPr>
        <w:t xml:space="preserve"> dotycząc</w:t>
      </w:r>
      <w:r w:rsidRPr="00A7562D">
        <w:rPr>
          <w:rFonts w:cs="Arial"/>
          <w:sz w:val="22"/>
          <w:szCs w:val="22"/>
        </w:rPr>
        <w:t>a</w:t>
      </w:r>
      <w:r w:rsidR="008B31F9" w:rsidRPr="00A7562D">
        <w:rPr>
          <w:rFonts w:cs="Arial"/>
          <w:sz w:val="22"/>
          <w:szCs w:val="22"/>
        </w:rPr>
        <w:t xml:space="preserve"> </w:t>
      </w:r>
      <w:r w:rsidR="00124D22" w:rsidRPr="00A7562D">
        <w:rPr>
          <w:rFonts w:cs="Arial"/>
          <w:sz w:val="22"/>
          <w:szCs w:val="22"/>
        </w:rPr>
        <w:t xml:space="preserve">tematu posiedzenia </w:t>
      </w:r>
    </w:p>
    <w:p w14:paraId="20837D76" w14:textId="39F48AEE" w:rsidR="00F63604" w:rsidRDefault="002A0887" w:rsidP="005663C8">
      <w:pPr>
        <w:spacing w:after="0" w:line="360" w:lineRule="auto"/>
        <w:rPr>
          <w:rFonts w:ascii="Arial" w:hAnsi="Arial" w:cs="Arial"/>
        </w:rPr>
      </w:pPr>
      <w:r w:rsidRPr="003E039A">
        <w:rPr>
          <w:rFonts w:ascii="Arial" w:hAnsi="Arial" w:cs="Arial"/>
          <w:b/>
        </w:rPr>
        <w:t xml:space="preserve">Pan </w:t>
      </w:r>
      <w:r w:rsidR="000241A3" w:rsidRPr="003E039A">
        <w:rPr>
          <w:rFonts w:ascii="Arial" w:hAnsi="Arial" w:cs="Arial"/>
          <w:b/>
        </w:rPr>
        <w:t>Jerzy Gramatyka</w:t>
      </w:r>
      <w:r w:rsidRPr="00A7562D">
        <w:rPr>
          <w:rFonts w:ascii="Arial" w:hAnsi="Arial" w:cs="Arial"/>
        </w:rPr>
        <w:t xml:space="preserve"> poprosił o wypowiedzi zaproszonych gości</w:t>
      </w:r>
      <w:r w:rsidR="00602EE7">
        <w:rPr>
          <w:rFonts w:ascii="Arial" w:hAnsi="Arial" w:cs="Arial"/>
        </w:rPr>
        <w:t>,</w:t>
      </w:r>
      <w:r w:rsidRPr="00A7562D">
        <w:rPr>
          <w:rFonts w:ascii="Arial" w:hAnsi="Arial" w:cs="Arial"/>
        </w:rPr>
        <w:t xml:space="preserve"> rozpoczynając od</w:t>
      </w:r>
      <w:r w:rsidR="00DE358A">
        <w:rPr>
          <w:rFonts w:ascii="Arial" w:hAnsi="Arial" w:cs="Arial"/>
        </w:rPr>
        <w:t xml:space="preserve"> </w:t>
      </w:r>
      <w:r w:rsidR="00DE358A" w:rsidRPr="005663C8">
        <w:rPr>
          <w:rFonts w:ascii="Arial" w:hAnsi="Arial" w:cs="Arial"/>
          <w:b/>
        </w:rPr>
        <w:t>Pani</w:t>
      </w:r>
      <w:r w:rsidRPr="005663C8">
        <w:rPr>
          <w:rFonts w:ascii="Arial" w:hAnsi="Arial" w:cs="Arial"/>
          <w:b/>
        </w:rPr>
        <w:t xml:space="preserve"> </w:t>
      </w:r>
      <w:r w:rsidR="005663C8" w:rsidRPr="005663C8">
        <w:rPr>
          <w:rFonts w:ascii="Arial" w:hAnsi="Arial" w:cs="Arial"/>
          <w:b/>
        </w:rPr>
        <w:t>Ann</w:t>
      </w:r>
      <w:r w:rsidR="00F63604">
        <w:rPr>
          <w:rFonts w:ascii="Arial" w:hAnsi="Arial" w:cs="Arial"/>
          <w:b/>
        </w:rPr>
        <w:t>y</w:t>
      </w:r>
      <w:r w:rsidR="005663C8" w:rsidRPr="005663C8">
        <w:rPr>
          <w:rFonts w:ascii="Arial" w:hAnsi="Arial" w:cs="Arial"/>
          <w:b/>
        </w:rPr>
        <w:t xml:space="preserve"> Bednarsk</w:t>
      </w:r>
      <w:r w:rsidR="00F63604">
        <w:rPr>
          <w:rFonts w:ascii="Arial" w:hAnsi="Arial" w:cs="Arial"/>
          <w:b/>
        </w:rPr>
        <w:t>iej</w:t>
      </w:r>
      <w:r w:rsidR="005663C8" w:rsidRPr="005663C8">
        <w:rPr>
          <w:rFonts w:ascii="Arial" w:hAnsi="Arial" w:cs="Arial"/>
          <w:b/>
        </w:rPr>
        <w:t>, Naczelnik Wydziału Rynku Detalicznego</w:t>
      </w:r>
      <w:r w:rsidR="005663C8">
        <w:rPr>
          <w:rFonts w:ascii="Arial" w:hAnsi="Arial" w:cs="Arial"/>
          <w:b/>
        </w:rPr>
        <w:t xml:space="preserve"> i Sieci Inteligentnych</w:t>
      </w:r>
      <w:r w:rsidR="005663C8" w:rsidRPr="005663C8">
        <w:rPr>
          <w:rFonts w:ascii="Arial" w:hAnsi="Arial" w:cs="Arial"/>
          <w:b/>
        </w:rPr>
        <w:t xml:space="preserve"> w Departamencie Elektroenergetyki i Gazu</w:t>
      </w:r>
      <w:r w:rsidR="005663C8">
        <w:rPr>
          <w:rFonts w:ascii="Arial" w:hAnsi="Arial" w:cs="Arial"/>
          <w:b/>
        </w:rPr>
        <w:t xml:space="preserve"> </w:t>
      </w:r>
      <w:r w:rsidR="0060479F">
        <w:rPr>
          <w:rFonts w:ascii="Arial" w:hAnsi="Arial" w:cs="Arial"/>
          <w:b/>
        </w:rPr>
        <w:t>Ministerstwa</w:t>
      </w:r>
      <w:r w:rsidR="005663C8">
        <w:rPr>
          <w:rFonts w:ascii="Arial" w:hAnsi="Arial" w:cs="Arial"/>
          <w:b/>
        </w:rPr>
        <w:t xml:space="preserve"> Klimatu i Środowiska.</w:t>
      </w:r>
      <w:r w:rsidR="005663C8">
        <w:rPr>
          <w:rFonts w:ascii="Arial" w:hAnsi="Arial" w:cs="Arial"/>
        </w:rPr>
        <w:t xml:space="preserve"> </w:t>
      </w:r>
      <w:r w:rsidR="0060479F">
        <w:rPr>
          <w:rFonts w:ascii="Arial" w:hAnsi="Arial" w:cs="Arial"/>
        </w:rPr>
        <w:t>Pani Naczelnik o</w:t>
      </w:r>
      <w:r w:rsidR="005663C8">
        <w:rPr>
          <w:rFonts w:ascii="Arial" w:hAnsi="Arial" w:cs="Arial"/>
        </w:rPr>
        <w:t>dpowiada za wsparcie konsumentów na rynku energii elektrycznej i paliw</w:t>
      </w:r>
      <w:r w:rsidR="00634677">
        <w:rPr>
          <w:rFonts w:ascii="Arial" w:hAnsi="Arial" w:cs="Arial"/>
        </w:rPr>
        <w:t xml:space="preserve"> </w:t>
      </w:r>
      <w:r w:rsidR="005663C8">
        <w:rPr>
          <w:rFonts w:ascii="Arial" w:hAnsi="Arial" w:cs="Arial"/>
        </w:rPr>
        <w:t xml:space="preserve">gazowych. </w:t>
      </w:r>
      <w:r w:rsidR="00F63604">
        <w:rPr>
          <w:rFonts w:ascii="Arial" w:hAnsi="Arial" w:cs="Arial"/>
        </w:rPr>
        <w:t>Problematyką odbiorców ubóstwa energetycznego</w:t>
      </w:r>
      <w:r w:rsidR="00AD3C2A">
        <w:rPr>
          <w:rFonts w:ascii="Arial" w:hAnsi="Arial" w:cs="Arial"/>
        </w:rPr>
        <w:t xml:space="preserve"> aktywnie zajmuje</w:t>
      </w:r>
      <w:r w:rsidR="00F63604">
        <w:rPr>
          <w:rFonts w:ascii="Arial" w:hAnsi="Arial" w:cs="Arial"/>
        </w:rPr>
        <w:t xml:space="preserve"> się od 2021 r. w ramach Zespołu ubóstwa energetycznego i wsparcia odbiorcy wrażliwego</w:t>
      </w:r>
      <w:r w:rsidR="0060479F">
        <w:rPr>
          <w:rFonts w:ascii="Arial" w:hAnsi="Arial" w:cs="Arial"/>
        </w:rPr>
        <w:t xml:space="preserve">, który </w:t>
      </w:r>
      <w:r w:rsidR="00F63604">
        <w:rPr>
          <w:rFonts w:ascii="Arial" w:hAnsi="Arial" w:cs="Arial"/>
        </w:rPr>
        <w:t>zakończył działanie w lutym b.r. Wynik</w:t>
      </w:r>
      <w:r w:rsidR="002244D2">
        <w:rPr>
          <w:rFonts w:ascii="Arial" w:hAnsi="Arial" w:cs="Arial"/>
        </w:rPr>
        <w:t>i</w:t>
      </w:r>
      <w:r w:rsidR="00F63604">
        <w:rPr>
          <w:rFonts w:ascii="Arial" w:hAnsi="Arial" w:cs="Arial"/>
        </w:rPr>
        <w:t xml:space="preserve"> jego prac</w:t>
      </w:r>
      <w:r w:rsidR="0060479F">
        <w:rPr>
          <w:rFonts w:ascii="Arial" w:hAnsi="Arial" w:cs="Arial"/>
        </w:rPr>
        <w:t xml:space="preserve"> to</w:t>
      </w:r>
      <w:r w:rsidR="00F63604">
        <w:rPr>
          <w:rFonts w:ascii="Arial" w:hAnsi="Arial" w:cs="Arial"/>
        </w:rPr>
        <w:t>: podsumowanie i ocena narzędzi ochrony odbiorcy wrażliwego na rynku energii, zespół rekomendacji dla j</w:t>
      </w:r>
      <w:r w:rsidR="0060479F">
        <w:rPr>
          <w:rFonts w:ascii="Arial" w:hAnsi="Arial" w:cs="Arial"/>
        </w:rPr>
        <w:t xml:space="preserve">ednostek </w:t>
      </w:r>
      <w:r w:rsidR="00F63604">
        <w:rPr>
          <w:rFonts w:ascii="Arial" w:hAnsi="Arial" w:cs="Arial"/>
        </w:rPr>
        <w:t>s</w:t>
      </w:r>
      <w:r w:rsidR="0060479F">
        <w:rPr>
          <w:rFonts w:ascii="Arial" w:hAnsi="Arial" w:cs="Arial"/>
        </w:rPr>
        <w:t xml:space="preserve">amorządu </w:t>
      </w:r>
      <w:r w:rsidR="00F63604">
        <w:rPr>
          <w:rFonts w:ascii="Arial" w:hAnsi="Arial" w:cs="Arial"/>
        </w:rPr>
        <w:t>t</w:t>
      </w:r>
      <w:r w:rsidR="0060479F">
        <w:rPr>
          <w:rFonts w:ascii="Arial" w:hAnsi="Arial" w:cs="Arial"/>
        </w:rPr>
        <w:t>erytorialnego w obszarze zwalczania</w:t>
      </w:r>
      <w:r w:rsidR="00F63604">
        <w:rPr>
          <w:rFonts w:ascii="Arial" w:hAnsi="Arial" w:cs="Arial"/>
        </w:rPr>
        <w:t xml:space="preserve"> ubóstw</w:t>
      </w:r>
      <w:r w:rsidR="0060479F">
        <w:rPr>
          <w:rFonts w:ascii="Arial" w:hAnsi="Arial" w:cs="Arial"/>
        </w:rPr>
        <w:t>a</w:t>
      </w:r>
      <w:r w:rsidR="00F63604">
        <w:rPr>
          <w:rFonts w:ascii="Arial" w:hAnsi="Arial" w:cs="Arial"/>
        </w:rPr>
        <w:t xml:space="preserve"> energetyczn</w:t>
      </w:r>
      <w:r w:rsidR="0060479F">
        <w:rPr>
          <w:rFonts w:ascii="Arial" w:hAnsi="Arial" w:cs="Arial"/>
        </w:rPr>
        <w:t>ego</w:t>
      </w:r>
      <w:r w:rsidR="00F63604">
        <w:rPr>
          <w:rFonts w:ascii="Arial" w:hAnsi="Arial" w:cs="Arial"/>
        </w:rPr>
        <w:t xml:space="preserve">. Prace dotyczyły także </w:t>
      </w:r>
      <w:r w:rsidR="002244D2">
        <w:rPr>
          <w:rFonts w:ascii="Arial" w:hAnsi="Arial" w:cs="Arial"/>
        </w:rPr>
        <w:t>ustawy</w:t>
      </w:r>
      <w:r w:rsidR="00F63604">
        <w:rPr>
          <w:rFonts w:ascii="Arial" w:hAnsi="Arial" w:cs="Arial"/>
        </w:rPr>
        <w:t xml:space="preserve"> </w:t>
      </w:r>
      <w:r w:rsidR="002244D2">
        <w:rPr>
          <w:rFonts w:ascii="Arial" w:hAnsi="Arial" w:cs="Arial"/>
        </w:rPr>
        <w:t>o</w:t>
      </w:r>
      <w:r w:rsidR="00F63604">
        <w:rPr>
          <w:rFonts w:ascii="Arial" w:hAnsi="Arial" w:cs="Arial"/>
        </w:rPr>
        <w:t xml:space="preserve"> dodatku </w:t>
      </w:r>
      <w:r w:rsidR="002244D2">
        <w:rPr>
          <w:rFonts w:ascii="Arial" w:hAnsi="Arial" w:cs="Arial"/>
        </w:rPr>
        <w:t>osłonowym, która weszła w życie w styczniu b.r</w:t>
      </w:r>
      <w:r w:rsidR="00F63604">
        <w:rPr>
          <w:rFonts w:ascii="Arial" w:hAnsi="Arial" w:cs="Arial"/>
        </w:rPr>
        <w:t>. Ustawa o dodatku osłonowym</w:t>
      </w:r>
      <w:r w:rsidR="00AD3C2A">
        <w:rPr>
          <w:rFonts w:ascii="Arial" w:hAnsi="Arial" w:cs="Arial"/>
        </w:rPr>
        <w:t xml:space="preserve"> przewiduje wsparcie </w:t>
      </w:r>
      <w:r w:rsidR="00A5588F">
        <w:rPr>
          <w:rFonts w:ascii="Arial" w:hAnsi="Arial" w:cs="Arial"/>
        </w:rPr>
        <w:t xml:space="preserve">od 400 zł do 1400 zł </w:t>
      </w:r>
      <w:r w:rsidR="00AD3C2A">
        <w:rPr>
          <w:rFonts w:ascii="Arial" w:hAnsi="Arial" w:cs="Arial"/>
        </w:rPr>
        <w:t>dla</w:t>
      </w:r>
      <w:r w:rsidR="00A5588F">
        <w:rPr>
          <w:rFonts w:ascii="Arial" w:hAnsi="Arial" w:cs="Arial"/>
        </w:rPr>
        <w:t xml:space="preserve"> ok. 6,8 mln</w:t>
      </w:r>
      <w:r w:rsidR="00AD3C2A">
        <w:rPr>
          <w:rFonts w:ascii="Arial" w:hAnsi="Arial" w:cs="Arial"/>
        </w:rPr>
        <w:t xml:space="preserve"> </w:t>
      </w:r>
      <w:r w:rsidR="00A5588F">
        <w:rPr>
          <w:rFonts w:ascii="Arial" w:hAnsi="Arial" w:cs="Arial"/>
        </w:rPr>
        <w:t>gospodarstw domowych</w:t>
      </w:r>
      <w:r w:rsidR="002244D2">
        <w:rPr>
          <w:rFonts w:ascii="Arial" w:hAnsi="Arial" w:cs="Arial"/>
        </w:rPr>
        <w:t xml:space="preserve">, </w:t>
      </w:r>
      <w:r w:rsidR="00AD3C2A">
        <w:rPr>
          <w:rFonts w:ascii="Arial" w:hAnsi="Arial" w:cs="Arial"/>
        </w:rPr>
        <w:t>budżet na ten instrument to</w:t>
      </w:r>
      <w:r w:rsidR="002244D2">
        <w:rPr>
          <w:rFonts w:ascii="Arial" w:hAnsi="Arial" w:cs="Arial"/>
        </w:rPr>
        <w:t xml:space="preserve"> 4,7 mld zł, wniosek można składać do</w:t>
      </w:r>
      <w:r w:rsidR="00AD3C2A">
        <w:rPr>
          <w:rFonts w:ascii="Arial" w:hAnsi="Arial" w:cs="Arial"/>
        </w:rPr>
        <w:t xml:space="preserve"> końca</w:t>
      </w:r>
      <w:r w:rsidR="002244D2">
        <w:rPr>
          <w:rFonts w:ascii="Arial" w:hAnsi="Arial" w:cs="Arial"/>
        </w:rPr>
        <w:t xml:space="preserve"> listopada 2022 r. </w:t>
      </w:r>
      <w:r w:rsidR="00FF0F12">
        <w:rPr>
          <w:rFonts w:ascii="Arial" w:hAnsi="Arial" w:cs="Arial"/>
        </w:rPr>
        <w:t xml:space="preserve">Dodatek osłonowy jest instrumentem włączonym do Tarczy Antyinflacyjnej. </w:t>
      </w:r>
      <w:r w:rsidR="00AD3C2A">
        <w:rPr>
          <w:rFonts w:ascii="Arial" w:hAnsi="Arial" w:cs="Arial"/>
        </w:rPr>
        <w:t>Początkiem tego roku przygotowana została u</w:t>
      </w:r>
      <w:r w:rsidR="002244D2">
        <w:rPr>
          <w:rFonts w:ascii="Arial" w:hAnsi="Arial" w:cs="Arial"/>
        </w:rPr>
        <w:t xml:space="preserve">stawa o szczególnych rozwiązaniach służących ochronie </w:t>
      </w:r>
      <w:r w:rsidR="00AD3C2A">
        <w:rPr>
          <w:rFonts w:ascii="Arial" w:hAnsi="Arial" w:cs="Arial"/>
        </w:rPr>
        <w:t>odbiorców</w:t>
      </w:r>
      <w:r w:rsidR="002244D2">
        <w:rPr>
          <w:rFonts w:ascii="Arial" w:hAnsi="Arial" w:cs="Arial"/>
        </w:rPr>
        <w:t xml:space="preserve"> paliw gazowych</w:t>
      </w:r>
      <w:r w:rsidR="00AD3C2A">
        <w:rPr>
          <w:rFonts w:ascii="Arial" w:hAnsi="Arial" w:cs="Arial"/>
        </w:rPr>
        <w:t xml:space="preserve">. Od początku 2022 r. ceny gazu dla tych odbiorców ustalone zostały na poziomie cen zatwierdzonych </w:t>
      </w:r>
      <w:r w:rsidR="00A71B86">
        <w:rPr>
          <w:rFonts w:ascii="Arial" w:hAnsi="Arial" w:cs="Arial"/>
        </w:rPr>
        <w:t xml:space="preserve">pod koniec 2021 r </w:t>
      </w:r>
      <w:r w:rsidR="00AD3C2A">
        <w:rPr>
          <w:rFonts w:ascii="Arial" w:hAnsi="Arial" w:cs="Arial"/>
        </w:rPr>
        <w:t>przez Prezesa U</w:t>
      </w:r>
      <w:r w:rsidR="00FF0F12">
        <w:rPr>
          <w:rFonts w:ascii="Arial" w:hAnsi="Arial" w:cs="Arial"/>
        </w:rPr>
        <w:t xml:space="preserve">rzędu </w:t>
      </w:r>
      <w:r w:rsidR="00AD3C2A">
        <w:rPr>
          <w:rFonts w:ascii="Arial" w:hAnsi="Arial" w:cs="Arial"/>
        </w:rPr>
        <w:t>R</w:t>
      </w:r>
      <w:r w:rsidR="00FF0F12">
        <w:rPr>
          <w:rFonts w:ascii="Arial" w:hAnsi="Arial" w:cs="Arial"/>
        </w:rPr>
        <w:t xml:space="preserve">egulacji </w:t>
      </w:r>
      <w:r w:rsidR="00AD3C2A">
        <w:rPr>
          <w:rFonts w:ascii="Arial" w:hAnsi="Arial" w:cs="Arial"/>
        </w:rPr>
        <w:t>E</w:t>
      </w:r>
      <w:r w:rsidR="00FF0F12">
        <w:rPr>
          <w:rFonts w:ascii="Arial" w:hAnsi="Arial" w:cs="Arial"/>
        </w:rPr>
        <w:t>nergetyki (URE)</w:t>
      </w:r>
      <w:r w:rsidR="00AD3C2A">
        <w:rPr>
          <w:rFonts w:ascii="Arial" w:hAnsi="Arial" w:cs="Arial"/>
        </w:rPr>
        <w:t>.</w:t>
      </w:r>
      <w:r w:rsidR="00A71B86">
        <w:rPr>
          <w:rFonts w:ascii="Arial" w:hAnsi="Arial" w:cs="Arial"/>
        </w:rPr>
        <w:t xml:space="preserve"> Jest to </w:t>
      </w:r>
      <w:r w:rsidR="00AD3C2A">
        <w:rPr>
          <w:rFonts w:ascii="Arial" w:hAnsi="Arial" w:cs="Arial"/>
        </w:rPr>
        <w:t xml:space="preserve">potocznie nazywane „mrożeniem cen”. </w:t>
      </w:r>
      <w:r w:rsidR="00A71B86">
        <w:rPr>
          <w:rFonts w:ascii="Arial" w:hAnsi="Arial" w:cs="Arial"/>
        </w:rPr>
        <w:t xml:space="preserve">Na ochronę odbiorców paliw </w:t>
      </w:r>
      <w:r w:rsidR="00A71B86">
        <w:rPr>
          <w:rFonts w:ascii="Arial" w:hAnsi="Arial" w:cs="Arial"/>
        </w:rPr>
        <w:lastRenderedPageBreak/>
        <w:t>gazowych przed wzrostem cen został przeznaczony b</w:t>
      </w:r>
      <w:r w:rsidR="00AD3C2A">
        <w:rPr>
          <w:rFonts w:ascii="Arial" w:hAnsi="Arial" w:cs="Arial"/>
        </w:rPr>
        <w:t>udżet</w:t>
      </w:r>
      <w:r w:rsidR="00A71B86">
        <w:rPr>
          <w:rFonts w:ascii="Arial" w:hAnsi="Arial" w:cs="Arial"/>
        </w:rPr>
        <w:t xml:space="preserve"> w wysokości</w:t>
      </w:r>
      <w:r w:rsidR="00AD3C2A">
        <w:rPr>
          <w:rFonts w:ascii="Arial" w:hAnsi="Arial" w:cs="Arial"/>
        </w:rPr>
        <w:t xml:space="preserve"> ok. 10 mld zł</w:t>
      </w:r>
      <w:r w:rsidR="00A860F4">
        <w:rPr>
          <w:rFonts w:ascii="Arial" w:hAnsi="Arial" w:cs="Arial"/>
        </w:rPr>
        <w:t>. Kolejne działania, będące odpowiedzią na agresję Rosji na Ukrainę to</w:t>
      </w:r>
      <w:r w:rsidR="00AD3C2A">
        <w:rPr>
          <w:rFonts w:ascii="Arial" w:hAnsi="Arial" w:cs="Arial"/>
        </w:rPr>
        <w:t xml:space="preserve"> </w:t>
      </w:r>
      <w:r w:rsidR="00A860F4">
        <w:rPr>
          <w:rFonts w:ascii="Arial" w:hAnsi="Arial" w:cs="Arial"/>
        </w:rPr>
        <w:t>dodatk</w:t>
      </w:r>
      <w:r w:rsidR="009E0A40">
        <w:rPr>
          <w:rFonts w:ascii="Arial" w:hAnsi="Arial" w:cs="Arial"/>
        </w:rPr>
        <w:t>i</w:t>
      </w:r>
      <w:r w:rsidR="00A860F4">
        <w:rPr>
          <w:rFonts w:ascii="Arial" w:hAnsi="Arial" w:cs="Arial"/>
        </w:rPr>
        <w:t xml:space="preserve"> węglow</w:t>
      </w:r>
      <w:r w:rsidR="009E0A40">
        <w:rPr>
          <w:rFonts w:ascii="Arial" w:hAnsi="Arial" w:cs="Arial"/>
        </w:rPr>
        <w:t>e</w:t>
      </w:r>
      <w:r w:rsidR="00A860F4">
        <w:rPr>
          <w:rFonts w:ascii="Arial" w:hAnsi="Arial" w:cs="Arial"/>
        </w:rPr>
        <w:t xml:space="preserve"> </w:t>
      </w:r>
      <w:r w:rsidR="009E0A40">
        <w:rPr>
          <w:rFonts w:ascii="Arial" w:hAnsi="Arial" w:cs="Arial"/>
        </w:rPr>
        <w:t>w wysokości</w:t>
      </w:r>
      <w:r w:rsidR="00A860F4">
        <w:rPr>
          <w:rFonts w:ascii="Arial" w:hAnsi="Arial" w:cs="Arial"/>
        </w:rPr>
        <w:t xml:space="preserve"> 3000 zł </w:t>
      </w:r>
      <w:r w:rsidR="009E0A40">
        <w:rPr>
          <w:rFonts w:ascii="Arial" w:hAnsi="Arial" w:cs="Arial"/>
        </w:rPr>
        <w:t>skierowane do ok. 3,8 mln gosp. domowych</w:t>
      </w:r>
      <w:r w:rsidR="00A860F4">
        <w:rPr>
          <w:rFonts w:ascii="Arial" w:hAnsi="Arial" w:cs="Arial"/>
        </w:rPr>
        <w:t xml:space="preserve"> (budżet 11,5 mld zł). </w:t>
      </w:r>
      <w:r w:rsidR="009E0A40">
        <w:rPr>
          <w:rFonts w:ascii="Arial" w:hAnsi="Arial" w:cs="Arial"/>
        </w:rPr>
        <w:t xml:space="preserve">Wypłata dodatków będzie trwała do 11 listopada b.r. Rozwiązania „dla ciepła” – ustawa z dn. 15.09.2022 r. o szczególnych rozwiązaniach dla niektórych źródeł ciepła, która pozwala wpłynąć na wysokość cen ciepła systemowego. Regulacja dotyczy gospodarstw domowych i podmiotów użyteczności publicznej tzw. podmiotów wrażliwych. Wysokość wparcia związana jest z dynamiką zmiany cen nośników energii. Rekompensaty będą wypłacane w sezonie grzewczym od 1.10.2022 r. do 30.04.2023 r. </w:t>
      </w:r>
      <w:r w:rsidR="007730D6">
        <w:rPr>
          <w:rFonts w:ascii="Arial" w:hAnsi="Arial" w:cs="Arial"/>
        </w:rPr>
        <w:t>Ostatnie</w:t>
      </w:r>
      <w:r w:rsidR="009E0A40">
        <w:rPr>
          <w:rFonts w:ascii="Arial" w:hAnsi="Arial" w:cs="Arial"/>
        </w:rPr>
        <w:t xml:space="preserve"> działani</w:t>
      </w:r>
      <w:r w:rsidR="007730D6">
        <w:rPr>
          <w:rFonts w:ascii="Arial" w:hAnsi="Arial" w:cs="Arial"/>
        </w:rPr>
        <w:t>a</w:t>
      </w:r>
      <w:r w:rsidR="009E0A40">
        <w:rPr>
          <w:rFonts w:ascii="Arial" w:hAnsi="Arial" w:cs="Arial"/>
        </w:rPr>
        <w:t xml:space="preserve"> to ustawa</w:t>
      </w:r>
      <w:r w:rsidR="00731EE9">
        <w:rPr>
          <w:rFonts w:ascii="Arial" w:hAnsi="Arial" w:cs="Arial"/>
        </w:rPr>
        <w:t xml:space="preserve"> z dn.7.10.2022 r. </w:t>
      </w:r>
      <w:r w:rsidR="009E0A40">
        <w:rPr>
          <w:rFonts w:ascii="Arial" w:hAnsi="Arial" w:cs="Arial"/>
        </w:rPr>
        <w:t>o szczególnych rozwiązaniach</w:t>
      </w:r>
      <w:r w:rsidR="00731EE9">
        <w:rPr>
          <w:rFonts w:ascii="Arial" w:hAnsi="Arial" w:cs="Arial"/>
        </w:rPr>
        <w:t xml:space="preserve"> służących ochronie odbiorców energii w 2023 r. </w:t>
      </w:r>
      <w:r w:rsidR="007730D6">
        <w:rPr>
          <w:rFonts w:ascii="Arial" w:hAnsi="Arial" w:cs="Arial"/>
        </w:rPr>
        <w:t xml:space="preserve">w związku z sytuacją na rynku energii elektrycznej. Jest to ustawa szczególnie dedykowana konsumentom, odbiorcom w gospodarstwach domowych, ponieważ pozwala na „zamrożenie cen” energii elektrycznej od 1.01.2023 r. do poziomu poszczególnych limitów. Na gosp. </w:t>
      </w:r>
      <w:r w:rsidR="00FA1BD9">
        <w:rPr>
          <w:rFonts w:ascii="Arial" w:hAnsi="Arial" w:cs="Arial"/>
        </w:rPr>
        <w:t>d</w:t>
      </w:r>
      <w:r w:rsidR="007730D6">
        <w:rPr>
          <w:rFonts w:ascii="Arial" w:hAnsi="Arial" w:cs="Arial"/>
        </w:rPr>
        <w:t xml:space="preserve">omowe </w:t>
      </w:r>
      <w:r w:rsidR="00FA1BD9">
        <w:rPr>
          <w:rFonts w:ascii="Arial" w:hAnsi="Arial" w:cs="Arial"/>
        </w:rPr>
        <w:t xml:space="preserve"> przewidziano 2 MWh, dla osób niepełnosprawnych lub dla rodzin, w których znajdują się osoby z niepełnosprawnościami </w:t>
      </w:r>
      <w:r w:rsidR="00D76AA2">
        <w:rPr>
          <w:rFonts w:ascii="Arial" w:hAnsi="Arial" w:cs="Arial"/>
        </w:rPr>
        <w:t xml:space="preserve">2,6 MWh </w:t>
      </w:r>
      <w:r w:rsidR="00FA1BD9">
        <w:rPr>
          <w:rFonts w:ascii="Arial" w:hAnsi="Arial" w:cs="Arial"/>
        </w:rPr>
        <w:t>oraz dla rodzin posiadających Kartę Dużej Rodziny</w:t>
      </w:r>
      <w:r w:rsidR="007730D6">
        <w:rPr>
          <w:rFonts w:ascii="Arial" w:hAnsi="Arial" w:cs="Arial"/>
        </w:rPr>
        <w:t xml:space="preserve"> </w:t>
      </w:r>
      <w:r w:rsidR="00FA1BD9">
        <w:rPr>
          <w:rFonts w:ascii="Arial" w:hAnsi="Arial" w:cs="Arial"/>
        </w:rPr>
        <w:t>oraz dla rolników</w:t>
      </w:r>
      <w:r w:rsidR="00D76AA2">
        <w:rPr>
          <w:rFonts w:ascii="Arial" w:hAnsi="Arial" w:cs="Arial"/>
        </w:rPr>
        <w:t xml:space="preserve"> 3 MWh</w:t>
      </w:r>
      <w:r w:rsidR="00FA1BD9">
        <w:rPr>
          <w:rFonts w:ascii="Arial" w:hAnsi="Arial" w:cs="Arial"/>
        </w:rPr>
        <w:t xml:space="preserve">. W ramach </w:t>
      </w:r>
      <w:r w:rsidR="009E45D7">
        <w:rPr>
          <w:rFonts w:ascii="Arial" w:hAnsi="Arial" w:cs="Arial"/>
        </w:rPr>
        <w:t>niniejszej</w:t>
      </w:r>
      <w:r w:rsidR="00FA1BD9">
        <w:rPr>
          <w:rFonts w:ascii="Arial" w:hAnsi="Arial" w:cs="Arial"/>
        </w:rPr>
        <w:t xml:space="preserve"> ustawy przewidziany został dodatek elektryczny w wysokości 1000 zł dla zużywających do 5 MWh rocznie, 1500 zł dla zużywających powyżej 5 MWh na rok. Jest to dopełnienie wsparcia dla osób ogrzewających domy energią elektryczną, w szczególności tych, którzy korzystają z pomp ciepła. Założenia przyjęte przez Radę Ministrów, nad którymi nadal pracuje </w:t>
      </w:r>
      <w:r w:rsidR="001A79EF">
        <w:rPr>
          <w:rFonts w:ascii="Arial" w:hAnsi="Arial" w:cs="Arial"/>
        </w:rPr>
        <w:t>MKiŚ</w:t>
      </w:r>
      <w:r w:rsidR="00FA1BD9">
        <w:rPr>
          <w:rFonts w:ascii="Arial" w:hAnsi="Arial" w:cs="Arial"/>
        </w:rPr>
        <w:t>,</w:t>
      </w:r>
      <w:r w:rsidR="009E45D7">
        <w:rPr>
          <w:rFonts w:ascii="Arial" w:hAnsi="Arial" w:cs="Arial"/>
        </w:rPr>
        <w:t xml:space="preserve"> to</w:t>
      </w:r>
      <w:r w:rsidR="00FA1BD9">
        <w:rPr>
          <w:rFonts w:ascii="Arial" w:hAnsi="Arial" w:cs="Arial"/>
        </w:rPr>
        <w:t xml:space="preserve"> ustawa o środkach nadzwyczajnych mających na celu ograniczenie wysokości cen energii elektrycznej oraz wsparciu niektórych odbiorców w 2023 r. </w:t>
      </w:r>
      <w:r w:rsidR="009E45D7">
        <w:rPr>
          <w:rFonts w:ascii="Arial" w:hAnsi="Arial" w:cs="Arial"/>
        </w:rPr>
        <w:t>Ustawa przewiduje</w:t>
      </w:r>
      <w:r w:rsidR="00FA1BD9">
        <w:rPr>
          <w:rFonts w:ascii="Arial" w:hAnsi="Arial" w:cs="Arial"/>
        </w:rPr>
        <w:t xml:space="preserve"> działania mające na celu ustaleni</w:t>
      </w:r>
      <w:r w:rsidR="009E45D7">
        <w:rPr>
          <w:rFonts w:ascii="Arial" w:hAnsi="Arial" w:cs="Arial"/>
        </w:rPr>
        <w:t>e</w:t>
      </w:r>
      <w:r w:rsidR="00FA1BD9">
        <w:rPr>
          <w:rFonts w:ascii="Arial" w:hAnsi="Arial" w:cs="Arial"/>
        </w:rPr>
        <w:t xml:space="preserve"> ceny maksymalnej dla gospodarstw domowych powyżej ww. limitów</w:t>
      </w:r>
      <w:r w:rsidR="00523731">
        <w:rPr>
          <w:rFonts w:ascii="Arial" w:hAnsi="Arial" w:cs="Arial"/>
        </w:rPr>
        <w:t xml:space="preserve"> (</w:t>
      </w:r>
      <w:r w:rsidR="00F76880">
        <w:rPr>
          <w:rFonts w:ascii="Arial" w:hAnsi="Arial" w:cs="Arial"/>
        </w:rPr>
        <w:t>dla gospodarstwa domowego – 693 zł/MWh, dla przedsiębiorstw - 785 zł/MWh</w:t>
      </w:r>
      <w:r w:rsidR="00523731">
        <w:rPr>
          <w:rFonts w:ascii="Arial" w:hAnsi="Arial" w:cs="Arial"/>
        </w:rPr>
        <w:t>)</w:t>
      </w:r>
      <w:r w:rsidR="00F76880">
        <w:rPr>
          <w:rFonts w:ascii="Arial" w:hAnsi="Arial" w:cs="Arial"/>
        </w:rPr>
        <w:t xml:space="preserve">. Zapisy ustawy będą wspierać odbiorców wrażliwych. </w:t>
      </w:r>
    </w:p>
    <w:p w14:paraId="3EAE83CB" w14:textId="5E35C946" w:rsidR="00094D9F" w:rsidRDefault="00094D9F" w:rsidP="005663C8">
      <w:pPr>
        <w:spacing w:after="0" w:line="360" w:lineRule="auto"/>
        <w:rPr>
          <w:rFonts w:ascii="Arial" w:hAnsi="Arial" w:cs="Arial"/>
        </w:rPr>
      </w:pPr>
      <w:r>
        <w:rPr>
          <w:rFonts w:ascii="Arial" w:hAnsi="Arial" w:cs="Arial"/>
        </w:rPr>
        <w:t>Następnie Pan Jerzy Gramatyka</w:t>
      </w:r>
      <w:r w:rsidR="003F40AA">
        <w:rPr>
          <w:rFonts w:ascii="Arial" w:hAnsi="Arial" w:cs="Arial"/>
        </w:rPr>
        <w:t xml:space="preserve"> odnosząc się do wypowiedzi Pani Naczelnik</w:t>
      </w:r>
      <w:r w:rsidR="00E33779">
        <w:rPr>
          <w:rFonts w:ascii="Arial" w:hAnsi="Arial" w:cs="Arial"/>
        </w:rPr>
        <w:t xml:space="preserve">, podniósł problem rzeczników </w:t>
      </w:r>
      <w:r w:rsidR="00285489">
        <w:rPr>
          <w:rFonts w:ascii="Arial" w:hAnsi="Arial" w:cs="Arial"/>
        </w:rPr>
        <w:t>związan</w:t>
      </w:r>
      <w:r w:rsidR="00E07484">
        <w:rPr>
          <w:rFonts w:ascii="Arial" w:hAnsi="Arial" w:cs="Arial"/>
        </w:rPr>
        <w:t>y</w:t>
      </w:r>
      <w:r w:rsidR="00285489">
        <w:rPr>
          <w:rFonts w:ascii="Arial" w:hAnsi="Arial" w:cs="Arial"/>
        </w:rPr>
        <w:t xml:space="preserve"> z </w:t>
      </w:r>
      <w:r w:rsidR="001C4E0F">
        <w:rPr>
          <w:rFonts w:ascii="Arial" w:hAnsi="Arial" w:cs="Arial"/>
        </w:rPr>
        <w:t>udzielani</w:t>
      </w:r>
      <w:r w:rsidR="00285489">
        <w:rPr>
          <w:rFonts w:ascii="Arial" w:hAnsi="Arial" w:cs="Arial"/>
        </w:rPr>
        <w:t>em</w:t>
      </w:r>
      <w:r w:rsidR="001C4E0F">
        <w:rPr>
          <w:rFonts w:ascii="Arial" w:hAnsi="Arial" w:cs="Arial"/>
        </w:rPr>
        <w:t xml:space="preserve"> skutecznej pomocy prawnej</w:t>
      </w:r>
      <w:r w:rsidR="00285489">
        <w:rPr>
          <w:rFonts w:ascii="Arial" w:hAnsi="Arial" w:cs="Arial"/>
        </w:rPr>
        <w:t>.</w:t>
      </w:r>
      <w:r w:rsidR="001C4E0F">
        <w:rPr>
          <w:rFonts w:ascii="Arial" w:hAnsi="Arial" w:cs="Arial"/>
        </w:rPr>
        <w:t xml:space="preserve"> </w:t>
      </w:r>
      <w:r w:rsidR="00285489">
        <w:rPr>
          <w:rFonts w:ascii="Arial" w:hAnsi="Arial" w:cs="Arial"/>
        </w:rPr>
        <w:t>Wobec</w:t>
      </w:r>
      <w:r w:rsidR="001C4E0F">
        <w:rPr>
          <w:rFonts w:ascii="Arial" w:hAnsi="Arial" w:cs="Arial"/>
        </w:rPr>
        <w:t xml:space="preserve"> natłoku przepisów, rozwiązań szczegółowych, rzecznicy konsumentów mają praktyczne problemy związane z rozstrzyganiem sporów</w:t>
      </w:r>
      <w:r w:rsidR="00285489">
        <w:rPr>
          <w:rFonts w:ascii="Arial" w:hAnsi="Arial" w:cs="Arial"/>
        </w:rPr>
        <w:t xml:space="preserve"> z uwagi na nie do końca precyzyjne zapisy np. dot.</w:t>
      </w:r>
      <w:r w:rsidR="003F7CBD">
        <w:rPr>
          <w:rFonts w:ascii="Arial" w:hAnsi="Arial" w:cs="Arial"/>
        </w:rPr>
        <w:t xml:space="preserve"> </w:t>
      </w:r>
      <w:r w:rsidR="00285489">
        <w:rPr>
          <w:rFonts w:ascii="Arial" w:hAnsi="Arial" w:cs="Arial"/>
        </w:rPr>
        <w:t>rozlicz</w:t>
      </w:r>
      <w:r w:rsidR="001941D9">
        <w:rPr>
          <w:rFonts w:ascii="Arial" w:hAnsi="Arial" w:cs="Arial"/>
        </w:rPr>
        <w:t>a</w:t>
      </w:r>
      <w:r w:rsidR="00285489">
        <w:rPr>
          <w:rFonts w:ascii="Arial" w:hAnsi="Arial" w:cs="Arial"/>
        </w:rPr>
        <w:t>nia energii elektrycznej</w:t>
      </w:r>
      <w:r w:rsidR="00E33779">
        <w:rPr>
          <w:rFonts w:ascii="Arial" w:hAnsi="Arial" w:cs="Arial"/>
        </w:rPr>
        <w:t xml:space="preserve"> </w:t>
      </w:r>
      <w:r w:rsidR="00285489">
        <w:rPr>
          <w:rFonts w:ascii="Arial" w:hAnsi="Arial" w:cs="Arial"/>
        </w:rPr>
        <w:t>ponad przyjęte przez rząd normatywy</w:t>
      </w:r>
      <w:r w:rsidR="00E33779">
        <w:rPr>
          <w:rFonts w:ascii="Arial" w:hAnsi="Arial" w:cs="Arial"/>
        </w:rPr>
        <w:t xml:space="preserve"> (jednorazowo czy na raty</w:t>
      </w:r>
      <w:r w:rsidR="003F40AA">
        <w:rPr>
          <w:rFonts w:ascii="Arial" w:hAnsi="Arial" w:cs="Arial"/>
        </w:rPr>
        <w:t>?</w:t>
      </w:r>
      <w:r w:rsidR="00E33779">
        <w:rPr>
          <w:rFonts w:ascii="Arial" w:hAnsi="Arial" w:cs="Arial"/>
        </w:rPr>
        <w:t>)</w:t>
      </w:r>
      <w:r w:rsidR="00285489">
        <w:rPr>
          <w:rFonts w:ascii="Arial" w:hAnsi="Arial" w:cs="Arial"/>
        </w:rPr>
        <w:t>. Jako przykład wskazał</w:t>
      </w:r>
      <w:r w:rsidR="003F7CBD">
        <w:rPr>
          <w:rFonts w:ascii="Arial" w:hAnsi="Arial" w:cs="Arial"/>
        </w:rPr>
        <w:t xml:space="preserve"> zapytania kierowane do rzeczników od</w:t>
      </w:r>
      <w:r w:rsidR="00285489">
        <w:rPr>
          <w:rFonts w:ascii="Arial" w:hAnsi="Arial" w:cs="Arial"/>
        </w:rPr>
        <w:t xml:space="preserve"> os</w:t>
      </w:r>
      <w:r w:rsidR="003F7CBD">
        <w:rPr>
          <w:rFonts w:ascii="Arial" w:hAnsi="Arial" w:cs="Arial"/>
        </w:rPr>
        <w:t>ó</w:t>
      </w:r>
      <w:r w:rsidR="00285489">
        <w:rPr>
          <w:rFonts w:ascii="Arial" w:hAnsi="Arial" w:cs="Arial"/>
        </w:rPr>
        <w:t>b</w:t>
      </w:r>
      <w:r w:rsidR="003F7CBD">
        <w:rPr>
          <w:rFonts w:ascii="Arial" w:hAnsi="Arial" w:cs="Arial"/>
        </w:rPr>
        <w:t xml:space="preserve"> zamieszkujących</w:t>
      </w:r>
      <w:r w:rsidR="00285489">
        <w:rPr>
          <w:rFonts w:ascii="Arial" w:hAnsi="Arial" w:cs="Arial"/>
        </w:rPr>
        <w:t xml:space="preserve"> Kraków, które wymieniły pi</w:t>
      </w:r>
      <w:r w:rsidR="003F7CBD">
        <w:rPr>
          <w:rFonts w:ascii="Arial" w:hAnsi="Arial" w:cs="Arial"/>
        </w:rPr>
        <w:t>ece tzw. kopciuchy</w:t>
      </w:r>
      <w:r w:rsidR="00E33779">
        <w:rPr>
          <w:rFonts w:ascii="Arial" w:hAnsi="Arial" w:cs="Arial"/>
        </w:rPr>
        <w:t xml:space="preserve">. Drugie zagadnienie – większość samorządów stoi przed koniecznością </w:t>
      </w:r>
      <w:r w:rsidR="00E07484">
        <w:rPr>
          <w:rFonts w:ascii="Arial" w:hAnsi="Arial" w:cs="Arial"/>
        </w:rPr>
        <w:t>podwyższenia</w:t>
      </w:r>
      <w:r w:rsidR="00E33779">
        <w:rPr>
          <w:rFonts w:ascii="Arial" w:hAnsi="Arial" w:cs="Arial"/>
        </w:rPr>
        <w:t xml:space="preserve"> cen za przejazdy komunikację miejską</w:t>
      </w:r>
      <w:r w:rsidR="00D76AA2">
        <w:rPr>
          <w:rFonts w:ascii="Arial" w:hAnsi="Arial" w:cs="Arial"/>
        </w:rPr>
        <w:t>.</w:t>
      </w:r>
      <w:r w:rsidR="003F40AA">
        <w:rPr>
          <w:rFonts w:ascii="Arial" w:hAnsi="Arial" w:cs="Arial"/>
        </w:rPr>
        <w:t xml:space="preserve"> Pan Jerzy Gramatyka poprosił o odniesienie się Pani Naczelnik do powyższych kwestii</w:t>
      </w:r>
      <w:r w:rsidR="00E33779">
        <w:rPr>
          <w:rFonts w:ascii="Arial" w:hAnsi="Arial" w:cs="Arial"/>
        </w:rPr>
        <w:t>. W odpowiedz</w:t>
      </w:r>
      <w:r w:rsidR="003F40AA">
        <w:rPr>
          <w:rFonts w:ascii="Arial" w:hAnsi="Arial" w:cs="Arial"/>
        </w:rPr>
        <w:t>i, odnosząc się do limitów, Pani Naczelnik poinformowała o jednolitych oświadczeniach, które będą składały firmy do przedsiębiorstw energetycznych.</w:t>
      </w:r>
      <w:r w:rsidR="00C81C2C">
        <w:rPr>
          <w:rFonts w:ascii="Arial" w:hAnsi="Arial" w:cs="Arial"/>
        </w:rPr>
        <w:t xml:space="preserve"> W zakresie cen transportu</w:t>
      </w:r>
      <w:r w:rsidR="00E33779">
        <w:rPr>
          <w:rFonts w:ascii="Arial" w:hAnsi="Arial" w:cs="Arial"/>
        </w:rPr>
        <w:t xml:space="preserve"> </w:t>
      </w:r>
      <w:r w:rsidR="00C81C2C">
        <w:rPr>
          <w:rFonts w:ascii="Arial" w:hAnsi="Arial" w:cs="Arial"/>
        </w:rPr>
        <w:t>publicznego, Pani Naczelnik poinformowała o „zaopiekowaniu” tematu w projekcie ustawy aktualnie przygotowywanej przez MKiŚ. W odniesieniu do odbiorców wrażliwych, Pani Naczelnik wskazała ustawę o dodatku osłonowym, która dzięki znajdującym się tam przepisom</w:t>
      </w:r>
      <w:r w:rsidR="002236E0">
        <w:rPr>
          <w:rFonts w:ascii="Arial" w:hAnsi="Arial" w:cs="Arial"/>
        </w:rPr>
        <w:t xml:space="preserve"> zmieniając</w:t>
      </w:r>
      <w:r w:rsidR="005B354B">
        <w:rPr>
          <w:rFonts w:ascii="Arial" w:hAnsi="Arial" w:cs="Arial"/>
        </w:rPr>
        <w:t>ym ustawę</w:t>
      </w:r>
      <w:r w:rsidR="002236E0">
        <w:rPr>
          <w:rFonts w:ascii="Arial" w:hAnsi="Arial" w:cs="Arial"/>
        </w:rPr>
        <w:t xml:space="preserve"> prawo ene</w:t>
      </w:r>
      <w:r w:rsidR="005B354B">
        <w:rPr>
          <w:rFonts w:ascii="Arial" w:hAnsi="Arial" w:cs="Arial"/>
        </w:rPr>
        <w:t>rgetyczne</w:t>
      </w:r>
      <w:r w:rsidR="00C81C2C">
        <w:rPr>
          <w:rFonts w:ascii="Arial" w:hAnsi="Arial" w:cs="Arial"/>
        </w:rPr>
        <w:t xml:space="preserve">, w większym stopniu </w:t>
      </w:r>
      <w:r w:rsidR="00C81C2C">
        <w:rPr>
          <w:rFonts w:ascii="Arial" w:hAnsi="Arial" w:cs="Arial"/>
        </w:rPr>
        <w:lastRenderedPageBreak/>
        <w:t>obejmuje</w:t>
      </w:r>
      <w:r w:rsidR="002236E0">
        <w:rPr>
          <w:rFonts w:ascii="Arial" w:hAnsi="Arial" w:cs="Arial"/>
        </w:rPr>
        <w:t xml:space="preserve"> ochroną tych odbiorców, m.in. poprzez zobowiązanie do przedstawienia planu wsparcia odbiorców wrażliwych</w:t>
      </w:r>
      <w:r w:rsidR="005B354B">
        <w:rPr>
          <w:rFonts w:ascii="Arial" w:hAnsi="Arial" w:cs="Arial"/>
        </w:rPr>
        <w:t>, zakaz wstrzymywania dostaw przez sprzedawców energii w okresie zimowym</w:t>
      </w:r>
      <w:r w:rsidR="002236E0">
        <w:rPr>
          <w:rFonts w:ascii="Arial" w:hAnsi="Arial" w:cs="Arial"/>
        </w:rPr>
        <w:t>.</w:t>
      </w:r>
      <w:r w:rsidR="00C81C2C">
        <w:rPr>
          <w:rFonts w:ascii="Arial" w:hAnsi="Arial" w:cs="Arial"/>
        </w:rPr>
        <w:t xml:space="preserve"> </w:t>
      </w:r>
      <w:r w:rsidR="00E33779">
        <w:rPr>
          <w:rFonts w:ascii="Arial" w:hAnsi="Arial" w:cs="Arial"/>
        </w:rPr>
        <w:t xml:space="preserve"> </w:t>
      </w:r>
    </w:p>
    <w:p w14:paraId="57214A86" w14:textId="4BB2AF34" w:rsidR="00F63604" w:rsidRDefault="005B354B" w:rsidP="005663C8">
      <w:pPr>
        <w:spacing w:after="0" w:line="360" w:lineRule="auto"/>
        <w:rPr>
          <w:rFonts w:ascii="Arial" w:hAnsi="Arial" w:cs="Arial"/>
        </w:rPr>
      </w:pPr>
      <w:r>
        <w:rPr>
          <w:rFonts w:ascii="Arial" w:hAnsi="Arial" w:cs="Arial"/>
        </w:rPr>
        <w:t xml:space="preserve">Następnie głos zabrał Pan Marszałek Józef Gawron, który tytułem uzupełnienia omawianego wątku, podkreślił </w:t>
      </w:r>
      <w:r w:rsidR="001B3F7D">
        <w:rPr>
          <w:rFonts w:ascii="Arial" w:hAnsi="Arial" w:cs="Arial"/>
        </w:rPr>
        <w:t>konsekwentne dążenie Samorządu Województwa Małopolskiego do skutecznej wymiany niesprawnych urządzeń grzewczych w perspektywie nieco dłuższej – dodatkowe dwa sezony grzewcze - co spowodowane zostało efektem zarówno covid, jak i przede wszystkim wojny w Ukrainie.</w:t>
      </w:r>
    </w:p>
    <w:p w14:paraId="20F83F99" w14:textId="50776868" w:rsidR="001B3F7D" w:rsidRDefault="001B3F7D" w:rsidP="005663C8">
      <w:pPr>
        <w:spacing w:after="0" w:line="360" w:lineRule="auto"/>
        <w:rPr>
          <w:rFonts w:ascii="Arial" w:hAnsi="Arial" w:cs="Arial"/>
        </w:rPr>
      </w:pPr>
      <w:r>
        <w:rPr>
          <w:rFonts w:ascii="Arial" w:hAnsi="Arial" w:cs="Arial"/>
        </w:rPr>
        <w:t>Pani Naczelnik dodatkowo zwróciła uwagę, że część osób, któr</w:t>
      </w:r>
      <w:r w:rsidR="0077376F">
        <w:rPr>
          <w:rFonts w:ascii="Arial" w:hAnsi="Arial" w:cs="Arial"/>
        </w:rPr>
        <w:t>e</w:t>
      </w:r>
      <w:r>
        <w:rPr>
          <w:rFonts w:ascii="Arial" w:hAnsi="Arial" w:cs="Arial"/>
        </w:rPr>
        <w:t xml:space="preserve"> do tej pory do</w:t>
      </w:r>
      <w:r w:rsidR="0077376F">
        <w:rPr>
          <w:rFonts w:ascii="Arial" w:hAnsi="Arial" w:cs="Arial"/>
        </w:rPr>
        <w:t>konały</w:t>
      </w:r>
      <w:r>
        <w:rPr>
          <w:rFonts w:ascii="Arial" w:hAnsi="Arial" w:cs="Arial"/>
        </w:rPr>
        <w:t xml:space="preserve"> wymiany kotłów, skorzystał</w:t>
      </w:r>
      <w:r w:rsidR="0077376F">
        <w:rPr>
          <w:rFonts w:ascii="Arial" w:hAnsi="Arial" w:cs="Arial"/>
        </w:rPr>
        <w:t>y</w:t>
      </w:r>
      <w:r>
        <w:rPr>
          <w:rFonts w:ascii="Arial" w:hAnsi="Arial" w:cs="Arial"/>
        </w:rPr>
        <w:t xml:space="preserve"> z dopłat, co pozwoliło</w:t>
      </w:r>
      <w:r w:rsidR="00D76AA2">
        <w:rPr>
          <w:rFonts w:ascii="Arial" w:hAnsi="Arial" w:cs="Arial"/>
        </w:rPr>
        <w:t xml:space="preserve"> im</w:t>
      </w:r>
      <w:r>
        <w:rPr>
          <w:rFonts w:ascii="Arial" w:hAnsi="Arial" w:cs="Arial"/>
        </w:rPr>
        <w:t xml:space="preserve"> </w:t>
      </w:r>
      <w:r w:rsidR="0077376F">
        <w:rPr>
          <w:rFonts w:ascii="Arial" w:hAnsi="Arial" w:cs="Arial"/>
        </w:rPr>
        <w:t xml:space="preserve">na częściowe pokrycie kosztów inwestycji. </w:t>
      </w:r>
    </w:p>
    <w:p w14:paraId="6C8C5F7D" w14:textId="0D911760" w:rsidR="0077376F" w:rsidRDefault="0077376F" w:rsidP="005663C8">
      <w:pPr>
        <w:spacing w:after="0" w:line="360" w:lineRule="auto"/>
        <w:rPr>
          <w:rFonts w:ascii="Arial" w:hAnsi="Arial" w:cs="Arial"/>
        </w:rPr>
      </w:pPr>
      <w:r>
        <w:rPr>
          <w:rFonts w:ascii="Arial" w:hAnsi="Arial" w:cs="Arial"/>
        </w:rPr>
        <w:t>Pan Jerzy Gramatyka podkreślił wagę kampanii edukacyjno – promocyjnych informujących o  świadomym oszczędzaniu, świadomych zakupach urządzeń, ich klasy oraz rozsądnego użytkowania.</w:t>
      </w:r>
    </w:p>
    <w:p w14:paraId="1693DCCB" w14:textId="7582979C" w:rsidR="00AF17C5" w:rsidRDefault="0077376F" w:rsidP="005663C8">
      <w:pPr>
        <w:spacing w:after="0" w:line="360" w:lineRule="auto"/>
        <w:rPr>
          <w:rFonts w:ascii="Arial" w:hAnsi="Arial" w:cs="Arial"/>
        </w:rPr>
      </w:pPr>
      <w:r>
        <w:rPr>
          <w:rFonts w:ascii="Arial" w:hAnsi="Arial" w:cs="Arial"/>
        </w:rPr>
        <w:t xml:space="preserve">Następnie zgodnie z porządkiem obrad głos zabrała </w:t>
      </w:r>
      <w:r w:rsidRPr="009F6CC1">
        <w:rPr>
          <w:rFonts w:ascii="Arial" w:hAnsi="Arial" w:cs="Arial"/>
          <w:b/>
        </w:rPr>
        <w:t>Pani</w:t>
      </w:r>
      <w:r>
        <w:rPr>
          <w:rFonts w:ascii="Arial" w:hAnsi="Arial" w:cs="Arial"/>
        </w:rPr>
        <w:t xml:space="preserve"> </w:t>
      </w:r>
      <w:r w:rsidRPr="009F6CC1">
        <w:rPr>
          <w:rFonts w:ascii="Arial" w:hAnsi="Arial" w:cs="Arial"/>
          <w:b/>
        </w:rPr>
        <w:t>Magdalena Tokaj z U</w:t>
      </w:r>
      <w:r w:rsidR="00D76AA2" w:rsidRPr="009F6CC1">
        <w:rPr>
          <w:rFonts w:ascii="Arial" w:hAnsi="Arial" w:cs="Arial"/>
          <w:b/>
        </w:rPr>
        <w:t xml:space="preserve">rzędu </w:t>
      </w:r>
      <w:r w:rsidRPr="009F6CC1">
        <w:rPr>
          <w:rFonts w:ascii="Arial" w:hAnsi="Arial" w:cs="Arial"/>
          <w:b/>
        </w:rPr>
        <w:t>R</w:t>
      </w:r>
      <w:r w:rsidR="00D76AA2" w:rsidRPr="009F6CC1">
        <w:rPr>
          <w:rFonts w:ascii="Arial" w:hAnsi="Arial" w:cs="Arial"/>
          <w:b/>
        </w:rPr>
        <w:t xml:space="preserve">egulacji </w:t>
      </w:r>
      <w:r w:rsidRPr="009F6CC1">
        <w:rPr>
          <w:rFonts w:ascii="Arial" w:hAnsi="Arial" w:cs="Arial"/>
          <w:b/>
        </w:rPr>
        <w:t>E</w:t>
      </w:r>
      <w:r w:rsidR="00D76AA2" w:rsidRPr="009F6CC1">
        <w:rPr>
          <w:rFonts w:ascii="Arial" w:hAnsi="Arial" w:cs="Arial"/>
          <w:b/>
        </w:rPr>
        <w:t xml:space="preserve">nergetyki </w:t>
      </w:r>
      <w:r w:rsidR="00D76AA2">
        <w:rPr>
          <w:rFonts w:ascii="Arial" w:hAnsi="Arial" w:cs="Arial"/>
        </w:rPr>
        <w:t>(URE)</w:t>
      </w:r>
      <w:r>
        <w:rPr>
          <w:rFonts w:ascii="Arial" w:hAnsi="Arial" w:cs="Arial"/>
        </w:rPr>
        <w:t>, która p</w:t>
      </w:r>
      <w:r w:rsidR="00D76AA2">
        <w:rPr>
          <w:rFonts w:ascii="Arial" w:hAnsi="Arial" w:cs="Arial"/>
        </w:rPr>
        <w:t>rzedstawiła rolę regulatora na rzecz</w:t>
      </w:r>
      <w:r>
        <w:rPr>
          <w:rFonts w:ascii="Arial" w:hAnsi="Arial" w:cs="Arial"/>
        </w:rPr>
        <w:t xml:space="preserve"> rynku konsumentów</w:t>
      </w:r>
      <w:r w:rsidR="00D76AA2">
        <w:rPr>
          <w:rFonts w:ascii="Arial" w:hAnsi="Arial" w:cs="Arial"/>
        </w:rPr>
        <w:t>.</w:t>
      </w:r>
      <w:r>
        <w:rPr>
          <w:rFonts w:ascii="Arial" w:hAnsi="Arial" w:cs="Arial"/>
        </w:rPr>
        <w:t xml:space="preserve"> </w:t>
      </w:r>
      <w:r w:rsidR="00D76AA2">
        <w:rPr>
          <w:rFonts w:ascii="Arial" w:hAnsi="Arial" w:cs="Arial"/>
        </w:rPr>
        <w:t>URE m.in. świadczy usługi</w:t>
      </w:r>
      <w:r>
        <w:rPr>
          <w:rFonts w:ascii="Arial" w:hAnsi="Arial" w:cs="Arial"/>
        </w:rPr>
        <w:t xml:space="preserve"> informacyjne oraz udziela pomocy prawnej</w:t>
      </w:r>
      <w:r w:rsidR="00D76AA2">
        <w:rPr>
          <w:rFonts w:ascii="Arial" w:hAnsi="Arial" w:cs="Arial"/>
        </w:rPr>
        <w:t xml:space="preserve"> konsumentom</w:t>
      </w:r>
      <w:r>
        <w:rPr>
          <w:rFonts w:ascii="Arial" w:hAnsi="Arial" w:cs="Arial"/>
        </w:rPr>
        <w:t xml:space="preserve">. Dodatkowo na stronie URE znajduje się pomoc dla konsumentów w zakresie rozliczania rachunków za energię. </w:t>
      </w:r>
      <w:r w:rsidR="00800B2B">
        <w:rPr>
          <w:rFonts w:ascii="Arial" w:hAnsi="Arial" w:cs="Arial"/>
        </w:rPr>
        <w:t>Zakres działalności URE obejmuje zarówno klientów indywidualnych, jak i osoby prawne – szeroko pojętych odbiorców paliw i gazu. Skargi na podmioty energetyczne dotyczą szeroko pojętych standardów jakości, głównie w odniesieniu do wysokości płaconych rachunków</w:t>
      </w:r>
      <w:r w:rsidR="00D16C8B">
        <w:rPr>
          <w:rFonts w:ascii="Arial" w:hAnsi="Arial" w:cs="Arial"/>
        </w:rPr>
        <w:t xml:space="preserve"> za energię</w:t>
      </w:r>
      <w:r w:rsidR="00800B2B">
        <w:rPr>
          <w:rFonts w:ascii="Arial" w:hAnsi="Arial" w:cs="Arial"/>
        </w:rPr>
        <w:t xml:space="preserve">. URE informuje odbiorców  o możliwościach w zapobiegnięciu wstrzymania dostaw energii. </w:t>
      </w:r>
      <w:r w:rsidR="00D16C8B">
        <w:rPr>
          <w:rFonts w:ascii="Arial" w:hAnsi="Arial" w:cs="Arial"/>
        </w:rPr>
        <w:t>Kluczowe dla odbiorcy jest kiedy przedsiębiorstwo energetyczne może wstrzymać dostawę energii i paliw gazowych. Następuje to gdy zaległość jest dłuższa niż 30 dni. Wówczas do gospodarstwa domowego kierowane jest wezwanie pisemne (listem poleconym), w którym przedsiębiorstwo energetyczne – sprzedawca, proponuje rozłożenie płatności na raty. Odbiorca ma na decyzję 14 dni. Ustawa prawo energetyczne wprowadziła zakaz wstrzymywania dostaw energii elektrycznej odbiorcy wrażliwemu od 1 listopada do 31 marca kolejnego roku.</w:t>
      </w:r>
      <w:r w:rsidR="00193ADA">
        <w:rPr>
          <w:rFonts w:ascii="Arial" w:hAnsi="Arial" w:cs="Arial"/>
        </w:rPr>
        <w:t xml:space="preserve"> Art. 8</w:t>
      </w:r>
      <w:r w:rsidR="00D67C34">
        <w:rPr>
          <w:rFonts w:ascii="Arial" w:hAnsi="Arial" w:cs="Arial"/>
        </w:rPr>
        <w:t xml:space="preserve"> ustawy</w:t>
      </w:r>
      <w:r w:rsidR="00193ADA">
        <w:rPr>
          <w:rFonts w:ascii="Arial" w:hAnsi="Arial" w:cs="Arial"/>
        </w:rPr>
        <w:t xml:space="preserve"> prawo energ</w:t>
      </w:r>
      <w:r w:rsidR="00D67C34">
        <w:rPr>
          <w:rFonts w:ascii="Arial" w:hAnsi="Arial" w:cs="Arial"/>
        </w:rPr>
        <w:t>etyczne daje</w:t>
      </w:r>
      <w:r w:rsidR="00193ADA">
        <w:rPr>
          <w:rFonts w:ascii="Arial" w:hAnsi="Arial" w:cs="Arial"/>
        </w:rPr>
        <w:t xml:space="preserve"> Prezes</w:t>
      </w:r>
      <w:r w:rsidR="00D67C34">
        <w:rPr>
          <w:rFonts w:ascii="Arial" w:hAnsi="Arial" w:cs="Arial"/>
        </w:rPr>
        <w:t>owi</w:t>
      </w:r>
      <w:r w:rsidR="00193ADA">
        <w:rPr>
          <w:rFonts w:ascii="Arial" w:hAnsi="Arial" w:cs="Arial"/>
        </w:rPr>
        <w:t xml:space="preserve"> URE moż</w:t>
      </w:r>
      <w:r w:rsidR="00813DF7">
        <w:rPr>
          <w:rFonts w:ascii="Arial" w:hAnsi="Arial" w:cs="Arial"/>
        </w:rPr>
        <w:t>liwość</w:t>
      </w:r>
      <w:r w:rsidR="00193ADA">
        <w:rPr>
          <w:rFonts w:ascii="Arial" w:hAnsi="Arial" w:cs="Arial"/>
        </w:rPr>
        <w:t xml:space="preserve"> rozstrzyga</w:t>
      </w:r>
      <w:r w:rsidR="00813DF7">
        <w:rPr>
          <w:rFonts w:ascii="Arial" w:hAnsi="Arial" w:cs="Arial"/>
        </w:rPr>
        <w:t>nia</w:t>
      </w:r>
      <w:r w:rsidR="00193ADA">
        <w:rPr>
          <w:rFonts w:ascii="Arial" w:hAnsi="Arial" w:cs="Arial"/>
        </w:rPr>
        <w:t xml:space="preserve"> spor</w:t>
      </w:r>
      <w:r w:rsidR="00C637E4">
        <w:rPr>
          <w:rFonts w:ascii="Arial" w:hAnsi="Arial" w:cs="Arial"/>
        </w:rPr>
        <w:t>ów</w:t>
      </w:r>
      <w:r w:rsidR="00193ADA">
        <w:rPr>
          <w:rFonts w:ascii="Arial" w:hAnsi="Arial" w:cs="Arial"/>
        </w:rPr>
        <w:t xml:space="preserve"> pomiędzy odbiorcami  a przedsiębiorstwem energetycznym</w:t>
      </w:r>
      <w:r w:rsidR="00116C45">
        <w:rPr>
          <w:rFonts w:ascii="Arial" w:hAnsi="Arial" w:cs="Arial"/>
        </w:rPr>
        <w:t>, w tym dotycząc</w:t>
      </w:r>
      <w:r w:rsidR="00C637E4">
        <w:rPr>
          <w:rFonts w:ascii="Arial" w:hAnsi="Arial" w:cs="Arial"/>
        </w:rPr>
        <w:t>ych</w:t>
      </w:r>
      <w:r w:rsidR="00116C45">
        <w:rPr>
          <w:rFonts w:ascii="Arial" w:hAnsi="Arial" w:cs="Arial"/>
        </w:rPr>
        <w:t xml:space="preserve"> wstrzymania dostaw energii.</w:t>
      </w:r>
      <w:r w:rsidR="00193ADA">
        <w:rPr>
          <w:rFonts w:ascii="Arial" w:hAnsi="Arial" w:cs="Arial"/>
        </w:rPr>
        <w:t xml:space="preserve"> </w:t>
      </w:r>
      <w:r w:rsidR="00CE5746">
        <w:rPr>
          <w:rFonts w:ascii="Arial" w:hAnsi="Arial" w:cs="Arial"/>
        </w:rPr>
        <w:t>Jeżeli odbiorca zwróci się do URE z wnioskiem o rozstrzygnięcie takiego sporu, przedsiębiorstwo nie może zaprzestać</w:t>
      </w:r>
      <w:r w:rsidR="00C637E4">
        <w:rPr>
          <w:rFonts w:ascii="Arial" w:hAnsi="Arial" w:cs="Arial"/>
        </w:rPr>
        <w:t>,</w:t>
      </w:r>
      <w:r w:rsidR="00CE5746">
        <w:rPr>
          <w:rFonts w:ascii="Arial" w:hAnsi="Arial" w:cs="Arial"/>
        </w:rPr>
        <w:t xml:space="preserve"> na czas tego sporu</w:t>
      </w:r>
      <w:r w:rsidR="00C637E4">
        <w:rPr>
          <w:rFonts w:ascii="Arial" w:hAnsi="Arial" w:cs="Arial"/>
        </w:rPr>
        <w:t>,</w:t>
      </w:r>
      <w:r w:rsidR="00CE5746">
        <w:rPr>
          <w:rFonts w:ascii="Arial" w:hAnsi="Arial" w:cs="Arial"/>
        </w:rPr>
        <w:t xml:space="preserve"> dostaw energii elektrycznej. Może natomiast zaproponować zamontowanie układu przedpłatowego. Jednocześnie ustawa przewiduje, że na podstawie wniosku odbiorcy w trakcie wstrzymania, może zostać wydane przez Prezesa URE postanowienie, które nakazuje wznowienie dostaw na rzecz odbiorcy. Pani Tokaj poinformowała także o instytucji Koordynatora ds. Negocjacji przy Prezesie URE. Jest to instytucja, która umożliwia odbiorcom w gospodarstwach domowych, a także prosumentom udział w postępowaniach w zakresie pozasądowego rozstrzygania sporów konsumenckich z przedsiębiorstwami energetycznymi.</w:t>
      </w:r>
      <w:r w:rsidR="00492261">
        <w:rPr>
          <w:rFonts w:ascii="Arial" w:hAnsi="Arial" w:cs="Arial"/>
        </w:rPr>
        <w:t xml:space="preserve"> Pani Tokaj ponadto podzieliła się </w:t>
      </w:r>
      <w:r w:rsidR="00492261">
        <w:rPr>
          <w:rFonts w:ascii="Arial" w:hAnsi="Arial" w:cs="Arial"/>
        </w:rPr>
        <w:lastRenderedPageBreak/>
        <w:t>obserwacjami w zakresie problemów po stronie konsumentów</w:t>
      </w:r>
      <w:r w:rsidR="00D16EF2">
        <w:rPr>
          <w:rFonts w:ascii="Arial" w:hAnsi="Arial" w:cs="Arial"/>
        </w:rPr>
        <w:t>. J</w:t>
      </w:r>
      <w:r w:rsidR="00492261">
        <w:rPr>
          <w:rFonts w:ascii="Arial" w:hAnsi="Arial" w:cs="Arial"/>
        </w:rPr>
        <w:t>est to przede wszystkim brak wiedzy w zakresie rozliczeń za energię elektryczną, a także w zakresie umowy podpisanej na dostawę energii elektrycznej, brak wiedzy nt</w:t>
      </w:r>
      <w:r w:rsidR="00D16EF2">
        <w:rPr>
          <w:rFonts w:ascii="Arial" w:hAnsi="Arial" w:cs="Arial"/>
        </w:rPr>
        <w:t>.</w:t>
      </w:r>
      <w:r w:rsidR="00492261">
        <w:rPr>
          <w:rFonts w:ascii="Arial" w:hAnsi="Arial" w:cs="Arial"/>
        </w:rPr>
        <w:t xml:space="preserve"> poziomu zużycia energii jakie odbiorca generuje</w:t>
      </w:r>
      <w:r w:rsidR="00D16EF2">
        <w:rPr>
          <w:rFonts w:ascii="Arial" w:hAnsi="Arial" w:cs="Arial"/>
        </w:rPr>
        <w:t>, posiadanej grupy taryfowej</w:t>
      </w:r>
      <w:r w:rsidR="00492261">
        <w:rPr>
          <w:rFonts w:ascii="Arial" w:hAnsi="Arial" w:cs="Arial"/>
        </w:rPr>
        <w:t>.</w:t>
      </w:r>
      <w:r w:rsidR="00D16EF2">
        <w:rPr>
          <w:rFonts w:ascii="Arial" w:hAnsi="Arial" w:cs="Arial"/>
        </w:rPr>
        <w:t xml:space="preserve"> </w:t>
      </w:r>
    </w:p>
    <w:p w14:paraId="10043C7C" w14:textId="70750CBC" w:rsidR="0077376F" w:rsidRDefault="00AF17C5" w:rsidP="005663C8">
      <w:pPr>
        <w:spacing w:after="0" w:line="360" w:lineRule="auto"/>
        <w:rPr>
          <w:rFonts w:ascii="Arial" w:hAnsi="Arial" w:cs="Arial"/>
        </w:rPr>
      </w:pPr>
      <w:r>
        <w:rPr>
          <w:rFonts w:ascii="Arial" w:hAnsi="Arial" w:cs="Arial"/>
        </w:rPr>
        <w:t xml:space="preserve">Kolejno Pan </w:t>
      </w:r>
      <w:r w:rsidR="00C637E4">
        <w:rPr>
          <w:rFonts w:ascii="Arial" w:hAnsi="Arial" w:cs="Arial"/>
        </w:rPr>
        <w:t xml:space="preserve">Jerzy </w:t>
      </w:r>
      <w:r>
        <w:rPr>
          <w:rFonts w:ascii="Arial" w:hAnsi="Arial" w:cs="Arial"/>
        </w:rPr>
        <w:t>Gramatyka podkreślił wartość szeroko pojętej edukacji odbiorców</w:t>
      </w:r>
      <w:r w:rsidR="002657B5">
        <w:rPr>
          <w:rFonts w:ascii="Arial" w:hAnsi="Arial" w:cs="Arial"/>
        </w:rPr>
        <w:t xml:space="preserve">, która pomaga w </w:t>
      </w:r>
      <w:r>
        <w:rPr>
          <w:rFonts w:ascii="Arial" w:hAnsi="Arial" w:cs="Arial"/>
        </w:rPr>
        <w:t>świadom</w:t>
      </w:r>
      <w:r w:rsidR="002657B5">
        <w:rPr>
          <w:rFonts w:ascii="Arial" w:hAnsi="Arial" w:cs="Arial"/>
        </w:rPr>
        <w:t xml:space="preserve">ym </w:t>
      </w:r>
      <w:r>
        <w:rPr>
          <w:rFonts w:ascii="Arial" w:hAnsi="Arial" w:cs="Arial"/>
        </w:rPr>
        <w:t>użytkowani</w:t>
      </w:r>
      <w:r w:rsidR="002657B5">
        <w:rPr>
          <w:rFonts w:ascii="Arial" w:hAnsi="Arial" w:cs="Arial"/>
        </w:rPr>
        <w:t>u urządzeń podłączonych do źródeł energii.</w:t>
      </w:r>
      <w:r w:rsidR="00492261">
        <w:rPr>
          <w:rFonts w:ascii="Arial" w:hAnsi="Arial" w:cs="Arial"/>
        </w:rPr>
        <w:t xml:space="preserve"> </w:t>
      </w:r>
      <w:r w:rsidR="00492FCF">
        <w:rPr>
          <w:rFonts w:ascii="Arial" w:hAnsi="Arial" w:cs="Arial"/>
        </w:rPr>
        <w:t xml:space="preserve">W odpowiedzi </w:t>
      </w:r>
      <w:r w:rsidR="002657B5">
        <w:rPr>
          <w:rFonts w:ascii="Arial" w:hAnsi="Arial" w:cs="Arial"/>
        </w:rPr>
        <w:t>Pani Tokaj przypomniała o warsztatach prowadzonych</w:t>
      </w:r>
      <w:r w:rsidR="00492FCF">
        <w:rPr>
          <w:rFonts w:ascii="Arial" w:hAnsi="Arial" w:cs="Arial"/>
        </w:rPr>
        <w:t xml:space="preserve"> przez URE</w:t>
      </w:r>
      <w:r w:rsidR="002657B5">
        <w:rPr>
          <w:rFonts w:ascii="Arial" w:hAnsi="Arial" w:cs="Arial"/>
        </w:rPr>
        <w:t xml:space="preserve"> dla seniorów oraz młodzieży, </w:t>
      </w:r>
      <w:r w:rsidR="00492FCF">
        <w:rPr>
          <w:rFonts w:ascii="Arial" w:hAnsi="Arial" w:cs="Arial"/>
        </w:rPr>
        <w:t>a także o przeprowadzonym</w:t>
      </w:r>
      <w:r w:rsidR="002657B5">
        <w:rPr>
          <w:rFonts w:ascii="Arial" w:hAnsi="Arial" w:cs="Arial"/>
        </w:rPr>
        <w:t xml:space="preserve"> konkurs</w:t>
      </w:r>
      <w:r w:rsidR="00492FCF">
        <w:rPr>
          <w:rFonts w:ascii="Arial" w:hAnsi="Arial" w:cs="Arial"/>
        </w:rPr>
        <w:t>ie</w:t>
      </w:r>
      <w:r w:rsidR="002657B5">
        <w:rPr>
          <w:rFonts w:ascii="Arial" w:hAnsi="Arial" w:cs="Arial"/>
        </w:rPr>
        <w:t xml:space="preserve"> Prezesa URE na temat </w:t>
      </w:r>
      <w:r w:rsidR="00492FCF">
        <w:rPr>
          <w:rFonts w:ascii="Arial" w:hAnsi="Arial" w:cs="Arial"/>
        </w:rPr>
        <w:t>odnawialnych źródeł energii (</w:t>
      </w:r>
      <w:r w:rsidR="002657B5">
        <w:rPr>
          <w:rFonts w:ascii="Arial" w:hAnsi="Arial" w:cs="Arial"/>
        </w:rPr>
        <w:t>OZE</w:t>
      </w:r>
      <w:r w:rsidR="00492FCF">
        <w:rPr>
          <w:rFonts w:ascii="Arial" w:hAnsi="Arial" w:cs="Arial"/>
        </w:rPr>
        <w:t>)</w:t>
      </w:r>
      <w:r w:rsidR="002657B5">
        <w:rPr>
          <w:rFonts w:ascii="Arial" w:hAnsi="Arial" w:cs="Arial"/>
        </w:rPr>
        <w:t>. Ważna jest też inicjatywa jednostek zewnętrznych w powyższym zakresie.</w:t>
      </w:r>
    </w:p>
    <w:p w14:paraId="6840B6E7" w14:textId="2DFF42FE" w:rsidR="002657B5" w:rsidRDefault="002B18E8" w:rsidP="005663C8">
      <w:pPr>
        <w:spacing w:after="0" w:line="360" w:lineRule="auto"/>
        <w:rPr>
          <w:rFonts w:ascii="Arial" w:hAnsi="Arial" w:cs="Arial"/>
        </w:rPr>
      </w:pPr>
      <w:r>
        <w:rPr>
          <w:rFonts w:ascii="Arial" w:hAnsi="Arial" w:cs="Arial"/>
        </w:rPr>
        <w:t xml:space="preserve">Do omawianego wątku ponownie dołączyła Pani Naczelnik, która poinformowała Radę na temat kampanii społecznej, która ruszyła 28.09.2022 r. „Oszczędzamy Energię”. Ponadto prowadzony jest projekt pt. „Kilowatogodziny oszczędności”, którego celem jest wsparcie budowy inteligentnej sieci poprzez różnorodne analizy, a także warsztaty dostępne bezpłatnie. </w:t>
      </w:r>
    </w:p>
    <w:p w14:paraId="773105E2" w14:textId="49E813D8" w:rsidR="002B18E8" w:rsidRPr="00C637E4" w:rsidRDefault="002B18E8" w:rsidP="005663C8">
      <w:pPr>
        <w:spacing w:after="0" w:line="360" w:lineRule="auto"/>
        <w:rPr>
          <w:rFonts w:ascii="Arial" w:hAnsi="Arial" w:cs="Arial"/>
          <w:b/>
        </w:rPr>
      </w:pPr>
      <w:r>
        <w:rPr>
          <w:rFonts w:ascii="Arial" w:hAnsi="Arial" w:cs="Arial"/>
        </w:rPr>
        <w:t xml:space="preserve">Następnie Pan </w:t>
      </w:r>
      <w:r w:rsidR="00B705DE">
        <w:rPr>
          <w:rFonts w:ascii="Arial" w:hAnsi="Arial" w:cs="Arial"/>
        </w:rPr>
        <w:t xml:space="preserve">Jerzy </w:t>
      </w:r>
      <w:r>
        <w:rPr>
          <w:rFonts w:ascii="Arial" w:hAnsi="Arial" w:cs="Arial"/>
        </w:rPr>
        <w:t xml:space="preserve">Gramatyka do wypowiedzi zaprosił </w:t>
      </w:r>
      <w:r w:rsidRPr="00C637E4">
        <w:rPr>
          <w:rFonts w:ascii="Arial" w:hAnsi="Arial" w:cs="Arial"/>
          <w:b/>
        </w:rPr>
        <w:t>Pana Rafała Soję</w:t>
      </w:r>
      <w:r w:rsidR="00594740">
        <w:rPr>
          <w:rFonts w:ascii="Arial" w:hAnsi="Arial" w:cs="Arial"/>
          <w:b/>
        </w:rPr>
        <w:t>,</w:t>
      </w:r>
      <w:r w:rsidRPr="00C637E4">
        <w:rPr>
          <w:rFonts w:ascii="Arial" w:hAnsi="Arial" w:cs="Arial"/>
          <w:b/>
        </w:rPr>
        <w:t xml:space="preserve"> Prezesa Zarządu Tauron Sprzedaż Sp. z o.o.</w:t>
      </w:r>
    </w:p>
    <w:p w14:paraId="3C2CA16F" w14:textId="34F13101" w:rsidR="00B705DE" w:rsidRDefault="00492FCF" w:rsidP="005663C8">
      <w:pPr>
        <w:spacing w:after="0" w:line="360" w:lineRule="auto"/>
        <w:rPr>
          <w:rFonts w:ascii="Arial" w:hAnsi="Arial" w:cs="Arial"/>
        </w:rPr>
      </w:pPr>
      <w:r>
        <w:rPr>
          <w:rFonts w:ascii="Arial" w:hAnsi="Arial" w:cs="Arial"/>
        </w:rPr>
        <w:t xml:space="preserve">Na wstępie Pan Prezes poinformował o intensywnej fazie prac wdrożeniowych Grupy Tauron związanych z regulacjami dotyczącymi ograniczenia wzrostu cen energii elektrycznej dla różnych grup odbiorców. </w:t>
      </w:r>
    </w:p>
    <w:p w14:paraId="23F1B2D4" w14:textId="3C6B0646" w:rsidR="00492FCF" w:rsidRDefault="00492FCF" w:rsidP="005663C8">
      <w:pPr>
        <w:spacing w:after="0" w:line="360" w:lineRule="auto"/>
        <w:rPr>
          <w:rFonts w:ascii="Arial" w:hAnsi="Arial" w:cs="Arial"/>
        </w:rPr>
      </w:pPr>
      <w:r>
        <w:rPr>
          <w:rFonts w:ascii="Arial" w:hAnsi="Arial" w:cs="Arial"/>
        </w:rPr>
        <w:t>Grupa Tauron najlepiej w skali kraju poradziła sobie z procesem obsługowym dotyczącym zgłoszeń mikroinstalacji</w:t>
      </w:r>
      <w:r w:rsidR="00A811D1">
        <w:rPr>
          <w:rFonts w:ascii="Arial" w:hAnsi="Arial" w:cs="Arial"/>
        </w:rPr>
        <w:t xml:space="preserve"> przyłączania klientów, w szczególności w okresie kiedy zmieniała się regulacja dotycząca rozliczeń w systemie net meteringu na system net bilingowy</w:t>
      </w:r>
      <w:r w:rsidR="00C637E4">
        <w:rPr>
          <w:rFonts w:ascii="Arial" w:hAnsi="Arial" w:cs="Arial"/>
        </w:rPr>
        <w:t>.</w:t>
      </w:r>
      <w:r w:rsidR="00F5621B">
        <w:rPr>
          <w:rFonts w:ascii="Arial" w:hAnsi="Arial" w:cs="Arial"/>
        </w:rPr>
        <w:t xml:space="preserve"> </w:t>
      </w:r>
    </w:p>
    <w:p w14:paraId="762767D8" w14:textId="5C65B510" w:rsidR="007B70F3" w:rsidRDefault="0072426B" w:rsidP="005663C8">
      <w:pPr>
        <w:spacing w:after="0" w:line="360" w:lineRule="auto"/>
        <w:rPr>
          <w:rFonts w:ascii="Arial" w:hAnsi="Arial" w:cs="Arial"/>
        </w:rPr>
      </w:pPr>
      <w:r>
        <w:rPr>
          <w:rFonts w:ascii="Arial" w:hAnsi="Arial" w:cs="Arial"/>
        </w:rPr>
        <w:t xml:space="preserve">Następnie </w:t>
      </w:r>
      <w:r w:rsidR="007B70F3">
        <w:rPr>
          <w:rFonts w:ascii="Arial" w:hAnsi="Arial" w:cs="Arial"/>
        </w:rPr>
        <w:t>Pan Prezes Soja prze</w:t>
      </w:r>
      <w:r w:rsidR="00173701">
        <w:rPr>
          <w:rFonts w:ascii="Arial" w:hAnsi="Arial" w:cs="Arial"/>
        </w:rPr>
        <w:t xml:space="preserve">kazał </w:t>
      </w:r>
      <w:r>
        <w:rPr>
          <w:rFonts w:ascii="Arial" w:hAnsi="Arial" w:cs="Arial"/>
        </w:rPr>
        <w:t xml:space="preserve">następujące </w:t>
      </w:r>
      <w:r w:rsidR="00173701">
        <w:rPr>
          <w:rFonts w:ascii="Arial" w:hAnsi="Arial" w:cs="Arial"/>
        </w:rPr>
        <w:t>dane</w:t>
      </w:r>
      <w:r>
        <w:rPr>
          <w:rFonts w:ascii="Arial" w:hAnsi="Arial" w:cs="Arial"/>
        </w:rPr>
        <w:t xml:space="preserve"> odnoszące się do Tarczy Solidarnościowej</w:t>
      </w:r>
      <w:r w:rsidR="00173701">
        <w:rPr>
          <w:rFonts w:ascii="Arial" w:hAnsi="Arial" w:cs="Arial"/>
        </w:rPr>
        <w:t>:</w:t>
      </w:r>
    </w:p>
    <w:p w14:paraId="50AD3A66" w14:textId="554EF235" w:rsidR="00F24136" w:rsidRDefault="00DC596D" w:rsidP="00173701">
      <w:pPr>
        <w:pStyle w:val="Akapitzlist"/>
        <w:numPr>
          <w:ilvl w:val="0"/>
          <w:numId w:val="9"/>
        </w:numPr>
        <w:spacing w:after="0" w:line="360" w:lineRule="auto"/>
        <w:rPr>
          <w:rFonts w:ascii="Arial" w:hAnsi="Arial" w:cs="Arial"/>
        </w:rPr>
      </w:pPr>
      <w:r>
        <w:rPr>
          <w:rFonts w:ascii="Arial" w:hAnsi="Arial" w:cs="Arial"/>
        </w:rPr>
        <w:t xml:space="preserve">Pan </w:t>
      </w:r>
      <w:r w:rsidR="0072426B">
        <w:rPr>
          <w:rFonts w:ascii="Arial" w:hAnsi="Arial" w:cs="Arial"/>
        </w:rPr>
        <w:t xml:space="preserve">Prezydent RP </w:t>
      </w:r>
      <w:r>
        <w:rPr>
          <w:rFonts w:ascii="Arial" w:hAnsi="Arial" w:cs="Arial"/>
        </w:rPr>
        <w:t xml:space="preserve">podpisał </w:t>
      </w:r>
      <w:r w:rsidR="0072426B">
        <w:rPr>
          <w:rFonts w:ascii="Arial" w:hAnsi="Arial" w:cs="Arial"/>
        </w:rPr>
        <w:t>ustaw</w:t>
      </w:r>
      <w:r>
        <w:rPr>
          <w:rFonts w:ascii="Arial" w:hAnsi="Arial" w:cs="Arial"/>
        </w:rPr>
        <w:t>ę</w:t>
      </w:r>
      <w:r w:rsidR="0072426B">
        <w:rPr>
          <w:rFonts w:ascii="Arial" w:hAnsi="Arial" w:cs="Arial"/>
        </w:rPr>
        <w:t xml:space="preserve"> z dnia 7 października 2023 r. o szczególnych rozwiązaniach służących ochronie odbiorców energii elektrycznej w 2023 r. w związku z sytuacją na rynku energii elektrycznej</w:t>
      </w:r>
      <w:r w:rsidR="00F24136">
        <w:rPr>
          <w:rFonts w:ascii="Arial" w:hAnsi="Arial" w:cs="Arial"/>
        </w:rPr>
        <w:t xml:space="preserve">. </w:t>
      </w:r>
    </w:p>
    <w:p w14:paraId="1D8CEBDF" w14:textId="77777777" w:rsidR="00627EEF" w:rsidRDefault="00F24136" w:rsidP="007D7463">
      <w:pPr>
        <w:pStyle w:val="Akapitzlist"/>
        <w:numPr>
          <w:ilvl w:val="0"/>
          <w:numId w:val="10"/>
        </w:numPr>
        <w:spacing w:after="0" w:line="360" w:lineRule="auto"/>
        <w:ind w:left="1080"/>
        <w:rPr>
          <w:rFonts w:ascii="Arial" w:hAnsi="Arial" w:cs="Arial"/>
        </w:rPr>
      </w:pPr>
      <w:r w:rsidRPr="00627EEF">
        <w:rPr>
          <w:rFonts w:ascii="Arial" w:hAnsi="Arial" w:cs="Arial"/>
        </w:rPr>
        <w:t>Ustawa gwarantuje zamrożenie cen prądu w roku 2023 do 2000 kWh zużycia rocznego, na poziomie cen taryfowych ze stycznia 2022 lub średnich cen wynikających z taryf zatwierdzonych przez Prezesa URE z 2022</w:t>
      </w:r>
      <w:r w:rsidR="0026064B" w:rsidRPr="00627EEF">
        <w:rPr>
          <w:rFonts w:ascii="Arial" w:hAnsi="Arial" w:cs="Arial"/>
        </w:rPr>
        <w:t xml:space="preserve">. Ustawa nie obejmuje odbiorców, którzy korzystają z ofert wolnorynkowych z gwarancją stałej ceny obejmujących część lub całość 2023 r. Odbiorcy uprawnieni, którzy w 2023 r. zużyją nie więcej niż 90 % energii z 2022 r, w 2024 r otrzymają specjalny upust w wysokości 10 % całkowitych kosztów zużycia energii elektrycznej w 2023 r. </w:t>
      </w:r>
    </w:p>
    <w:p w14:paraId="12AE0616" w14:textId="77777777" w:rsidR="00627EEF" w:rsidRDefault="0026064B" w:rsidP="007D7463">
      <w:pPr>
        <w:pStyle w:val="Akapitzlist"/>
        <w:numPr>
          <w:ilvl w:val="0"/>
          <w:numId w:val="10"/>
        </w:numPr>
        <w:spacing w:after="0" w:line="360" w:lineRule="auto"/>
        <w:ind w:left="1080"/>
        <w:rPr>
          <w:rFonts w:ascii="Arial" w:hAnsi="Arial" w:cs="Arial"/>
        </w:rPr>
      </w:pPr>
      <w:r w:rsidRPr="00627EEF">
        <w:rPr>
          <w:rFonts w:ascii="Arial" w:hAnsi="Arial" w:cs="Arial"/>
        </w:rPr>
        <w:t>Ustawa przewiduje dodatek elektryczny dla gospodarstw domowych, których głównym źródłem ogrzewania jest energia elektryczna.</w:t>
      </w:r>
    </w:p>
    <w:p w14:paraId="67EB127B" w14:textId="1AAA63BC" w:rsidR="00627EEF" w:rsidRDefault="00627EEF" w:rsidP="00627EEF">
      <w:pPr>
        <w:pStyle w:val="Akapitzlist"/>
        <w:numPr>
          <w:ilvl w:val="0"/>
          <w:numId w:val="13"/>
        </w:numPr>
        <w:spacing w:after="0" w:line="360" w:lineRule="auto"/>
        <w:rPr>
          <w:rFonts w:ascii="Arial" w:hAnsi="Arial" w:cs="Arial"/>
        </w:rPr>
      </w:pPr>
      <w:r w:rsidRPr="00627EEF">
        <w:rPr>
          <w:rFonts w:ascii="Arial" w:hAnsi="Arial" w:cs="Arial"/>
        </w:rPr>
        <w:t>Wzór wniosku wprowadzi Rozporządzenie Ministra Klimatu i Środowiska w sprawie wzoru wniosku o wypłatę dodatku elektrycznego;</w:t>
      </w:r>
    </w:p>
    <w:p w14:paraId="4E21D40E" w14:textId="5F2742ED" w:rsidR="00627EEF" w:rsidRDefault="00627EEF" w:rsidP="00627EEF">
      <w:pPr>
        <w:pStyle w:val="Akapitzlist"/>
        <w:numPr>
          <w:ilvl w:val="0"/>
          <w:numId w:val="13"/>
        </w:numPr>
        <w:spacing w:after="0" w:line="360" w:lineRule="auto"/>
        <w:rPr>
          <w:rFonts w:ascii="Arial" w:hAnsi="Arial" w:cs="Arial"/>
        </w:rPr>
      </w:pPr>
      <w:r>
        <w:rPr>
          <w:rFonts w:ascii="Arial" w:hAnsi="Arial" w:cs="Arial"/>
        </w:rPr>
        <w:lastRenderedPageBreak/>
        <w:t>Dodatek elektryczny przyznawany jest jednorazowo. W przypadku złożenia wniosku przez więcej niż jednego członka gospodarstwa domowego, przyznawany jest on temu, który złożył wniosek jako pierwszy;</w:t>
      </w:r>
    </w:p>
    <w:p w14:paraId="7684C931" w14:textId="60DFEFA5" w:rsidR="00627EEF" w:rsidRDefault="00627EEF" w:rsidP="00627EEF">
      <w:pPr>
        <w:pStyle w:val="Akapitzlist"/>
        <w:numPr>
          <w:ilvl w:val="0"/>
          <w:numId w:val="13"/>
        </w:numPr>
        <w:spacing w:after="0" w:line="360" w:lineRule="auto"/>
        <w:rPr>
          <w:rFonts w:ascii="Arial" w:hAnsi="Arial" w:cs="Arial"/>
        </w:rPr>
      </w:pPr>
      <w:r>
        <w:rPr>
          <w:rFonts w:ascii="Arial" w:hAnsi="Arial" w:cs="Arial"/>
        </w:rPr>
        <w:t>Źródłem ogrzewania gospodarstwa domowego jest energia elektryczna (np. pompa ciepła) i takie źródło zostało zgłoszone do centralnej ewidencji emisyjności budynków;</w:t>
      </w:r>
    </w:p>
    <w:p w14:paraId="7F2C4855" w14:textId="4A6F3981" w:rsidR="00627EEF" w:rsidRDefault="00627EEF" w:rsidP="00627EEF">
      <w:pPr>
        <w:pStyle w:val="Akapitzlist"/>
        <w:numPr>
          <w:ilvl w:val="0"/>
          <w:numId w:val="13"/>
        </w:numPr>
        <w:spacing w:after="0" w:line="360" w:lineRule="auto"/>
        <w:rPr>
          <w:rFonts w:ascii="Arial" w:hAnsi="Arial" w:cs="Arial"/>
        </w:rPr>
      </w:pPr>
      <w:r>
        <w:rPr>
          <w:rFonts w:ascii="Arial" w:hAnsi="Arial" w:cs="Arial"/>
        </w:rPr>
        <w:t>Wniosek o wypłatę dodatku należy złożyć w gminie właściwej ze względu na miejsce zamieszkania osoby składającej wniosek</w:t>
      </w:r>
      <w:r w:rsidR="00132028">
        <w:rPr>
          <w:rFonts w:ascii="Arial" w:hAnsi="Arial" w:cs="Arial"/>
        </w:rPr>
        <w:t>;</w:t>
      </w:r>
    </w:p>
    <w:p w14:paraId="486AF614" w14:textId="4E77CB38" w:rsidR="00132028" w:rsidRDefault="00132028" w:rsidP="00627EEF">
      <w:pPr>
        <w:pStyle w:val="Akapitzlist"/>
        <w:numPr>
          <w:ilvl w:val="0"/>
          <w:numId w:val="13"/>
        </w:numPr>
        <w:spacing w:after="0" w:line="360" w:lineRule="auto"/>
        <w:rPr>
          <w:rFonts w:ascii="Arial" w:hAnsi="Arial" w:cs="Arial"/>
        </w:rPr>
      </w:pPr>
      <w:r>
        <w:rPr>
          <w:rFonts w:ascii="Arial" w:hAnsi="Arial" w:cs="Arial"/>
        </w:rPr>
        <w:t>Limity – do 5000 kWh – 1000 zł; powyżej 5000 kWh – 1500 zł</w:t>
      </w:r>
    </w:p>
    <w:p w14:paraId="6E4454D8" w14:textId="23D8DF08" w:rsidR="00132028" w:rsidRDefault="00132028" w:rsidP="00627EEF">
      <w:pPr>
        <w:pStyle w:val="Akapitzlist"/>
        <w:numPr>
          <w:ilvl w:val="0"/>
          <w:numId w:val="13"/>
        </w:numPr>
        <w:spacing w:after="0" w:line="360" w:lineRule="auto"/>
        <w:rPr>
          <w:rFonts w:ascii="Arial" w:hAnsi="Arial" w:cs="Arial"/>
        </w:rPr>
      </w:pPr>
      <w:r>
        <w:rPr>
          <w:rFonts w:ascii="Arial" w:hAnsi="Arial" w:cs="Arial"/>
        </w:rPr>
        <w:t>Terminy złożenia wniosku – od 1 grudnia 2022 do 1 lutego 2023. Wypłata dodatku do 31 marca 2023 r.</w:t>
      </w:r>
    </w:p>
    <w:p w14:paraId="51F0FF43" w14:textId="6B99CDFD" w:rsidR="00132028" w:rsidRPr="00627EEF" w:rsidRDefault="00132028" w:rsidP="00627EEF">
      <w:pPr>
        <w:pStyle w:val="Akapitzlist"/>
        <w:numPr>
          <w:ilvl w:val="0"/>
          <w:numId w:val="13"/>
        </w:numPr>
        <w:spacing w:after="0" w:line="360" w:lineRule="auto"/>
        <w:rPr>
          <w:rFonts w:ascii="Arial" w:hAnsi="Arial" w:cs="Arial"/>
        </w:rPr>
      </w:pPr>
      <w:r>
        <w:rPr>
          <w:rFonts w:ascii="Arial" w:hAnsi="Arial" w:cs="Arial"/>
        </w:rPr>
        <w:t>Dodatek elektryczny nie przysługuje gospodarstwom domowym (GD), w których energia pochodzi z mikroinstalacji, GD objętym pozytywnie  rozpatrzonym wnioskiem o wypłatę dodatku węglowego, dodatku do ogrzewania się kotłem na paliwo stałe, kominkiem, kozą itp.</w:t>
      </w:r>
    </w:p>
    <w:p w14:paraId="25277255" w14:textId="3A3C8974" w:rsidR="00173701" w:rsidRPr="00627EEF" w:rsidRDefault="00627EEF" w:rsidP="007D7463">
      <w:pPr>
        <w:pStyle w:val="Akapitzlist"/>
        <w:numPr>
          <w:ilvl w:val="0"/>
          <w:numId w:val="10"/>
        </w:numPr>
        <w:spacing w:after="0" w:line="360" w:lineRule="auto"/>
        <w:ind w:left="1080"/>
        <w:rPr>
          <w:rFonts w:ascii="Arial" w:hAnsi="Arial" w:cs="Arial"/>
        </w:rPr>
      </w:pPr>
      <w:r>
        <w:rPr>
          <w:rFonts w:ascii="Arial" w:hAnsi="Arial" w:cs="Arial"/>
        </w:rPr>
        <w:t>U</w:t>
      </w:r>
      <w:r w:rsidR="006B5B24" w:rsidRPr="00627EEF">
        <w:rPr>
          <w:rFonts w:ascii="Arial" w:hAnsi="Arial" w:cs="Arial"/>
        </w:rPr>
        <w:t>stawa przewiduje w</w:t>
      </w:r>
      <w:r w:rsidR="0026064B" w:rsidRPr="00627EEF">
        <w:rPr>
          <w:rFonts w:ascii="Arial" w:hAnsi="Arial" w:cs="Arial"/>
        </w:rPr>
        <w:t>iększy roczny limit dla wybranych odbiorców:</w:t>
      </w:r>
    </w:p>
    <w:p w14:paraId="3DDEDDA3" w14:textId="28BBBF82" w:rsidR="0026064B" w:rsidRDefault="0026064B" w:rsidP="0026064B">
      <w:pPr>
        <w:pStyle w:val="Akapitzlist"/>
        <w:numPr>
          <w:ilvl w:val="0"/>
          <w:numId w:val="11"/>
        </w:numPr>
        <w:spacing w:after="0" w:line="360" w:lineRule="auto"/>
        <w:rPr>
          <w:rFonts w:ascii="Arial" w:hAnsi="Arial" w:cs="Arial"/>
        </w:rPr>
      </w:pPr>
      <w:r>
        <w:rPr>
          <w:rFonts w:ascii="Arial" w:hAnsi="Arial" w:cs="Arial"/>
        </w:rPr>
        <w:t>Gospodarstwom, w których zamieszkuję osoby z niepełnosprawnością</w:t>
      </w:r>
      <w:r w:rsidR="00C637E4">
        <w:rPr>
          <w:rFonts w:ascii="Arial" w:hAnsi="Arial" w:cs="Arial"/>
        </w:rPr>
        <w:t xml:space="preserve"> -</w:t>
      </w:r>
      <w:r>
        <w:rPr>
          <w:rFonts w:ascii="Arial" w:hAnsi="Arial" w:cs="Arial"/>
        </w:rPr>
        <w:t xml:space="preserve"> 2600 kWh;</w:t>
      </w:r>
    </w:p>
    <w:p w14:paraId="77524F2F" w14:textId="45AE9453" w:rsidR="0026064B" w:rsidRDefault="0026064B" w:rsidP="0026064B">
      <w:pPr>
        <w:pStyle w:val="Akapitzlist"/>
        <w:numPr>
          <w:ilvl w:val="0"/>
          <w:numId w:val="11"/>
        </w:numPr>
        <w:spacing w:after="0" w:line="360" w:lineRule="auto"/>
        <w:rPr>
          <w:rFonts w:ascii="Arial" w:hAnsi="Arial" w:cs="Arial"/>
        </w:rPr>
      </w:pPr>
      <w:r>
        <w:rPr>
          <w:rFonts w:ascii="Arial" w:hAnsi="Arial" w:cs="Arial"/>
        </w:rPr>
        <w:t>Rodzinom z Kartą Dużej Rodziny</w:t>
      </w:r>
      <w:r w:rsidR="008E1C6D">
        <w:rPr>
          <w:rFonts w:ascii="Arial" w:hAnsi="Arial" w:cs="Arial"/>
        </w:rPr>
        <w:t xml:space="preserve"> (KRD)</w:t>
      </w:r>
      <w:r>
        <w:rPr>
          <w:rFonts w:ascii="Arial" w:hAnsi="Arial" w:cs="Arial"/>
        </w:rPr>
        <w:t xml:space="preserve"> </w:t>
      </w:r>
      <w:r w:rsidR="00C637E4">
        <w:rPr>
          <w:rFonts w:ascii="Arial" w:hAnsi="Arial" w:cs="Arial"/>
        </w:rPr>
        <w:t xml:space="preserve">- </w:t>
      </w:r>
      <w:r>
        <w:rPr>
          <w:rFonts w:ascii="Arial" w:hAnsi="Arial" w:cs="Arial"/>
        </w:rPr>
        <w:t>3000 kWh;</w:t>
      </w:r>
    </w:p>
    <w:p w14:paraId="3F7025CD" w14:textId="557D1389" w:rsidR="00627EEF" w:rsidRDefault="0026064B" w:rsidP="00F212EF">
      <w:pPr>
        <w:pStyle w:val="Akapitzlist"/>
        <w:numPr>
          <w:ilvl w:val="0"/>
          <w:numId w:val="11"/>
        </w:numPr>
        <w:spacing w:after="0" w:line="360" w:lineRule="auto"/>
        <w:rPr>
          <w:rFonts w:ascii="Arial" w:hAnsi="Arial" w:cs="Arial"/>
        </w:rPr>
      </w:pPr>
      <w:r w:rsidRPr="00627EEF">
        <w:rPr>
          <w:rFonts w:ascii="Arial" w:hAnsi="Arial" w:cs="Arial"/>
        </w:rPr>
        <w:t xml:space="preserve">Rolnikom </w:t>
      </w:r>
      <w:r w:rsidR="00C637E4">
        <w:rPr>
          <w:rFonts w:ascii="Arial" w:hAnsi="Arial" w:cs="Arial"/>
        </w:rPr>
        <w:t xml:space="preserve">- </w:t>
      </w:r>
      <w:r w:rsidRPr="00627EEF">
        <w:rPr>
          <w:rFonts w:ascii="Arial" w:hAnsi="Arial" w:cs="Arial"/>
        </w:rPr>
        <w:t>3000 kWh.</w:t>
      </w:r>
    </w:p>
    <w:p w14:paraId="0D3FC4DA" w14:textId="759F8DD0" w:rsidR="0026064B" w:rsidRPr="00627EEF" w:rsidRDefault="008E1C6D" w:rsidP="00627EEF">
      <w:pPr>
        <w:pStyle w:val="Akapitzlist"/>
        <w:numPr>
          <w:ilvl w:val="0"/>
          <w:numId w:val="10"/>
        </w:numPr>
        <w:spacing w:after="0" w:line="360" w:lineRule="auto"/>
        <w:rPr>
          <w:rFonts w:ascii="Arial" w:hAnsi="Arial" w:cs="Arial"/>
        </w:rPr>
      </w:pPr>
      <w:r w:rsidRPr="00627EEF">
        <w:rPr>
          <w:rFonts w:ascii="Arial" w:hAnsi="Arial" w:cs="Arial"/>
        </w:rPr>
        <w:t>Wymagania względem odbiorców korzystających z podwyższonych limitów zużycia to:</w:t>
      </w:r>
    </w:p>
    <w:p w14:paraId="06239736" w14:textId="31CA025E" w:rsidR="008E1C6D" w:rsidRDefault="008E1C6D" w:rsidP="008E1C6D">
      <w:pPr>
        <w:pStyle w:val="Akapitzlist"/>
        <w:numPr>
          <w:ilvl w:val="0"/>
          <w:numId w:val="12"/>
        </w:numPr>
        <w:spacing w:after="0" w:line="360" w:lineRule="auto"/>
        <w:rPr>
          <w:rFonts w:ascii="Arial" w:hAnsi="Arial" w:cs="Arial"/>
        </w:rPr>
      </w:pPr>
      <w:r>
        <w:rPr>
          <w:rFonts w:ascii="Arial" w:hAnsi="Arial" w:cs="Arial"/>
        </w:rPr>
        <w:t>Rolnicy – do oświadczeń muszą dołączyć nr decyzji o wymierzeniu za 2022 r. podatku rolnego dla gruntów, podać nazwę organu podatkowego, który wydał decyzję, kopię decyzji;</w:t>
      </w:r>
    </w:p>
    <w:p w14:paraId="2ACDBCA0" w14:textId="67EE0340" w:rsidR="008E1C6D" w:rsidRDefault="008E1C6D" w:rsidP="008E1C6D">
      <w:pPr>
        <w:pStyle w:val="Akapitzlist"/>
        <w:numPr>
          <w:ilvl w:val="0"/>
          <w:numId w:val="12"/>
        </w:numPr>
        <w:spacing w:after="0" w:line="360" w:lineRule="auto"/>
        <w:rPr>
          <w:rFonts w:ascii="Arial" w:hAnsi="Arial" w:cs="Arial"/>
        </w:rPr>
      </w:pPr>
      <w:r>
        <w:rPr>
          <w:rFonts w:ascii="Arial" w:hAnsi="Arial" w:cs="Arial"/>
        </w:rPr>
        <w:t>Rodziny z KRD – do oświadczeń muszą dołączyć nr KRD, kopię karty;</w:t>
      </w:r>
    </w:p>
    <w:p w14:paraId="59212750" w14:textId="56DE666B" w:rsidR="008E1C6D" w:rsidRDefault="008E1C6D" w:rsidP="008E1C6D">
      <w:pPr>
        <w:pStyle w:val="Akapitzlist"/>
        <w:numPr>
          <w:ilvl w:val="0"/>
          <w:numId w:val="12"/>
        </w:numPr>
        <w:spacing w:after="0" w:line="360" w:lineRule="auto"/>
        <w:rPr>
          <w:rFonts w:ascii="Arial" w:hAnsi="Arial" w:cs="Arial"/>
        </w:rPr>
      </w:pPr>
      <w:r>
        <w:rPr>
          <w:rFonts w:ascii="Arial" w:hAnsi="Arial" w:cs="Arial"/>
        </w:rPr>
        <w:t xml:space="preserve">Osoby z niepełnosprawnością – do oświadczeń nie muszą nic dołączać. </w:t>
      </w:r>
      <w:r w:rsidR="00627EEF">
        <w:rPr>
          <w:rFonts w:ascii="Arial" w:hAnsi="Arial" w:cs="Arial"/>
        </w:rPr>
        <w:t>Oświadczenia składa się niezwłocznie, nie później niż do 30 czerwca 2023 r. w formie papierowej lub elektronicznej.</w:t>
      </w:r>
      <w:r>
        <w:rPr>
          <w:rFonts w:ascii="Arial" w:hAnsi="Arial" w:cs="Arial"/>
        </w:rPr>
        <w:t xml:space="preserve"> </w:t>
      </w:r>
    </w:p>
    <w:p w14:paraId="68263A06" w14:textId="77777777" w:rsidR="00627EEF" w:rsidRPr="008E1C6D" w:rsidRDefault="00627EEF" w:rsidP="00627EEF">
      <w:pPr>
        <w:pStyle w:val="Akapitzlist"/>
        <w:spacing w:after="0" w:line="360" w:lineRule="auto"/>
        <w:rPr>
          <w:rFonts w:ascii="Arial" w:hAnsi="Arial" w:cs="Arial"/>
        </w:rPr>
      </w:pPr>
    </w:p>
    <w:p w14:paraId="114A7239" w14:textId="57DDAD5F" w:rsidR="0072426B" w:rsidRDefault="0072426B" w:rsidP="00173701">
      <w:pPr>
        <w:pStyle w:val="Akapitzlist"/>
        <w:numPr>
          <w:ilvl w:val="0"/>
          <w:numId w:val="9"/>
        </w:numPr>
        <w:spacing w:after="0" w:line="360" w:lineRule="auto"/>
        <w:rPr>
          <w:rFonts w:ascii="Arial" w:hAnsi="Arial" w:cs="Arial"/>
        </w:rPr>
      </w:pPr>
      <w:r>
        <w:rPr>
          <w:rFonts w:ascii="Arial" w:hAnsi="Arial" w:cs="Arial"/>
        </w:rPr>
        <w:t>Przekazano do publicznej wiadomości projekt ustawy o środkach nadzwyczajnych mających na celu ograniczenie wysokości wzrostu cen energii elektrycznej oraz wsparciu niektórych odbiorców w 2023 r.</w:t>
      </w:r>
    </w:p>
    <w:p w14:paraId="4242980F" w14:textId="77777777" w:rsidR="00970A8C" w:rsidRDefault="00970A8C" w:rsidP="00970A8C">
      <w:pPr>
        <w:pStyle w:val="Akapitzlist"/>
        <w:spacing w:after="0" w:line="360" w:lineRule="auto"/>
        <w:rPr>
          <w:rFonts w:ascii="Arial" w:hAnsi="Arial" w:cs="Arial"/>
        </w:rPr>
      </w:pPr>
    </w:p>
    <w:p w14:paraId="0FD04D18" w14:textId="34B9E5E9" w:rsidR="00970A8C" w:rsidRDefault="00970A8C" w:rsidP="00970A8C">
      <w:pPr>
        <w:pStyle w:val="Akapitzlist"/>
        <w:spacing w:after="0" w:line="360" w:lineRule="auto"/>
        <w:rPr>
          <w:rFonts w:ascii="Arial" w:hAnsi="Arial" w:cs="Arial"/>
        </w:rPr>
      </w:pPr>
      <w:r>
        <w:rPr>
          <w:rFonts w:ascii="Arial" w:hAnsi="Arial" w:cs="Arial"/>
        </w:rPr>
        <w:t>Po zakończonej prezentacji</w:t>
      </w:r>
      <w:r w:rsidR="000F5FCD">
        <w:rPr>
          <w:rFonts w:ascii="Arial" w:hAnsi="Arial" w:cs="Arial"/>
        </w:rPr>
        <w:t xml:space="preserve"> Pana Prezesa Rafała Soji</w:t>
      </w:r>
      <w:r>
        <w:rPr>
          <w:rFonts w:ascii="Arial" w:hAnsi="Arial" w:cs="Arial"/>
        </w:rPr>
        <w:t>, Pani Kinga Czarnota</w:t>
      </w:r>
      <w:r w:rsidR="00C637E4">
        <w:rPr>
          <w:rFonts w:ascii="Arial" w:hAnsi="Arial" w:cs="Arial"/>
        </w:rPr>
        <w:t>, Powiatowy Rzecznik Konsumentów w Brzesku,</w:t>
      </w:r>
      <w:r>
        <w:rPr>
          <w:rFonts w:ascii="Arial" w:hAnsi="Arial" w:cs="Arial"/>
        </w:rPr>
        <w:t xml:space="preserve"> zwróciła uwagę na trudności, głównie wśród osób starszych, w kwestii rozumienia czym jest taryfa o stałej lub zmiennej cenie w kontekście konieczności wyboru określonej taryfy</w:t>
      </w:r>
      <w:r w:rsidR="000F5FCD">
        <w:rPr>
          <w:rFonts w:ascii="Arial" w:hAnsi="Arial" w:cs="Arial"/>
        </w:rPr>
        <w:t xml:space="preserve">, i co za tym idzie zaapelowała o przejrzyste </w:t>
      </w:r>
      <w:r w:rsidR="000F5FCD">
        <w:rPr>
          <w:rFonts w:ascii="Arial" w:hAnsi="Arial" w:cs="Arial"/>
        </w:rPr>
        <w:lastRenderedPageBreak/>
        <w:t xml:space="preserve">komunikowanie (np. z wykorzystaniem infografiki, zdjęć) wszelkich nowych rozwiązań, tak aby były one zrozumiałe dla wszystkich. </w:t>
      </w:r>
      <w:r>
        <w:rPr>
          <w:rFonts w:ascii="Arial" w:hAnsi="Arial" w:cs="Arial"/>
        </w:rPr>
        <w:t xml:space="preserve"> </w:t>
      </w:r>
      <w:r w:rsidR="000F5FCD">
        <w:rPr>
          <w:rFonts w:ascii="Arial" w:hAnsi="Arial" w:cs="Arial"/>
        </w:rPr>
        <w:t>Pan Prezes potwierdził,  że taka forma będzie dostępna dla klientów w okresie funkcjonowania nowej ustawy, a także poinformował o projekcie Grupy Tauron pt. „Tauron mówi po ludzku”, który realizowany jest od ok. 3 lat</w:t>
      </w:r>
      <w:r w:rsidR="000B64D1">
        <w:rPr>
          <w:rFonts w:ascii="Arial" w:hAnsi="Arial" w:cs="Arial"/>
        </w:rPr>
        <w:t>.</w:t>
      </w:r>
      <w:r w:rsidR="000F5FCD">
        <w:rPr>
          <w:rFonts w:ascii="Arial" w:hAnsi="Arial" w:cs="Arial"/>
        </w:rPr>
        <w:t xml:space="preserve"> </w:t>
      </w:r>
      <w:r w:rsidR="000B64D1">
        <w:rPr>
          <w:rFonts w:ascii="Arial" w:hAnsi="Arial" w:cs="Arial"/>
        </w:rPr>
        <w:t>Projekt</w:t>
      </w:r>
      <w:r w:rsidR="000F5FCD">
        <w:rPr>
          <w:rFonts w:ascii="Arial" w:hAnsi="Arial" w:cs="Arial"/>
        </w:rPr>
        <w:t xml:space="preserve"> służy</w:t>
      </w:r>
      <w:r w:rsidR="000B64D1">
        <w:rPr>
          <w:rFonts w:ascii="Arial" w:hAnsi="Arial" w:cs="Arial"/>
        </w:rPr>
        <w:t xml:space="preserve"> odejściu od branżowego języka komunikowania usług firmy na rzecz jego prostszej i zrozumiałej formy.</w:t>
      </w:r>
    </w:p>
    <w:p w14:paraId="1068CBBF" w14:textId="63F0E09B" w:rsidR="000B64D1" w:rsidRDefault="000B64D1" w:rsidP="00970A8C">
      <w:pPr>
        <w:pStyle w:val="Akapitzlist"/>
        <w:spacing w:after="0" w:line="360" w:lineRule="auto"/>
        <w:rPr>
          <w:rFonts w:ascii="Arial" w:hAnsi="Arial" w:cs="Arial"/>
        </w:rPr>
      </w:pPr>
      <w:r>
        <w:rPr>
          <w:rFonts w:ascii="Arial" w:hAnsi="Arial" w:cs="Arial"/>
        </w:rPr>
        <w:t xml:space="preserve">Kolejno głos w dyskusji zabrała </w:t>
      </w:r>
      <w:r w:rsidRPr="00C637E4">
        <w:rPr>
          <w:rFonts w:ascii="Arial" w:hAnsi="Arial" w:cs="Arial"/>
          <w:b/>
        </w:rPr>
        <w:t>Pani Marianna Derela, Powiatowy Rzecznik Konsumentów</w:t>
      </w:r>
      <w:r>
        <w:rPr>
          <w:rFonts w:ascii="Arial" w:hAnsi="Arial" w:cs="Arial"/>
        </w:rPr>
        <w:t xml:space="preserve"> </w:t>
      </w:r>
      <w:r w:rsidRPr="00C637E4">
        <w:rPr>
          <w:rFonts w:ascii="Arial" w:hAnsi="Arial" w:cs="Arial"/>
          <w:b/>
        </w:rPr>
        <w:t>w Proszowicach</w:t>
      </w:r>
      <w:r>
        <w:rPr>
          <w:rFonts w:ascii="Arial" w:hAnsi="Arial" w:cs="Arial"/>
        </w:rPr>
        <w:t xml:space="preserve">, która zapytała o proces reklamacyjny związany </w:t>
      </w:r>
      <w:r w:rsidR="008D04A4">
        <w:rPr>
          <w:rFonts w:ascii="Arial" w:hAnsi="Arial" w:cs="Arial"/>
        </w:rPr>
        <w:t xml:space="preserve">z procedurą </w:t>
      </w:r>
      <w:r>
        <w:rPr>
          <w:rFonts w:ascii="Arial" w:hAnsi="Arial" w:cs="Arial"/>
        </w:rPr>
        <w:t>wniosków o jednorazowe wsparcie</w:t>
      </w:r>
      <w:r w:rsidR="008D04A4">
        <w:rPr>
          <w:rFonts w:ascii="Arial" w:hAnsi="Arial" w:cs="Arial"/>
        </w:rPr>
        <w:t xml:space="preserve"> (np. 1 000 zł)</w:t>
      </w:r>
      <w:r>
        <w:rPr>
          <w:rFonts w:ascii="Arial" w:hAnsi="Arial" w:cs="Arial"/>
        </w:rPr>
        <w:t xml:space="preserve"> kierowanych do gmin</w:t>
      </w:r>
      <w:r w:rsidR="008D04A4">
        <w:rPr>
          <w:rFonts w:ascii="Arial" w:hAnsi="Arial" w:cs="Arial"/>
        </w:rPr>
        <w:t xml:space="preserve"> i jaka będzie w nim rola przedsiębiorstw energetycznych</w:t>
      </w:r>
      <w:r w:rsidR="00E758E8">
        <w:rPr>
          <w:rFonts w:ascii="Arial" w:hAnsi="Arial" w:cs="Arial"/>
        </w:rPr>
        <w:t>. Czy to będzie procedura administracyjna, czy też procedura składania reklamacji w myśl kodeksu cywilnego, do przedsiębiorstw energetycznych. W odpowiedzi, Pan Prezes Soja odnosząc się do procedury wypłaty dodatku energetycznego, poinformował, że udział przedsiębiorstw energetycznych ograniczony jest do potwierdzania</w:t>
      </w:r>
      <w:r w:rsidR="009D1AB8">
        <w:rPr>
          <w:rFonts w:ascii="Arial" w:hAnsi="Arial" w:cs="Arial"/>
        </w:rPr>
        <w:t xml:space="preserve"> poziomu </w:t>
      </w:r>
      <w:r w:rsidR="004616E2">
        <w:rPr>
          <w:rFonts w:ascii="Arial" w:hAnsi="Arial" w:cs="Arial"/>
        </w:rPr>
        <w:t>zużycia energii.</w:t>
      </w:r>
      <w:r w:rsidR="004124A1">
        <w:rPr>
          <w:rFonts w:ascii="Arial" w:hAnsi="Arial" w:cs="Arial"/>
        </w:rPr>
        <w:t xml:space="preserve"> Pozostałe kwestie dotyczące procedury są na poziomie gmin, które są gospodarzami tego procesu. </w:t>
      </w:r>
    </w:p>
    <w:p w14:paraId="2AE5945E" w14:textId="0BD3AC49" w:rsidR="004124A1" w:rsidRDefault="004124A1" w:rsidP="00970A8C">
      <w:pPr>
        <w:pStyle w:val="Akapitzlist"/>
        <w:spacing w:after="0" w:line="360" w:lineRule="auto"/>
        <w:rPr>
          <w:rFonts w:ascii="Arial" w:hAnsi="Arial" w:cs="Arial"/>
        </w:rPr>
      </w:pPr>
      <w:r>
        <w:rPr>
          <w:rFonts w:ascii="Arial" w:hAnsi="Arial" w:cs="Arial"/>
        </w:rPr>
        <w:t>Odnosząc się do omawianej kwestii procedury reklamacj</w:t>
      </w:r>
      <w:r w:rsidR="003540AE">
        <w:rPr>
          <w:rFonts w:ascii="Arial" w:hAnsi="Arial" w:cs="Arial"/>
        </w:rPr>
        <w:t>i</w:t>
      </w:r>
      <w:r>
        <w:rPr>
          <w:rFonts w:ascii="Arial" w:hAnsi="Arial" w:cs="Arial"/>
        </w:rPr>
        <w:t>, Pani Marianna Derela zawnioskowała o szczegółowe jej omówienia na kolejnym posiedzeniu Rady.</w:t>
      </w:r>
    </w:p>
    <w:p w14:paraId="7019B3F7" w14:textId="6D3E620C" w:rsidR="00376D4D" w:rsidRDefault="008A1D01" w:rsidP="00970A8C">
      <w:pPr>
        <w:pStyle w:val="Akapitzlist"/>
        <w:spacing w:after="0" w:line="360" w:lineRule="auto"/>
        <w:rPr>
          <w:rFonts w:ascii="Arial" w:hAnsi="Arial" w:cs="Arial"/>
        </w:rPr>
      </w:pPr>
      <w:r>
        <w:rPr>
          <w:rFonts w:ascii="Arial" w:hAnsi="Arial" w:cs="Arial"/>
        </w:rPr>
        <w:t xml:space="preserve">Kolejne </w:t>
      </w:r>
      <w:r w:rsidR="00EA0661">
        <w:rPr>
          <w:rFonts w:ascii="Arial" w:hAnsi="Arial" w:cs="Arial"/>
        </w:rPr>
        <w:t xml:space="preserve">dwa </w:t>
      </w:r>
      <w:r>
        <w:rPr>
          <w:rFonts w:ascii="Arial" w:hAnsi="Arial" w:cs="Arial"/>
        </w:rPr>
        <w:t>pytani</w:t>
      </w:r>
      <w:r w:rsidR="00EA0661">
        <w:rPr>
          <w:rFonts w:ascii="Arial" w:hAnsi="Arial" w:cs="Arial"/>
        </w:rPr>
        <w:t>a</w:t>
      </w:r>
      <w:r>
        <w:rPr>
          <w:rFonts w:ascii="Arial" w:hAnsi="Arial" w:cs="Arial"/>
        </w:rPr>
        <w:t xml:space="preserve"> do Pana Prezesa Rafała Soji, związane z kwestią ochrony interesów odbiorcy wrażliwego</w:t>
      </w:r>
      <w:r w:rsidR="00D41607">
        <w:rPr>
          <w:rFonts w:ascii="Arial" w:hAnsi="Arial" w:cs="Arial"/>
        </w:rPr>
        <w:t xml:space="preserve"> w zakresie</w:t>
      </w:r>
      <w:r w:rsidR="00DC497D">
        <w:rPr>
          <w:rFonts w:ascii="Arial" w:hAnsi="Arial" w:cs="Arial"/>
        </w:rPr>
        <w:t xml:space="preserve"> montowania</w:t>
      </w:r>
      <w:r w:rsidR="00D41607">
        <w:rPr>
          <w:rFonts w:ascii="Arial" w:hAnsi="Arial" w:cs="Arial"/>
        </w:rPr>
        <w:t xml:space="preserve"> liczników przedpłatowych</w:t>
      </w:r>
      <w:r w:rsidR="00DC497D">
        <w:rPr>
          <w:rFonts w:ascii="Arial" w:hAnsi="Arial" w:cs="Arial"/>
        </w:rPr>
        <w:t xml:space="preserve"> (pytanie o promocję i edukację odbiorców</w:t>
      </w:r>
      <w:r w:rsidR="0044162C">
        <w:rPr>
          <w:rFonts w:ascii="Arial" w:hAnsi="Arial" w:cs="Arial"/>
        </w:rPr>
        <w:t xml:space="preserve"> w tym zakresie</w:t>
      </w:r>
      <w:r w:rsidR="00DC497D">
        <w:rPr>
          <w:rFonts w:ascii="Arial" w:hAnsi="Arial" w:cs="Arial"/>
        </w:rPr>
        <w:t>)</w:t>
      </w:r>
      <w:r>
        <w:rPr>
          <w:rFonts w:ascii="Arial" w:hAnsi="Arial" w:cs="Arial"/>
        </w:rPr>
        <w:t xml:space="preserve"> zadał Pan Jerzy Gramatyka. </w:t>
      </w:r>
      <w:r w:rsidR="00EA0661">
        <w:rPr>
          <w:rFonts w:ascii="Arial" w:hAnsi="Arial" w:cs="Arial"/>
        </w:rPr>
        <w:t>Drugie</w:t>
      </w:r>
      <w:r w:rsidR="0044162C">
        <w:rPr>
          <w:rFonts w:ascii="Arial" w:hAnsi="Arial" w:cs="Arial"/>
        </w:rPr>
        <w:t xml:space="preserve"> pytanie dotyczyło</w:t>
      </w:r>
      <w:r>
        <w:rPr>
          <w:rFonts w:ascii="Arial" w:hAnsi="Arial" w:cs="Arial"/>
        </w:rPr>
        <w:t xml:space="preserve"> </w:t>
      </w:r>
      <w:r w:rsidR="00EA0661">
        <w:rPr>
          <w:rFonts w:ascii="Arial" w:hAnsi="Arial" w:cs="Arial"/>
        </w:rPr>
        <w:t>rozstrzygnięcia prawidłowości</w:t>
      </w:r>
      <w:r>
        <w:rPr>
          <w:rFonts w:ascii="Arial" w:hAnsi="Arial" w:cs="Arial"/>
        </w:rPr>
        <w:t xml:space="preserve"> </w:t>
      </w:r>
      <w:r w:rsidR="0044162C">
        <w:rPr>
          <w:rFonts w:ascii="Arial" w:hAnsi="Arial" w:cs="Arial"/>
        </w:rPr>
        <w:t xml:space="preserve">występowania z wnioskiem o dodatek elektryczny </w:t>
      </w:r>
      <w:r>
        <w:rPr>
          <w:rFonts w:ascii="Arial" w:hAnsi="Arial" w:cs="Arial"/>
        </w:rPr>
        <w:t>przedsiębiorc</w:t>
      </w:r>
      <w:r w:rsidR="0044162C">
        <w:rPr>
          <w:rFonts w:ascii="Arial" w:hAnsi="Arial" w:cs="Arial"/>
        </w:rPr>
        <w:t>y</w:t>
      </w:r>
      <w:r>
        <w:rPr>
          <w:rFonts w:ascii="Arial" w:hAnsi="Arial" w:cs="Arial"/>
        </w:rPr>
        <w:t xml:space="preserve"> prowadząc</w:t>
      </w:r>
      <w:r w:rsidR="0044162C">
        <w:rPr>
          <w:rFonts w:ascii="Arial" w:hAnsi="Arial" w:cs="Arial"/>
        </w:rPr>
        <w:t>ego</w:t>
      </w:r>
      <w:r>
        <w:rPr>
          <w:rFonts w:ascii="Arial" w:hAnsi="Arial" w:cs="Arial"/>
        </w:rPr>
        <w:t xml:space="preserve"> jednoosobową działalność gospodarczą, </w:t>
      </w:r>
      <w:r w:rsidR="00EA0661">
        <w:rPr>
          <w:rFonts w:ascii="Arial" w:hAnsi="Arial" w:cs="Arial"/>
        </w:rPr>
        <w:t xml:space="preserve">podczas gdy ta działalność jest prowadzona w miejscu </w:t>
      </w:r>
      <w:r>
        <w:rPr>
          <w:rFonts w:ascii="Arial" w:hAnsi="Arial" w:cs="Arial"/>
        </w:rPr>
        <w:t>zamieszkania</w:t>
      </w:r>
      <w:r w:rsidR="0044162C">
        <w:rPr>
          <w:rFonts w:ascii="Arial" w:hAnsi="Arial" w:cs="Arial"/>
        </w:rPr>
        <w:t>.</w:t>
      </w:r>
      <w:r>
        <w:rPr>
          <w:rFonts w:ascii="Arial" w:hAnsi="Arial" w:cs="Arial"/>
        </w:rPr>
        <w:t xml:space="preserve"> </w:t>
      </w:r>
    </w:p>
    <w:p w14:paraId="6B8ABBE9" w14:textId="12ACA4D2" w:rsidR="008A1D01" w:rsidRDefault="008A1D01" w:rsidP="00970A8C">
      <w:pPr>
        <w:pStyle w:val="Akapitzlist"/>
        <w:spacing w:after="0" w:line="360" w:lineRule="auto"/>
        <w:rPr>
          <w:rFonts w:ascii="Arial" w:hAnsi="Arial" w:cs="Arial"/>
        </w:rPr>
      </w:pPr>
      <w:r>
        <w:rPr>
          <w:rFonts w:ascii="Arial" w:hAnsi="Arial" w:cs="Arial"/>
        </w:rPr>
        <w:t xml:space="preserve">W odpowiedzi </w:t>
      </w:r>
      <w:r w:rsidRPr="00EA0661">
        <w:rPr>
          <w:rFonts w:ascii="Arial" w:hAnsi="Arial" w:cs="Arial"/>
          <w:b/>
        </w:rPr>
        <w:t>Pani Naczelnik</w:t>
      </w:r>
      <w:r w:rsidR="00A25227" w:rsidRPr="00A25227">
        <w:rPr>
          <w:rFonts w:ascii="Arial" w:hAnsi="Arial" w:cs="Arial"/>
          <w:b/>
        </w:rPr>
        <w:t xml:space="preserve"> </w:t>
      </w:r>
      <w:r w:rsidR="00A25227" w:rsidRPr="005663C8">
        <w:rPr>
          <w:rFonts w:ascii="Arial" w:hAnsi="Arial" w:cs="Arial"/>
          <w:b/>
        </w:rPr>
        <w:t>Ann</w:t>
      </w:r>
      <w:r w:rsidR="00A25227">
        <w:rPr>
          <w:rFonts w:ascii="Arial" w:hAnsi="Arial" w:cs="Arial"/>
          <w:b/>
        </w:rPr>
        <w:t>a</w:t>
      </w:r>
      <w:r w:rsidR="00A25227" w:rsidRPr="005663C8">
        <w:rPr>
          <w:rFonts w:ascii="Arial" w:hAnsi="Arial" w:cs="Arial"/>
          <w:b/>
        </w:rPr>
        <w:t xml:space="preserve"> Bednarsk</w:t>
      </w:r>
      <w:r w:rsidR="00A25227">
        <w:rPr>
          <w:rFonts w:ascii="Arial" w:hAnsi="Arial" w:cs="Arial"/>
          <w:b/>
        </w:rPr>
        <w:t>a</w:t>
      </w:r>
      <w:r w:rsidR="00DC497D">
        <w:rPr>
          <w:rFonts w:ascii="Arial" w:hAnsi="Arial" w:cs="Arial"/>
        </w:rPr>
        <w:t xml:space="preserve"> poinformowała, </w:t>
      </w:r>
      <w:r w:rsidR="0044162C">
        <w:rPr>
          <w:rFonts w:ascii="Arial" w:hAnsi="Arial" w:cs="Arial"/>
        </w:rPr>
        <w:t>ż</w:t>
      </w:r>
      <w:r w:rsidR="00DC497D">
        <w:rPr>
          <w:rFonts w:ascii="Arial" w:hAnsi="Arial" w:cs="Arial"/>
        </w:rPr>
        <w:t xml:space="preserve">e jeśli </w:t>
      </w:r>
      <w:r w:rsidR="0044162C">
        <w:rPr>
          <w:rFonts w:ascii="Arial" w:hAnsi="Arial" w:cs="Arial"/>
        </w:rPr>
        <w:t xml:space="preserve">działalność </w:t>
      </w:r>
      <w:r w:rsidR="00DC497D">
        <w:rPr>
          <w:rFonts w:ascii="Arial" w:hAnsi="Arial" w:cs="Arial"/>
        </w:rPr>
        <w:t>jest prowadzona w lokalu, wówczas zastosowanie ma grupa taryfowa C11</w:t>
      </w:r>
      <w:r w:rsidR="000E2208">
        <w:rPr>
          <w:rFonts w:ascii="Arial" w:hAnsi="Arial" w:cs="Arial"/>
        </w:rPr>
        <w:t>. Lokal, w którym odbiorca zamieszkuje to grupa taryfowa G. Na poziomie kwalifikacji do grupy taryfowej jest to rozróżnione. Dwa punkty poboru i dwa oddzielne liczniki obowiązują w przypadku gdy działalność gospodarcza oraz zamieszkiwanie ma miejsce w tym samym lokalu/pod tym samym adresem. Tytułem uzupełnienia Pan Prezes</w:t>
      </w:r>
      <w:r w:rsidR="00EA0661">
        <w:rPr>
          <w:rFonts w:ascii="Arial" w:hAnsi="Arial" w:cs="Arial"/>
        </w:rPr>
        <w:t xml:space="preserve"> Soja</w:t>
      </w:r>
      <w:r w:rsidR="000E2208">
        <w:rPr>
          <w:rFonts w:ascii="Arial" w:hAnsi="Arial" w:cs="Arial"/>
        </w:rPr>
        <w:t xml:space="preserve"> przekazał, że powyższe kwestie są rozstrzygane na poziomie oświadczeń składanych przez odbiorcę energii</w:t>
      </w:r>
      <w:r w:rsidR="0040228C">
        <w:rPr>
          <w:rFonts w:ascii="Arial" w:hAnsi="Arial" w:cs="Arial"/>
        </w:rPr>
        <w:t>, w jakim systemie on funkcjonuje i jakie z tego tytułu uprawnienia mu przysługują</w:t>
      </w:r>
      <w:r w:rsidR="000E2208">
        <w:rPr>
          <w:rFonts w:ascii="Arial" w:hAnsi="Arial" w:cs="Arial"/>
        </w:rPr>
        <w:t>. Z perspektywy przepisów obowiązujących</w:t>
      </w:r>
      <w:r w:rsidR="00EA0661">
        <w:rPr>
          <w:rFonts w:ascii="Arial" w:hAnsi="Arial" w:cs="Arial"/>
        </w:rPr>
        <w:t>,</w:t>
      </w:r>
      <w:r w:rsidR="000E2208">
        <w:rPr>
          <w:rFonts w:ascii="Arial" w:hAnsi="Arial" w:cs="Arial"/>
        </w:rPr>
        <w:t xml:space="preserve"> jest to stan niepoprawny, aby energia dla danego gospodarstwa domowego wykorzystywana była także na potrzeby prowadzonej działalności gospodarczej. </w:t>
      </w:r>
    </w:p>
    <w:p w14:paraId="4740E2D1" w14:textId="72F36865" w:rsidR="00A97585" w:rsidRDefault="008C1143" w:rsidP="00970A8C">
      <w:pPr>
        <w:pStyle w:val="Akapitzlist"/>
        <w:spacing w:after="0" w:line="360" w:lineRule="auto"/>
        <w:rPr>
          <w:rFonts w:ascii="Arial" w:hAnsi="Arial" w:cs="Arial"/>
        </w:rPr>
      </w:pPr>
      <w:r>
        <w:rPr>
          <w:rFonts w:ascii="Arial" w:hAnsi="Arial" w:cs="Arial"/>
        </w:rPr>
        <w:t>W odniesieniu do liczników przedpłatowych Pan Prezes Soja wyraził poparcie dla tego mechanizmu</w:t>
      </w:r>
      <w:r w:rsidR="009909A6">
        <w:rPr>
          <w:rFonts w:ascii="Arial" w:hAnsi="Arial" w:cs="Arial"/>
        </w:rPr>
        <w:t>, gdzie klient na bieżąco może śledzić zużycie energii elektrycznej i limity, z których korzysta.</w:t>
      </w:r>
      <w:r w:rsidR="00A97585">
        <w:rPr>
          <w:rFonts w:ascii="Arial" w:hAnsi="Arial" w:cs="Arial"/>
        </w:rPr>
        <w:t xml:space="preserve"> </w:t>
      </w:r>
    </w:p>
    <w:p w14:paraId="452BE527" w14:textId="2B0231E3" w:rsidR="00C23E53" w:rsidRDefault="00A97585" w:rsidP="00970A8C">
      <w:pPr>
        <w:pStyle w:val="Akapitzlist"/>
        <w:spacing w:after="0" w:line="360" w:lineRule="auto"/>
        <w:rPr>
          <w:rFonts w:ascii="Arial" w:hAnsi="Arial" w:cs="Arial"/>
        </w:rPr>
      </w:pPr>
      <w:r>
        <w:rPr>
          <w:rFonts w:ascii="Arial" w:hAnsi="Arial" w:cs="Arial"/>
        </w:rPr>
        <w:lastRenderedPageBreak/>
        <w:t>Odnosząc się do niniejszego zagadnienia, Pani Naczelnik podkreśliła, że przedsiębiorstwo energetyczne ma obowiązek zamontowania liczników przedpłatowych dla odbiorców wrażliwych pod warunkiem wystąpienia odbiorcy wrażliwego z wnioskiem.</w:t>
      </w:r>
    </w:p>
    <w:p w14:paraId="1FB1879D" w14:textId="26CB36C3" w:rsidR="00E70731" w:rsidRDefault="00C23E53" w:rsidP="00970A8C">
      <w:pPr>
        <w:pStyle w:val="Akapitzlist"/>
        <w:spacing w:after="0" w:line="360" w:lineRule="auto"/>
        <w:rPr>
          <w:rFonts w:ascii="Arial" w:hAnsi="Arial" w:cs="Arial"/>
        </w:rPr>
      </w:pPr>
      <w:r>
        <w:rPr>
          <w:rFonts w:ascii="Arial" w:hAnsi="Arial" w:cs="Arial"/>
        </w:rPr>
        <w:t xml:space="preserve">Następnie głos zabrała Pani Kinga Czarnota, Powiatowy Rzecznik Konsumentów w Brzesku, która </w:t>
      </w:r>
      <w:r w:rsidR="00812CB4">
        <w:rPr>
          <w:rFonts w:ascii="Arial" w:hAnsi="Arial" w:cs="Arial"/>
        </w:rPr>
        <w:t>w kontekście obowiązujących zaleceń oszczędzania energii, podzieliła się swoimi obserwacjami związanymi z nadmiernym oświetlaniem budynków użytecznośc</w:t>
      </w:r>
      <w:r w:rsidR="00EA0661">
        <w:rPr>
          <w:rFonts w:ascii="Arial" w:hAnsi="Arial" w:cs="Arial"/>
        </w:rPr>
        <w:t>i publicznej. W odpowiedzi na ten głos</w:t>
      </w:r>
      <w:r w:rsidR="00812CB4">
        <w:rPr>
          <w:rFonts w:ascii="Arial" w:hAnsi="Arial" w:cs="Arial"/>
        </w:rPr>
        <w:t>, Pani Naczelnik</w:t>
      </w:r>
      <w:r w:rsidR="00EA0661">
        <w:rPr>
          <w:rFonts w:ascii="Arial" w:hAnsi="Arial" w:cs="Arial"/>
        </w:rPr>
        <w:t xml:space="preserve"> Bednarska</w:t>
      </w:r>
      <w:r w:rsidR="00812CB4">
        <w:rPr>
          <w:rFonts w:ascii="Arial" w:hAnsi="Arial" w:cs="Arial"/>
        </w:rPr>
        <w:t xml:space="preserve"> po</w:t>
      </w:r>
      <w:r w:rsidR="007200CF">
        <w:rPr>
          <w:rFonts w:ascii="Arial" w:hAnsi="Arial" w:cs="Arial"/>
        </w:rPr>
        <w:t>informowała, że</w:t>
      </w:r>
      <w:r w:rsidR="00EA0661" w:rsidRPr="00EA0661">
        <w:rPr>
          <w:rFonts w:ascii="Arial" w:hAnsi="Arial" w:cs="Arial"/>
        </w:rPr>
        <w:t xml:space="preserve"> </w:t>
      </w:r>
      <w:r w:rsidR="00EA0661">
        <w:rPr>
          <w:rFonts w:ascii="Arial" w:hAnsi="Arial" w:cs="Arial"/>
        </w:rPr>
        <w:t xml:space="preserve">na poziomie legislacyjnym </w:t>
      </w:r>
      <w:r w:rsidR="007200CF">
        <w:rPr>
          <w:rFonts w:ascii="Arial" w:hAnsi="Arial" w:cs="Arial"/>
        </w:rPr>
        <w:t>podjęto działania w ramach</w:t>
      </w:r>
      <w:r w:rsidR="00812CB4">
        <w:rPr>
          <w:rFonts w:ascii="Arial" w:hAnsi="Arial" w:cs="Arial"/>
        </w:rPr>
        <w:t xml:space="preserve"> ustaw</w:t>
      </w:r>
      <w:r w:rsidR="007200CF">
        <w:rPr>
          <w:rFonts w:ascii="Arial" w:hAnsi="Arial" w:cs="Arial"/>
        </w:rPr>
        <w:t>y</w:t>
      </w:r>
      <w:r w:rsidR="00812CB4">
        <w:rPr>
          <w:rFonts w:ascii="Arial" w:hAnsi="Arial" w:cs="Arial"/>
        </w:rPr>
        <w:t xml:space="preserve"> z</w:t>
      </w:r>
      <w:r w:rsidR="007200CF">
        <w:rPr>
          <w:rFonts w:ascii="Arial" w:hAnsi="Arial" w:cs="Arial"/>
        </w:rPr>
        <w:t xml:space="preserve"> dnia</w:t>
      </w:r>
      <w:r w:rsidR="00812CB4">
        <w:rPr>
          <w:rFonts w:ascii="Arial" w:hAnsi="Arial" w:cs="Arial"/>
        </w:rPr>
        <w:t xml:space="preserve"> 7 października b.r. o szczególnych rozwiązaniach służących ochronie odbiorców energii, w rozdziale 5 ustawy</w:t>
      </w:r>
      <w:r w:rsidR="007200CF">
        <w:rPr>
          <w:rFonts w:ascii="Arial" w:hAnsi="Arial" w:cs="Arial"/>
        </w:rPr>
        <w:t>.</w:t>
      </w:r>
      <w:r w:rsidR="00812CB4">
        <w:rPr>
          <w:rFonts w:ascii="Arial" w:hAnsi="Arial" w:cs="Arial"/>
        </w:rPr>
        <w:t xml:space="preserve"> </w:t>
      </w:r>
      <w:r w:rsidR="007200CF">
        <w:rPr>
          <w:rFonts w:ascii="Arial" w:hAnsi="Arial" w:cs="Arial"/>
        </w:rPr>
        <w:t xml:space="preserve">Ustawa </w:t>
      </w:r>
      <w:r w:rsidR="00812CB4">
        <w:rPr>
          <w:rFonts w:ascii="Arial" w:hAnsi="Arial" w:cs="Arial"/>
        </w:rPr>
        <w:t xml:space="preserve">wprowadziła cel w zakresie ograniczenia zużycia energii elektrycznej przez sektor finansów publicznych. Cel ten jest celem redukcyjnym, co oznacza, że za jego nie wykonanie grożą kary pieniężne. </w:t>
      </w:r>
    </w:p>
    <w:p w14:paraId="4E5E0898" w14:textId="6CDCCC17" w:rsidR="0044162C" w:rsidRPr="00173701" w:rsidRDefault="00E70731" w:rsidP="00970A8C">
      <w:pPr>
        <w:pStyle w:val="Akapitzlist"/>
        <w:spacing w:after="0" w:line="360" w:lineRule="auto"/>
        <w:rPr>
          <w:rFonts w:ascii="Arial" w:hAnsi="Arial" w:cs="Arial"/>
        </w:rPr>
      </w:pPr>
      <w:r>
        <w:rPr>
          <w:rFonts w:ascii="Arial" w:hAnsi="Arial" w:cs="Arial"/>
        </w:rPr>
        <w:t xml:space="preserve">Głos w dyskusji ponownie zabrała Pani Kinga Czarnota, która zwróciła się z prośbą do obecnych miejskich i powiatowych rzeczników konsumentów o aktywny udział w konsultacjach </w:t>
      </w:r>
      <w:r w:rsidR="00BA40D1">
        <w:rPr>
          <w:rFonts w:ascii="Arial" w:hAnsi="Arial" w:cs="Arial"/>
        </w:rPr>
        <w:t>reformy działania powiatowych i miejskich rzeczników konsumentów zainicjowanej przez Urząd Ochrony Konkurencji i Konsumentów</w:t>
      </w:r>
      <w:r w:rsidR="00AA7258">
        <w:rPr>
          <w:rFonts w:ascii="Arial" w:hAnsi="Arial" w:cs="Arial"/>
        </w:rPr>
        <w:t xml:space="preserve"> (UOKIK)</w:t>
      </w:r>
      <w:r w:rsidR="00BA40D1">
        <w:rPr>
          <w:rFonts w:ascii="Arial" w:hAnsi="Arial" w:cs="Arial"/>
        </w:rPr>
        <w:t>.</w:t>
      </w:r>
      <w:r w:rsidR="00AA7258">
        <w:rPr>
          <w:rFonts w:ascii="Arial" w:hAnsi="Arial" w:cs="Arial"/>
        </w:rPr>
        <w:t xml:space="preserve"> </w:t>
      </w:r>
      <w:r w:rsidR="00770A00">
        <w:rPr>
          <w:rFonts w:ascii="Arial" w:hAnsi="Arial" w:cs="Arial"/>
        </w:rPr>
        <w:t>Termin konsultacji to 21 października 2022 w godz. 9.00 – 10.30.</w:t>
      </w:r>
      <w:r w:rsidR="00A97585">
        <w:rPr>
          <w:rFonts w:ascii="Arial" w:hAnsi="Arial" w:cs="Arial"/>
        </w:rPr>
        <w:t xml:space="preserve"> </w:t>
      </w:r>
    </w:p>
    <w:p w14:paraId="5E880600" w14:textId="53F8E6E5" w:rsidR="00916442" w:rsidRPr="000D22CB" w:rsidRDefault="00916442" w:rsidP="005663C8">
      <w:pPr>
        <w:spacing w:after="0" w:line="360" w:lineRule="auto"/>
        <w:rPr>
          <w:rFonts w:ascii="Arial" w:hAnsi="Arial" w:cs="Arial"/>
        </w:rPr>
      </w:pPr>
    </w:p>
    <w:p w14:paraId="037BBE23" w14:textId="7C93723B" w:rsidR="005E0AB4" w:rsidRPr="006C1EE4" w:rsidRDefault="00770A00" w:rsidP="00770A00">
      <w:pPr>
        <w:tabs>
          <w:tab w:val="left" w:pos="710"/>
          <w:tab w:val="left" w:pos="1245"/>
        </w:tabs>
        <w:spacing w:after="120" w:line="360" w:lineRule="auto"/>
        <w:ind w:left="708"/>
        <w:rPr>
          <w:rFonts w:ascii="Arial" w:hAnsi="Arial" w:cs="Arial"/>
          <w:bCs/>
        </w:rPr>
      </w:pPr>
      <w:r>
        <w:rPr>
          <w:rFonts w:ascii="Arial" w:hAnsi="Arial" w:cs="Arial"/>
        </w:rPr>
        <w:tab/>
      </w:r>
      <w:r w:rsidR="004033FC" w:rsidRPr="006C1EE4">
        <w:rPr>
          <w:rFonts w:ascii="Arial" w:hAnsi="Arial" w:cs="Arial"/>
        </w:rPr>
        <w:t xml:space="preserve">Na zakończenie spotkania </w:t>
      </w:r>
      <w:r w:rsidR="0037595D" w:rsidRPr="006C1EE4">
        <w:rPr>
          <w:rFonts w:ascii="Arial" w:hAnsi="Arial" w:cs="Arial"/>
          <w:b/>
        </w:rPr>
        <w:t xml:space="preserve">Pan Jerzy </w:t>
      </w:r>
      <w:r w:rsidR="00A40D28" w:rsidRPr="006C1EE4">
        <w:rPr>
          <w:rFonts w:ascii="Arial" w:hAnsi="Arial" w:cs="Arial"/>
          <w:b/>
        </w:rPr>
        <w:t>Gramatyka</w:t>
      </w:r>
      <w:r w:rsidR="00F8758B" w:rsidRPr="006C1EE4">
        <w:rPr>
          <w:rFonts w:ascii="Arial" w:hAnsi="Arial" w:cs="Arial"/>
          <w:b/>
        </w:rPr>
        <w:t xml:space="preserve"> </w:t>
      </w:r>
      <w:r w:rsidR="00F8758B" w:rsidRPr="006C1EE4">
        <w:rPr>
          <w:rFonts w:ascii="Arial" w:hAnsi="Arial" w:cs="Arial"/>
        </w:rPr>
        <w:t>oraz</w:t>
      </w:r>
      <w:r w:rsidR="00F8758B" w:rsidRPr="006C1EE4">
        <w:rPr>
          <w:rFonts w:ascii="Arial" w:hAnsi="Arial" w:cs="Arial"/>
          <w:b/>
        </w:rPr>
        <w:t xml:space="preserve"> Pan Andrzej Bańka</w:t>
      </w:r>
      <w:r w:rsidR="0088505B">
        <w:rPr>
          <w:rFonts w:ascii="Arial" w:hAnsi="Arial" w:cs="Arial"/>
          <w:b/>
        </w:rPr>
        <w:t xml:space="preserve">, Zastępca Dyrektora Departamentu Nadzoru </w:t>
      </w:r>
      <w:r w:rsidR="00432A41">
        <w:rPr>
          <w:rFonts w:ascii="Arial" w:hAnsi="Arial" w:cs="Arial"/>
          <w:b/>
        </w:rPr>
        <w:t>Właścicielskiego</w:t>
      </w:r>
      <w:r w:rsidR="0088505B">
        <w:rPr>
          <w:rFonts w:ascii="Arial" w:hAnsi="Arial" w:cs="Arial"/>
          <w:b/>
        </w:rPr>
        <w:t xml:space="preserve"> i Gospodarki </w:t>
      </w:r>
      <w:r w:rsidR="0088505B" w:rsidRPr="009F6CC1">
        <w:rPr>
          <w:rFonts w:ascii="Arial" w:hAnsi="Arial" w:cs="Arial"/>
        </w:rPr>
        <w:t xml:space="preserve">Urzędu Marszałkowskiego Województwa </w:t>
      </w:r>
      <w:r w:rsidR="00432A41" w:rsidRPr="009F6CC1">
        <w:rPr>
          <w:rFonts w:ascii="Arial" w:hAnsi="Arial" w:cs="Arial"/>
        </w:rPr>
        <w:t>Małopolskiego</w:t>
      </w:r>
      <w:r w:rsidR="00432A41">
        <w:rPr>
          <w:rFonts w:ascii="Arial" w:hAnsi="Arial" w:cs="Arial"/>
        </w:rPr>
        <w:t>,</w:t>
      </w:r>
      <w:r w:rsidR="002B4205" w:rsidRPr="00432A41">
        <w:rPr>
          <w:rFonts w:ascii="Arial" w:hAnsi="Arial" w:cs="Arial"/>
        </w:rPr>
        <w:t xml:space="preserve"> </w:t>
      </w:r>
      <w:r w:rsidR="00D34659" w:rsidRPr="006C1EE4">
        <w:rPr>
          <w:rFonts w:ascii="Arial" w:hAnsi="Arial" w:cs="Arial"/>
        </w:rPr>
        <w:t>p</w:t>
      </w:r>
      <w:r w:rsidR="0037595D" w:rsidRPr="006C1EE4">
        <w:rPr>
          <w:rFonts w:ascii="Arial" w:hAnsi="Arial" w:cs="Arial"/>
        </w:rPr>
        <w:t>odziękowa</w:t>
      </w:r>
      <w:r w:rsidR="00F8758B" w:rsidRPr="006C1EE4">
        <w:rPr>
          <w:rFonts w:ascii="Arial" w:hAnsi="Arial" w:cs="Arial"/>
        </w:rPr>
        <w:t>li</w:t>
      </w:r>
      <w:r w:rsidR="0037595D" w:rsidRPr="006C1EE4">
        <w:rPr>
          <w:rFonts w:ascii="Arial" w:hAnsi="Arial" w:cs="Arial"/>
        </w:rPr>
        <w:t xml:space="preserve"> wszystkim za </w:t>
      </w:r>
      <w:r w:rsidR="00536D8B" w:rsidRPr="006C1EE4">
        <w:rPr>
          <w:rFonts w:ascii="Arial" w:hAnsi="Arial" w:cs="Arial"/>
        </w:rPr>
        <w:t>udział, a także zachęc</w:t>
      </w:r>
      <w:r w:rsidR="00D34659" w:rsidRPr="006C1EE4">
        <w:rPr>
          <w:rFonts w:ascii="Arial" w:hAnsi="Arial" w:cs="Arial"/>
        </w:rPr>
        <w:t>i</w:t>
      </w:r>
      <w:r w:rsidR="00F8758B" w:rsidRPr="006C1EE4">
        <w:rPr>
          <w:rFonts w:ascii="Arial" w:hAnsi="Arial" w:cs="Arial"/>
        </w:rPr>
        <w:t>li</w:t>
      </w:r>
      <w:r w:rsidR="00536D8B" w:rsidRPr="006C1EE4">
        <w:rPr>
          <w:rFonts w:ascii="Arial" w:hAnsi="Arial" w:cs="Arial"/>
        </w:rPr>
        <w:t xml:space="preserve"> do dalszej aktywności w ramach Rady</w:t>
      </w:r>
      <w:r w:rsidR="00DD3D1F" w:rsidRPr="006C1EE4">
        <w:rPr>
          <w:rFonts w:ascii="Arial" w:hAnsi="Arial" w:cs="Arial"/>
        </w:rPr>
        <w:t>.</w:t>
      </w:r>
      <w:r w:rsidR="000A6EC3" w:rsidRPr="006C1EE4">
        <w:rPr>
          <w:rFonts w:ascii="Arial" w:hAnsi="Arial" w:cs="Arial"/>
        </w:rPr>
        <w:t xml:space="preserve"> </w:t>
      </w:r>
    </w:p>
    <w:p w14:paraId="4E903638" w14:textId="77777777" w:rsidR="006C1EE4" w:rsidRDefault="00006621" w:rsidP="00FB78B3">
      <w:pPr>
        <w:tabs>
          <w:tab w:val="left" w:pos="1245"/>
        </w:tabs>
        <w:spacing w:after="120" w:line="360" w:lineRule="auto"/>
        <w:rPr>
          <w:rFonts w:ascii="Arial" w:hAnsi="Arial" w:cs="Arial"/>
          <w:bCs/>
        </w:rPr>
      </w:pPr>
      <w:r>
        <w:rPr>
          <w:rFonts w:ascii="Arial" w:hAnsi="Arial" w:cs="Arial"/>
          <w:bCs/>
        </w:rPr>
        <w:tab/>
      </w:r>
    </w:p>
    <w:p w14:paraId="3D39F8B7" w14:textId="43AF5BFF" w:rsidR="00F471EB" w:rsidRPr="00A7562D" w:rsidRDefault="006C1EE4" w:rsidP="00FB78B3">
      <w:pPr>
        <w:tabs>
          <w:tab w:val="left" w:pos="1245"/>
        </w:tabs>
        <w:spacing w:after="120" w:line="360" w:lineRule="auto"/>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471EB" w:rsidRPr="00A7562D">
        <w:rPr>
          <w:rFonts w:ascii="Arial" w:hAnsi="Arial" w:cs="Arial"/>
          <w:b/>
          <w:bCs/>
        </w:rPr>
        <w:t>Jerzy Gramatyka</w:t>
      </w:r>
      <w:r w:rsidR="00F471EB" w:rsidRPr="00A7562D">
        <w:rPr>
          <w:rFonts w:ascii="Arial" w:hAnsi="Arial" w:cs="Arial"/>
          <w:bCs/>
        </w:rPr>
        <w:t xml:space="preserve"> </w:t>
      </w:r>
    </w:p>
    <w:p w14:paraId="3814DFA6" w14:textId="2AC6FACB" w:rsidR="006C1EE4" w:rsidRDefault="006C1EE4" w:rsidP="006C1EE4">
      <w:pPr>
        <w:pStyle w:val="Tekstpodstawowy"/>
        <w:widowControl w:val="0"/>
        <w:tabs>
          <w:tab w:val="left" w:pos="993"/>
          <w:tab w:val="left" w:pos="7088"/>
        </w:tabs>
        <w:adjustRightInd w:val="0"/>
        <w:spacing w:after="0"/>
        <w:ind w:right="-108"/>
        <w:textAlignment w:val="baseline"/>
        <w:rPr>
          <w:rFonts w:ascii="Arial" w:hAnsi="Arial" w:cs="Arial"/>
          <w:bCs/>
        </w:rPr>
      </w:pPr>
      <w:r>
        <w:rPr>
          <w:rFonts w:ascii="Arial" w:hAnsi="Arial" w:cs="Arial"/>
          <w:bCs/>
        </w:rPr>
        <w:tab/>
      </w:r>
      <w:r w:rsidR="00F471EB" w:rsidRPr="00A7562D">
        <w:rPr>
          <w:rFonts w:ascii="Arial" w:hAnsi="Arial" w:cs="Arial"/>
          <w:bCs/>
        </w:rPr>
        <w:t>Wiceprzewodniczący</w:t>
      </w:r>
      <w:r>
        <w:rPr>
          <w:rFonts w:ascii="Arial" w:hAnsi="Arial" w:cs="Arial"/>
          <w:bCs/>
        </w:rPr>
        <w:t xml:space="preserve"> </w:t>
      </w:r>
      <w:r w:rsidR="00F471EB" w:rsidRPr="00A7562D">
        <w:rPr>
          <w:rFonts w:ascii="Arial" w:hAnsi="Arial" w:cs="Arial"/>
          <w:bCs/>
        </w:rPr>
        <w:t>Rady Konsultacyjnej ds. Ochrony Konsumentów</w:t>
      </w:r>
      <w:r w:rsidR="00F471EB" w:rsidRPr="00A7562D">
        <w:rPr>
          <w:rFonts w:ascii="Arial" w:hAnsi="Arial" w:cs="Arial"/>
          <w:bCs/>
        </w:rPr>
        <w:tab/>
      </w:r>
    </w:p>
    <w:p w14:paraId="5FC88FE2"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2C44C53E"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654FA3D4"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39692F5C"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45AE8DFA" w14:textId="13D4A4F2" w:rsidR="00C010CA" w:rsidRPr="00A7562D" w:rsidRDefault="00006621"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Pr>
          <w:rFonts w:ascii="Arial" w:hAnsi="Arial" w:cs="Arial"/>
          <w:bCs/>
        </w:rPr>
        <w:t>P</w:t>
      </w:r>
      <w:r w:rsidR="00C010CA" w:rsidRPr="00A7562D">
        <w:rPr>
          <w:rFonts w:ascii="Arial" w:hAnsi="Arial" w:cs="Arial"/>
          <w:bCs/>
        </w:rPr>
        <w:t>rotokół sporządził</w:t>
      </w:r>
      <w:r w:rsidR="00C9607D">
        <w:rPr>
          <w:rFonts w:ascii="Arial" w:hAnsi="Arial" w:cs="Arial"/>
          <w:bCs/>
        </w:rPr>
        <w:t>a</w:t>
      </w:r>
      <w:r w:rsidR="00C010CA" w:rsidRPr="00A7562D">
        <w:rPr>
          <w:rFonts w:ascii="Arial" w:hAnsi="Arial" w:cs="Arial"/>
          <w:bCs/>
        </w:rPr>
        <w:t>:</w:t>
      </w:r>
    </w:p>
    <w:p w14:paraId="54898949" w14:textId="77777777" w:rsidR="00C010CA" w:rsidRDefault="00C9607D" w:rsidP="00FB78B3">
      <w:pPr>
        <w:pStyle w:val="Tekstpodstawowy"/>
        <w:widowControl w:val="0"/>
        <w:adjustRightInd w:val="0"/>
        <w:spacing w:after="0"/>
        <w:ind w:right="-108"/>
        <w:textAlignment w:val="baseline"/>
        <w:rPr>
          <w:rFonts w:ascii="Arial" w:hAnsi="Arial" w:cs="Arial"/>
          <w:bCs/>
        </w:rPr>
      </w:pPr>
      <w:r>
        <w:rPr>
          <w:rFonts w:ascii="Arial" w:hAnsi="Arial" w:cs="Arial"/>
          <w:bCs/>
        </w:rPr>
        <w:t>Joanna Domańska</w:t>
      </w:r>
      <w:r w:rsidR="00006621">
        <w:rPr>
          <w:rFonts w:ascii="Arial" w:hAnsi="Arial" w:cs="Arial"/>
          <w:bCs/>
        </w:rPr>
        <w:t xml:space="preserve"> </w:t>
      </w:r>
    </w:p>
    <w:p w14:paraId="3B648AB7" w14:textId="77777777" w:rsidR="001A34E6"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Departament Nadzoru Właścicielskiego i Gospodarki</w:t>
      </w:r>
    </w:p>
    <w:p w14:paraId="1B2A561D" w14:textId="77777777" w:rsidR="001A34E6" w:rsidRPr="00A7562D"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Urząd Marszałkowski Województwa Małopolskiego</w:t>
      </w:r>
    </w:p>
    <w:sectPr w:rsidR="001A34E6" w:rsidRPr="00A7562D" w:rsidSect="00C033F3">
      <w:headerReference w:type="default" r:id="rId9"/>
      <w:footerReference w:type="default" r:id="rId10"/>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3E7AA" w14:textId="77777777" w:rsidR="002628F9" w:rsidRDefault="002628F9" w:rsidP="00D914DB">
      <w:pPr>
        <w:spacing w:after="0"/>
      </w:pPr>
      <w:r>
        <w:separator/>
      </w:r>
    </w:p>
  </w:endnote>
  <w:endnote w:type="continuationSeparator" w:id="0">
    <w:p w14:paraId="1F690B35" w14:textId="77777777" w:rsidR="002628F9" w:rsidRDefault="002628F9" w:rsidP="00D91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E9F8" w14:textId="097BB351" w:rsidR="00A82CE9" w:rsidRPr="00A7065B" w:rsidRDefault="00A82CE9" w:rsidP="00A7065B">
    <w:pPr>
      <w:pStyle w:val="Stopka"/>
      <w:jc w:val="right"/>
      <w:rPr>
        <w:sz w:val="20"/>
        <w:szCs w:val="20"/>
      </w:rPr>
    </w:pPr>
    <w:r w:rsidRPr="00A7065B">
      <w:rPr>
        <w:sz w:val="20"/>
        <w:szCs w:val="20"/>
      </w:rPr>
      <w:t xml:space="preserve">Strona </w:t>
    </w:r>
    <w:r w:rsidRPr="00A7065B">
      <w:rPr>
        <w:bCs/>
        <w:sz w:val="20"/>
        <w:szCs w:val="20"/>
      </w:rPr>
      <w:fldChar w:fldCharType="begin"/>
    </w:r>
    <w:r w:rsidRPr="00A7065B">
      <w:rPr>
        <w:bCs/>
        <w:sz w:val="20"/>
        <w:szCs w:val="20"/>
      </w:rPr>
      <w:instrText>PAGE</w:instrText>
    </w:r>
    <w:r w:rsidRPr="00A7065B">
      <w:rPr>
        <w:bCs/>
        <w:sz w:val="20"/>
        <w:szCs w:val="20"/>
      </w:rPr>
      <w:fldChar w:fldCharType="separate"/>
    </w:r>
    <w:r w:rsidR="00B740B7">
      <w:rPr>
        <w:bCs/>
        <w:noProof/>
        <w:sz w:val="20"/>
        <w:szCs w:val="20"/>
      </w:rPr>
      <w:t>1</w:t>
    </w:r>
    <w:r w:rsidRPr="00A7065B">
      <w:rPr>
        <w:bCs/>
        <w:sz w:val="20"/>
        <w:szCs w:val="20"/>
      </w:rPr>
      <w:fldChar w:fldCharType="end"/>
    </w:r>
    <w:r w:rsidRPr="00A7065B">
      <w:rPr>
        <w:sz w:val="20"/>
        <w:szCs w:val="20"/>
      </w:rPr>
      <w:t xml:space="preserve"> z </w:t>
    </w:r>
    <w:r w:rsidRPr="00A7065B">
      <w:rPr>
        <w:bCs/>
        <w:sz w:val="20"/>
        <w:szCs w:val="20"/>
      </w:rPr>
      <w:fldChar w:fldCharType="begin"/>
    </w:r>
    <w:r w:rsidRPr="00A7065B">
      <w:rPr>
        <w:bCs/>
        <w:sz w:val="20"/>
        <w:szCs w:val="20"/>
      </w:rPr>
      <w:instrText>NUMPAGES</w:instrText>
    </w:r>
    <w:r w:rsidRPr="00A7065B">
      <w:rPr>
        <w:bCs/>
        <w:sz w:val="20"/>
        <w:szCs w:val="20"/>
      </w:rPr>
      <w:fldChar w:fldCharType="separate"/>
    </w:r>
    <w:r w:rsidR="00B740B7">
      <w:rPr>
        <w:bCs/>
        <w:noProof/>
        <w:sz w:val="20"/>
        <w:szCs w:val="20"/>
      </w:rPr>
      <w:t>9</w:t>
    </w:r>
    <w:r w:rsidRPr="00A7065B">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DD4D2" w14:textId="77777777" w:rsidR="002628F9" w:rsidRDefault="002628F9" w:rsidP="00D914DB">
      <w:pPr>
        <w:spacing w:after="0"/>
      </w:pPr>
      <w:r>
        <w:separator/>
      </w:r>
    </w:p>
  </w:footnote>
  <w:footnote w:type="continuationSeparator" w:id="0">
    <w:p w14:paraId="3FEB5CD2" w14:textId="77777777" w:rsidR="002628F9" w:rsidRDefault="002628F9" w:rsidP="00D914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7302" w14:textId="7177A725" w:rsidR="00A82CE9" w:rsidRPr="007846F9" w:rsidRDefault="00A82CE9" w:rsidP="00A930AF">
    <w:pPr>
      <w:pStyle w:val="Nagwek"/>
      <w:pBdr>
        <w:bottom w:val="single" w:sz="4" w:space="1" w:color="auto"/>
      </w:pBdr>
      <w:jc w:val="center"/>
      <w:rPr>
        <w:rFonts w:ascii="Arial" w:hAnsi="Arial" w:cs="Arial"/>
        <w:sz w:val="20"/>
        <w:szCs w:val="20"/>
      </w:rPr>
    </w:pPr>
    <w:r w:rsidRPr="007846F9">
      <w:rPr>
        <w:rFonts w:ascii="Arial" w:hAnsi="Arial" w:cs="Arial"/>
        <w:sz w:val="20"/>
        <w:szCs w:val="20"/>
      </w:rPr>
      <w:t>Protokół z XX</w:t>
    </w:r>
    <w:r w:rsidR="00F21BFE">
      <w:rPr>
        <w:rFonts w:ascii="Arial" w:hAnsi="Arial" w:cs="Arial"/>
        <w:sz w:val="20"/>
        <w:szCs w:val="20"/>
      </w:rPr>
      <w:t>IX</w:t>
    </w:r>
    <w:r w:rsidRPr="007846F9">
      <w:rPr>
        <w:rFonts w:ascii="Arial" w:hAnsi="Arial" w:cs="Arial"/>
        <w:sz w:val="20"/>
        <w:szCs w:val="20"/>
      </w:rPr>
      <w:t xml:space="preserve"> posiedzenia Rady Konsultacyjnej ds. Ochrony Konsumentów z dnia </w:t>
    </w:r>
    <w:r w:rsidR="00F21BFE">
      <w:rPr>
        <w:rFonts w:ascii="Arial" w:hAnsi="Arial" w:cs="Arial"/>
        <w:sz w:val="20"/>
        <w:szCs w:val="20"/>
      </w:rPr>
      <w:t>17</w:t>
    </w:r>
    <w:r>
      <w:rPr>
        <w:rFonts w:ascii="Arial" w:hAnsi="Arial" w:cs="Arial"/>
        <w:sz w:val="20"/>
        <w:szCs w:val="20"/>
      </w:rPr>
      <w:t xml:space="preserve"> </w:t>
    </w:r>
    <w:r w:rsidR="00F21BFE">
      <w:rPr>
        <w:rFonts w:ascii="Arial" w:hAnsi="Arial" w:cs="Arial"/>
        <w:sz w:val="20"/>
        <w:szCs w:val="20"/>
      </w:rPr>
      <w:t>października</w:t>
    </w:r>
    <w:r w:rsidRPr="007846F9">
      <w:rPr>
        <w:rFonts w:ascii="Arial" w:hAnsi="Arial" w:cs="Arial"/>
        <w:sz w:val="20"/>
        <w:szCs w:val="20"/>
      </w:rPr>
      <w:t xml:space="preserve"> 20</w:t>
    </w:r>
    <w:r>
      <w:rPr>
        <w:rFonts w:ascii="Arial" w:hAnsi="Arial" w:cs="Arial"/>
        <w:sz w:val="20"/>
        <w:szCs w:val="20"/>
      </w:rPr>
      <w:t>2</w:t>
    </w:r>
    <w:r w:rsidR="007733CC">
      <w:rPr>
        <w:rFonts w:ascii="Arial" w:hAnsi="Arial" w:cs="Arial"/>
        <w:sz w:val="20"/>
        <w:szCs w:val="20"/>
      </w:rPr>
      <w:t>2</w:t>
    </w:r>
    <w:r w:rsidRPr="007846F9">
      <w:rPr>
        <w:rFonts w:ascii="Arial" w:hAnsi="Arial" w:cs="Arial"/>
        <w:sz w:val="20"/>
        <w:szCs w:val="20"/>
      </w:rPr>
      <w:t xml:space="preserve"> r.</w:t>
    </w:r>
  </w:p>
  <w:p w14:paraId="30A70146" w14:textId="77777777" w:rsidR="00A82CE9" w:rsidRPr="00A7065B" w:rsidRDefault="00A82CE9" w:rsidP="00A930AF">
    <w:pPr>
      <w:pStyle w:val="Nagwek"/>
      <w:pBdr>
        <w:bottom w:val="single" w:sz="4" w:space="1" w:color="auto"/>
      </w:pBd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F59"/>
    <w:multiLevelType w:val="hybridMultilevel"/>
    <w:tmpl w:val="FF4800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1FA798A"/>
    <w:multiLevelType w:val="hybridMultilevel"/>
    <w:tmpl w:val="EBA8252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2453347"/>
    <w:multiLevelType w:val="hybridMultilevel"/>
    <w:tmpl w:val="B0F088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C026B8"/>
    <w:multiLevelType w:val="hybridMultilevel"/>
    <w:tmpl w:val="59324F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9EE4306"/>
    <w:multiLevelType w:val="hybridMultilevel"/>
    <w:tmpl w:val="DDC8CB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CE017C5"/>
    <w:multiLevelType w:val="hybridMultilevel"/>
    <w:tmpl w:val="C2C21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0555C8"/>
    <w:multiLevelType w:val="hybridMultilevel"/>
    <w:tmpl w:val="27FA0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823FEA"/>
    <w:multiLevelType w:val="hybridMultilevel"/>
    <w:tmpl w:val="7190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CD705D"/>
    <w:multiLevelType w:val="hybridMultilevel"/>
    <w:tmpl w:val="C542F2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C91F9B"/>
    <w:multiLevelType w:val="hybridMultilevel"/>
    <w:tmpl w:val="8840A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B72162"/>
    <w:multiLevelType w:val="hybridMultilevel"/>
    <w:tmpl w:val="D1F65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7D1995"/>
    <w:multiLevelType w:val="hybridMultilevel"/>
    <w:tmpl w:val="CD02629C"/>
    <w:lvl w:ilvl="0" w:tplc="83606E2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559182A"/>
    <w:multiLevelType w:val="hybridMultilevel"/>
    <w:tmpl w:val="8D0EB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5"/>
  </w:num>
  <w:num w:numId="5">
    <w:abstractNumId w:val="2"/>
  </w:num>
  <w:num w:numId="6">
    <w:abstractNumId w:val="10"/>
  </w:num>
  <w:num w:numId="7">
    <w:abstractNumId w:val="0"/>
  </w:num>
  <w:num w:numId="8">
    <w:abstractNumId w:val="9"/>
  </w:num>
  <w:num w:numId="9">
    <w:abstractNumId w:val="12"/>
  </w:num>
  <w:num w:numId="10">
    <w:abstractNumId w:val="4"/>
  </w:num>
  <w:num w:numId="11">
    <w:abstractNumId w:val="1"/>
  </w:num>
  <w:num w:numId="12">
    <w:abstractNumId w:val="7"/>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0"/>
    <w:rsid w:val="0000188D"/>
    <w:rsid w:val="00001E8C"/>
    <w:rsid w:val="00002F59"/>
    <w:rsid w:val="00006031"/>
    <w:rsid w:val="00006621"/>
    <w:rsid w:val="00011315"/>
    <w:rsid w:val="00012D16"/>
    <w:rsid w:val="0001328E"/>
    <w:rsid w:val="0001382E"/>
    <w:rsid w:val="000173C0"/>
    <w:rsid w:val="0002099F"/>
    <w:rsid w:val="00021337"/>
    <w:rsid w:val="000228CC"/>
    <w:rsid w:val="00022959"/>
    <w:rsid w:val="00023166"/>
    <w:rsid w:val="000232B2"/>
    <w:rsid w:val="000241A3"/>
    <w:rsid w:val="000243BE"/>
    <w:rsid w:val="00024E8E"/>
    <w:rsid w:val="00026845"/>
    <w:rsid w:val="00027B11"/>
    <w:rsid w:val="0003007E"/>
    <w:rsid w:val="000316E7"/>
    <w:rsid w:val="00032506"/>
    <w:rsid w:val="0003289B"/>
    <w:rsid w:val="00034ED8"/>
    <w:rsid w:val="0003501F"/>
    <w:rsid w:val="0003662C"/>
    <w:rsid w:val="00041300"/>
    <w:rsid w:val="00041F32"/>
    <w:rsid w:val="000424BE"/>
    <w:rsid w:val="00043158"/>
    <w:rsid w:val="00044BAC"/>
    <w:rsid w:val="00045449"/>
    <w:rsid w:val="0004547A"/>
    <w:rsid w:val="00045CF2"/>
    <w:rsid w:val="000465C2"/>
    <w:rsid w:val="00051306"/>
    <w:rsid w:val="00052107"/>
    <w:rsid w:val="00052A0A"/>
    <w:rsid w:val="0005508F"/>
    <w:rsid w:val="000561FD"/>
    <w:rsid w:val="000573A0"/>
    <w:rsid w:val="00061613"/>
    <w:rsid w:val="00061B8F"/>
    <w:rsid w:val="000623BE"/>
    <w:rsid w:val="0006372E"/>
    <w:rsid w:val="0006414E"/>
    <w:rsid w:val="000642B4"/>
    <w:rsid w:val="00064306"/>
    <w:rsid w:val="0006435C"/>
    <w:rsid w:val="0006520D"/>
    <w:rsid w:val="00065396"/>
    <w:rsid w:val="00066217"/>
    <w:rsid w:val="00066CCE"/>
    <w:rsid w:val="0007036B"/>
    <w:rsid w:val="00071568"/>
    <w:rsid w:val="00071D01"/>
    <w:rsid w:val="00072014"/>
    <w:rsid w:val="0007292C"/>
    <w:rsid w:val="00073670"/>
    <w:rsid w:val="0007596C"/>
    <w:rsid w:val="00075B73"/>
    <w:rsid w:val="00076189"/>
    <w:rsid w:val="000766DD"/>
    <w:rsid w:val="0007763E"/>
    <w:rsid w:val="0008221F"/>
    <w:rsid w:val="00082F17"/>
    <w:rsid w:val="00086297"/>
    <w:rsid w:val="000879F3"/>
    <w:rsid w:val="00087F43"/>
    <w:rsid w:val="00090203"/>
    <w:rsid w:val="00090DE4"/>
    <w:rsid w:val="00090EC7"/>
    <w:rsid w:val="00091C52"/>
    <w:rsid w:val="00091C71"/>
    <w:rsid w:val="00094D9F"/>
    <w:rsid w:val="000961E6"/>
    <w:rsid w:val="000978D8"/>
    <w:rsid w:val="000A22F5"/>
    <w:rsid w:val="000A4772"/>
    <w:rsid w:val="000A4D9C"/>
    <w:rsid w:val="000A4E7A"/>
    <w:rsid w:val="000A56A5"/>
    <w:rsid w:val="000A685F"/>
    <w:rsid w:val="000A6E00"/>
    <w:rsid w:val="000A6EC3"/>
    <w:rsid w:val="000B0E4C"/>
    <w:rsid w:val="000B1597"/>
    <w:rsid w:val="000B2426"/>
    <w:rsid w:val="000B58D6"/>
    <w:rsid w:val="000B5F41"/>
    <w:rsid w:val="000B64D1"/>
    <w:rsid w:val="000B72EB"/>
    <w:rsid w:val="000B749A"/>
    <w:rsid w:val="000C154B"/>
    <w:rsid w:val="000C719A"/>
    <w:rsid w:val="000C75B6"/>
    <w:rsid w:val="000D0EBF"/>
    <w:rsid w:val="000D22CB"/>
    <w:rsid w:val="000D27C1"/>
    <w:rsid w:val="000D355B"/>
    <w:rsid w:val="000D3CF0"/>
    <w:rsid w:val="000D6855"/>
    <w:rsid w:val="000D6B05"/>
    <w:rsid w:val="000E0CD9"/>
    <w:rsid w:val="000E133F"/>
    <w:rsid w:val="000E1F7E"/>
    <w:rsid w:val="000E2208"/>
    <w:rsid w:val="000E447C"/>
    <w:rsid w:val="000E60ED"/>
    <w:rsid w:val="000F1BFC"/>
    <w:rsid w:val="000F3AEA"/>
    <w:rsid w:val="000F5D03"/>
    <w:rsid w:val="000F5FCD"/>
    <w:rsid w:val="000F6E91"/>
    <w:rsid w:val="000F6FE6"/>
    <w:rsid w:val="000F7AB0"/>
    <w:rsid w:val="00100F8E"/>
    <w:rsid w:val="00104414"/>
    <w:rsid w:val="001046A4"/>
    <w:rsid w:val="00105259"/>
    <w:rsid w:val="00105DFF"/>
    <w:rsid w:val="00107499"/>
    <w:rsid w:val="00110038"/>
    <w:rsid w:val="001109A8"/>
    <w:rsid w:val="00110DE0"/>
    <w:rsid w:val="00111411"/>
    <w:rsid w:val="00112269"/>
    <w:rsid w:val="00112480"/>
    <w:rsid w:val="001126F8"/>
    <w:rsid w:val="00113073"/>
    <w:rsid w:val="001132E9"/>
    <w:rsid w:val="001159FB"/>
    <w:rsid w:val="00116939"/>
    <w:rsid w:val="00116C45"/>
    <w:rsid w:val="001176D2"/>
    <w:rsid w:val="00120C57"/>
    <w:rsid w:val="00120E07"/>
    <w:rsid w:val="00123345"/>
    <w:rsid w:val="00124D22"/>
    <w:rsid w:val="00124D6D"/>
    <w:rsid w:val="00125285"/>
    <w:rsid w:val="00125A0B"/>
    <w:rsid w:val="00125ABB"/>
    <w:rsid w:val="00125F7C"/>
    <w:rsid w:val="00126367"/>
    <w:rsid w:val="00127AA7"/>
    <w:rsid w:val="00127DAA"/>
    <w:rsid w:val="00130D91"/>
    <w:rsid w:val="00132028"/>
    <w:rsid w:val="00133A25"/>
    <w:rsid w:val="00133EA5"/>
    <w:rsid w:val="00134DAA"/>
    <w:rsid w:val="00135252"/>
    <w:rsid w:val="001363B3"/>
    <w:rsid w:val="00136692"/>
    <w:rsid w:val="001376F9"/>
    <w:rsid w:val="001407DC"/>
    <w:rsid w:val="00141171"/>
    <w:rsid w:val="0014261E"/>
    <w:rsid w:val="0014451D"/>
    <w:rsid w:val="00145561"/>
    <w:rsid w:val="00145F96"/>
    <w:rsid w:val="00147B77"/>
    <w:rsid w:val="00147EAA"/>
    <w:rsid w:val="001501A2"/>
    <w:rsid w:val="0015119C"/>
    <w:rsid w:val="0015224D"/>
    <w:rsid w:val="001557CF"/>
    <w:rsid w:val="00155F3B"/>
    <w:rsid w:val="001567B7"/>
    <w:rsid w:val="00156C80"/>
    <w:rsid w:val="001576E9"/>
    <w:rsid w:val="001640F8"/>
    <w:rsid w:val="0016457A"/>
    <w:rsid w:val="0016494D"/>
    <w:rsid w:val="00164C10"/>
    <w:rsid w:val="001658B4"/>
    <w:rsid w:val="00170990"/>
    <w:rsid w:val="00170CFE"/>
    <w:rsid w:val="00171E61"/>
    <w:rsid w:val="00172551"/>
    <w:rsid w:val="00173491"/>
    <w:rsid w:val="00173701"/>
    <w:rsid w:val="00173C8A"/>
    <w:rsid w:val="00175910"/>
    <w:rsid w:val="00176B20"/>
    <w:rsid w:val="00176ECD"/>
    <w:rsid w:val="001773A9"/>
    <w:rsid w:val="0018034B"/>
    <w:rsid w:val="001817A4"/>
    <w:rsid w:val="001826CF"/>
    <w:rsid w:val="00183129"/>
    <w:rsid w:val="00184CBC"/>
    <w:rsid w:val="00184FC0"/>
    <w:rsid w:val="00185451"/>
    <w:rsid w:val="00185F10"/>
    <w:rsid w:val="001874D6"/>
    <w:rsid w:val="00191F6F"/>
    <w:rsid w:val="00192CA8"/>
    <w:rsid w:val="00193ADA"/>
    <w:rsid w:val="001941D9"/>
    <w:rsid w:val="00194DB5"/>
    <w:rsid w:val="00194DCA"/>
    <w:rsid w:val="001A0522"/>
    <w:rsid w:val="001A25DF"/>
    <w:rsid w:val="001A34E6"/>
    <w:rsid w:val="001A5AC1"/>
    <w:rsid w:val="001A6BFB"/>
    <w:rsid w:val="001A7001"/>
    <w:rsid w:val="001A770A"/>
    <w:rsid w:val="001A7956"/>
    <w:rsid w:val="001A79EF"/>
    <w:rsid w:val="001B0776"/>
    <w:rsid w:val="001B0B19"/>
    <w:rsid w:val="001B1257"/>
    <w:rsid w:val="001B170D"/>
    <w:rsid w:val="001B3365"/>
    <w:rsid w:val="001B3F7D"/>
    <w:rsid w:val="001B5118"/>
    <w:rsid w:val="001B66B1"/>
    <w:rsid w:val="001B76A4"/>
    <w:rsid w:val="001B7C28"/>
    <w:rsid w:val="001C088C"/>
    <w:rsid w:val="001C44F4"/>
    <w:rsid w:val="001C4C5C"/>
    <w:rsid w:val="001C4E0F"/>
    <w:rsid w:val="001C5396"/>
    <w:rsid w:val="001C5DF0"/>
    <w:rsid w:val="001C6DE9"/>
    <w:rsid w:val="001D0613"/>
    <w:rsid w:val="001D198F"/>
    <w:rsid w:val="001D23F3"/>
    <w:rsid w:val="001D33AF"/>
    <w:rsid w:val="001D472F"/>
    <w:rsid w:val="001D7B6F"/>
    <w:rsid w:val="001E01BD"/>
    <w:rsid w:val="001E17DA"/>
    <w:rsid w:val="001E1B69"/>
    <w:rsid w:val="001E5545"/>
    <w:rsid w:val="001E7B53"/>
    <w:rsid w:val="001F0D5C"/>
    <w:rsid w:val="001F1F6E"/>
    <w:rsid w:val="001F5E8E"/>
    <w:rsid w:val="001F658E"/>
    <w:rsid w:val="00200372"/>
    <w:rsid w:val="0020185B"/>
    <w:rsid w:val="00201E77"/>
    <w:rsid w:val="00205115"/>
    <w:rsid w:val="00205AAD"/>
    <w:rsid w:val="00206195"/>
    <w:rsid w:val="00206C26"/>
    <w:rsid w:val="00210597"/>
    <w:rsid w:val="002147BF"/>
    <w:rsid w:val="0021565E"/>
    <w:rsid w:val="00216DE6"/>
    <w:rsid w:val="00217F97"/>
    <w:rsid w:val="00221609"/>
    <w:rsid w:val="00222006"/>
    <w:rsid w:val="00223515"/>
    <w:rsid w:val="002236E0"/>
    <w:rsid w:val="002244D2"/>
    <w:rsid w:val="00227B84"/>
    <w:rsid w:val="00230DA7"/>
    <w:rsid w:val="0023235A"/>
    <w:rsid w:val="00235C74"/>
    <w:rsid w:val="002366E2"/>
    <w:rsid w:val="00236E9F"/>
    <w:rsid w:val="00237489"/>
    <w:rsid w:val="00240845"/>
    <w:rsid w:val="00241FBD"/>
    <w:rsid w:val="00242417"/>
    <w:rsid w:val="002440D4"/>
    <w:rsid w:val="002508C0"/>
    <w:rsid w:val="00250A2E"/>
    <w:rsid w:val="002523BF"/>
    <w:rsid w:val="002533E2"/>
    <w:rsid w:val="002535A9"/>
    <w:rsid w:val="00254023"/>
    <w:rsid w:val="00255006"/>
    <w:rsid w:val="00255F7A"/>
    <w:rsid w:val="0026064B"/>
    <w:rsid w:val="002628F9"/>
    <w:rsid w:val="00262DD7"/>
    <w:rsid w:val="00262E3E"/>
    <w:rsid w:val="002633BC"/>
    <w:rsid w:val="002643D4"/>
    <w:rsid w:val="002657B5"/>
    <w:rsid w:val="00265A75"/>
    <w:rsid w:val="002660F5"/>
    <w:rsid w:val="00267D8E"/>
    <w:rsid w:val="00267DD1"/>
    <w:rsid w:val="002712A1"/>
    <w:rsid w:val="002725E6"/>
    <w:rsid w:val="00272610"/>
    <w:rsid w:val="002728C3"/>
    <w:rsid w:val="00272EE0"/>
    <w:rsid w:val="0027490D"/>
    <w:rsid w:val="00274C9E"/>
    <w:rsid w:val="00275E4C"/>
    <w:rsid w:val="00277576"/>
    <w:rsid w:val="00280CAC"/>
    <w:rsid w:val="00280ED6"/>
    <w:rsid w:val="00281252"/>
    <w:rsid w:val="00281BE3"/>
    <w:rsid w:val="00282F95"/>
    <w:rsid w:val="002852E0"/>
    <w:rsid w:val="00285489"/>
    <w:rsid w:val="00290281"/>
    <w:rsid w:val="00292063"/>
    <w:rsid w:val="00292D14"/>
    <w:rsid w:val="0029589F"/>
    <w:rsid w:val="00297178"/>
    <w:rsid w:val="0029731E"/>
    <w:rsid w:val="0029768D"/>
    <w:rsid w:val="002A0887"/>
    <w:rsid w:val="002A21D3"/>
    <w:rsid w:val="002A3075"/>
    <w:rsid w:val="002A3CE1"/>
    <w:rsid w:val="002A4973"/>
    <w:rsid w:val="002A4ACA"/>
    <w:rsid w:val="002A4BC5"/>
    <w:rsid w:val="002A7F27"/>
    <w:rsid w:val="002B12A7"/>
    <w:rsid w:val="002B18E8"/>
    <w:rsid w:val="002B20B4"/>
    <w:rsid w:val="002B4205"/>
    <w:rsid w:val="002B44C9"/>
    <w:rsid w:val="002B4C53"/>
    <w:rsid w:val="002B4EBA"/>
    <w:rsid w:val="002B52F4"/>
    <w:rsid w:val="002B63C7"/>
    <w:rsid w:val="002B7340"/>
    <w:rsid w:val="002C0CDE"/>
    <w:rsid w:val="002C0FCF"/>
    <w:rsid w:val="002C60FB"/>
    <w:rsid w:val="002C69EF"/>
    <w:rsid w:val="002D1022"/>
    <w:rsid w:val="002D2021"/>
    <w:rsid w:val="002D71F2"/>
    <w:rsid w:val="002D7A58"/>
    <w:rsid w:val="002E1DBC"/>
    <w:rsid w:val="002E2E57"/>
    <w:rsid w:val="002E3B20"/>
    <w:rsid w:val="002E3DCE"/>
    <w:rsid w:val="002F0A43"/>
    <w:rsid w:val="002F0BE8"/>
    <w:rsid w:val="002F1008"/>
    <w:rsid w:val="002F22EB"/>
    <w:rsid w:val="002F3915"/>
    <w:rsid w:val="002F481B"/>
    <w:rsid w:val="002F49EC"/>
    <w:rsid w:val="002F4C13"/>
    <w:rsid w:val="002F58B2"/>
    <w:rsid w:val="002F5A03"/>
    <w:rsid w:val="002F5F88"/>
    <w:rsid w:val="002F777E"/>
    <w:rsid w:val="002F79EB"/>
    <w:rsid w:val="003004B3"/>
    <w:rsid w:val="00303213"/>
    <w:rsid w:val="003038A4"/>
    <w:rsid w:val="00305AAB"/>
    <w:rsid w:val="00305B28"/>
    <w:rsid w:val="00307AC1"/>
    <w:rsid w:val="00310305"/>
    <w:rsid w:val="00310BD6"/>
    <w:rsid w:val="00310D41"/>
    <w:rsid w:val="00311BD5"/>
    <w:rsid w:val="003122FD"/>
    <w:rsid w:val="00312BD3"/>
    <w:rsid w:val="00313803"/>
    <w:rsid w:val="00323816"/>
    <w:rsid w:val="00324A13"/>
    <w:rsid w:val="003257FB"/>
    <w:rsid w:val="00325E84"/>
    <w:rsid w:val="003305E9"/>
    <w:rsid w:val="00330CE4"/>
    <w:rsid w:val="00331D79"/>
    <w:rsid w:val="003326B1"/>
    <w:rsid w:val="00333C9B"/>
    <w:rsid w:val="00334274"/>
    <w:rsid w:val="00335DFF"/>
    <w:rsid w:val="003368CD"/>
    <w:rsid w:val="003370FD"/>
    <w:rsid w:val="0034251C"/>
    <w:rsid w:val="0034259A"/>
    <w:rsid w:val="0034317C"/>
    <w:rsid w:val="00343389"/>
    <w:rsid w:val="003452A0"/>
    <w:rsid w:val="003455BE"/>
    <w:rsid w:val="0034628D"/>
    <w:rsid w:val="003474C0"/>
    <w:rsid w:val="003476FF"/>
    <w:rsid w:val="003517FD"/>
    <w:rsid w:val="00351A93"/>
    <w:rsid w:val="003522B3"/>
    <w:rsid w:val="00353394"/>
    <w:rsid w:val="00353E91"/>
    <w:rsid w:val="003540AE"/>
    <w:rsid w:val="00356D70"/>
    <w:rsid w:val="003604E7"/>
    <w:rsid w:val="00360506"/>
    <w:rsid w:val="00360CE9"/>
    <w:rsid w:val="0036201C"/>
    <w:rsid w:val="003629A4"/>
    <w:rsid w:val="0036387F"/>
    <w:rsid w:val="00364ECB"/>
    <w:rsid w:val="0036532D"/>
    <w:rsid w:val="00371451"/>
    <w:rsid w:val="00372130"/>
    <w:rsid w:val="003721A7"/>
    <w:rsid w:val="003723F4"/>
    <w:rsid w:val="00373A66"/>
    <w:rsid w:val="0037538F"/>
    <w:rsid w:val="00375702"/>
    <w:rsid w:val="0037595D"/>
    <w:rsid w:val="00376D4D"/>
    <w:rsid w:val="00376E98"/>
    <w:rsid w:val="00377530"/>
    <w:rsid w:val="00377B89"/>
    <w:rsid w:val="00377DEA"/>
    <w:rsid w:val="00380D97"/>
    <w:rsid w:val="00381055"/>
    <w:rsid w:val="00381FE3"/>
    <w:rsid w:val="003826E8"/>
    <w:rsid w:val="003829CD"/>
    <w:rsid w:val="00382D53"/>
    <w:rsid w:val="003844FD"/>
    <w:rsid w:val="0038564A"/>
    <w:rsid w:val="003873C1"/>
    <w:rsid w:val="003874A1"/>
    <w:rsid w:val="0039179D"/>
    <w:rsid w:val="003922D7"/>
    <w:rsid w:val="00392B15"/>
    <w:rsid w:val="00394B8E"/>
    <w:rsid w:val="0039542F"/>
    <w:rsid w:val="0039581B"/>
    <w:rsid w:val="003A07F7"/>
    <w:rsid w:val="003A3864"/>
    <w:rsid w:val="003A524E"/>
    <w:rsid w:val="003A694B"/>
    <w:rsid w:val="003B3114"/>
    <w:rsid w:val="003B4010"/>
    <w:rsid w:val="003B4B56"/>
    <w:rsid w:val="003B658F"/>
    <w:rsid w:val="003B65EB"/>
    <w:rsid w:val="003B6935"/>
    <w:rsid w:val="003C0561"/>
    <w:rsid w:val="003C0774"/>
    <w:rsid w:val="003C093E"/>
    <w:rsid w:val="003C13B1"/>
    <w:rsid w:val="003C1B8B"/>
    <w:rsid w:val="003C1ED0"/>
    <w:rsid w:val="003C1ED5"/>
    <w:rsid w:val="003C667E"/>
    <w:rsid w:val="003C7436"/>
    <w:rsid w:val="003C775D"/>
    <w:rsid w:val="003C78E0"/>
    <w:rsid w:val="003D0397"/>
    <w:rsid w:val="003D0466"/>
    <w:rsid w:val="003D127E"/>
    <w:rsid w:val="003D1FA2"/>
    <w:rsid w:val="003D2251"/>
    <w:rsid w:val="003D44AC"/>
    <w:rsid w:val="003D5CCA"/>
    <w:rsid w:val="003D6E0B"/>
    <w:rsid w:val="003D75B1"/>
    <w:rsid w:val="003D7A8B"/>
    <w:rsid w:val="003E039A"/>
    <w:rsid w:val="003E0A8E"/>
    <w:rsid w:val="003E13DB"/>
    <w:rsid w:val="003E3B90"/>
    <w:rsid w:val="003E56AB"/>
    <w:rsid w:val="003E649C"/>
    <w:rsid w:val="003E7AD5"/>
    <w:rsid w:val="003F042E"/>
    <w:rsid w:val="003F40AA"/>
    <w:rsid w:val="003F575E"/>
    <w:rsid w:val="003F79F2"/>
    <w:rsid w:val="003F7CBD"/>
    <w:rsid w:val="003F7F30"/>
    <w:rsid w:val="004011FC"/>
    <w:rsid w:val="0040122A"/>
    <w:rsid w:val="0040228C"/>
    <w:rsid w:val="004023BF"/>
    <w:rsid w:val="004026A9"/>
    <w:rsid w:val="00402CFA"/>
    <w:rsid w:val="00402DAF"/>
    <w:rsid w:val="004033FC"/>
    <w:rsid w:val="00403599"/>
    <w:rsid w:val="004038B6"/>
    <w:rsid w:val="0040641A"/>
    <w:rsid w:val="00406CF7"/>
    <w:rsid w:val="004124A1"/>
    <w:rsid w:val="00414484"/>
    <w:rsid w:val="00417270"/>
    <w:rsid w:val="00420777"/>
    <w:rsid w:val="00420F2B"/>
    <w:rsid w:val="00422474"/>
    <w:rsid w:val="00422614"/>
    <w:rsid w:val="0042341C"/>
    <w:rsid w:val="004237DE"/>
    <w:rsid w:val="0042395F"/>
    <w:rsid w:val="00423F69"/>
    <w:rsid w:val="00424658"/>
    <w:rsid w:val="004264E7"/>
    <w:rsid w:val="00427D7D"/>
    <w:rsid w:val="00431DA8"/>
    <w:rsid w:val="004327DA"/>
    <w:rsid w:val="00432A41"/>
    <w:rsid w:val="0043318C"/>
    <w:rsid w:val="004370C8"/>
    <w:rsid w:val="004406C3"/>
    <w:rsid w:val="0044162C"/>
    <w:rsid w:val="004419E2"/>
    <w:rsid w:val="00441F01"/>
    <w:rsid w:val="00442901"/>
    <w:rsid w:val="00442F32"/>
    <w:rsid w:val="00445190"/>
    <w:rsid w:val="004471BD"/>
    <w:rsid w:val="00452BA4"/>
    <w:rsid w:val="004534AC"/>
    <w:rsid w:val="00453C3B"/>
    <w:rsid w:val="00454667"/>
    <w:rsid w:val="004561ED"/>
    <w:rsid w:val="00456A1E"/>
    <w:rsid w:val="00460329"/>
    <w:rsid w:val="004607C8"/>
    <w:rsid w:val="00461513"/>
    <w:rsid w:val="004616E2"/>
    <w:rsid w:val="0046202E"/>
    <w:rsid w:val="004626C1"/>
    <w:rsid w:val="004627E3"/>
    <w:rsid w:val="00463143"/>
    <w:rsid w:val="00465208"/>
    <w:rsid w:val="00467483"/>
    <w:rsid w:val="00467D4D"/>
    <w:rsid w:val="00470BA8"/>
    <w:rsid w:val="0047129A"/>
    <w:rsid w:val="004725BE"/>
    <w:rsid w:val="00472B1A"/>
    <w:rsid w:val="00472C51"/>
    <w:rsid w:val="00473EC4"/>
    <w:rsid w:val="004752FE"/>
    <w:rsid w:val="00480159"/>
    <w:rsid w:val="004802CB"/>
    <w:rsid w:val="00480ADA"/>
    <w:rsid w:val="0048106C"/>
    <w:rsid w:val="004812F2"/>
    <w:rsid w:val="00481633"/>
    <w:rsid w:val="00483092"/>
    <w:rsid w:val="00484138"/>
    <w:rsid w:val="00484454"/>
    <w:rsid w:val="00487131"/>
    <w:rsid w:val="00487847"/>
    <w:rsid w:val="004916B5"/>
    <w:rsid w:val="00492261"/>
    <w:rsid w:val="00492FCF"/>
    <w:rsid w:val="0049323E"/>
    <w:rsid w:val="00493C39"/>
    <w:rsid w:val="004951A5"/>
    <w:rsid w:val="0049525E"/>
    <w:rsid w:val="0049570F"/>
    <w:rsid w:val="004959E3"/>
    <w:rsid w:val="00495B18"/>
    <w:rsid w:val="00496F3F"/>
    <w:rsid w:val="004A0BEF"/>
    <w:rsid w:val="004A2132"/>
    <w:rsid w:val="004A36F4"/>
    <w:rsid w:val="004A38C1"/>
    <w:rsid w:val="004A399F"/>
    <w:rsid w:val="004A4B8D"/>
    <w:rsid w:val="004A7439"/>
    <w:rsid w:val="004A7EF7"/>
    <w:rsid w:val="004B0458"/>
    <w:rsid w:val="004B1FE5"/>
    <w:rsid w:val="004B33C3"/>
    <w:rsid w:val="004B3721"/>
    <w:rsid w:val="004B478D"/>
    <w:rsid w:val="004B4F29"/>
    <w:rsid w:val="004B5549"/>
    <w:rsid w:val="004B5969"/>
    <w:rsid w:val="004B620F"/>
    <w:rsid w:val="004B698E"/>
    <w:rsid w:val="004B794C"/>
    <w:rsid w:val="004C1B06"/>
    <w:rsid w:val="004C5324"/>
    <w:rsid w:val="004C55A1"/>
    <w:rsid w:val="004C5DBE"/>
    <w:rsid w:val="004C733A"/>
    <w:rsid w:val="004D1A7C"/>
    <w:rsid w:val="004D5B5C"/>
    <w:rsid w:val="004D6AEF"/>
    <w:rsid w:val="004E06AC"/>
    <w:rsid w:val="004E06E2"/>
    <w:rsid w:val="004E352A"/>
    <w:rsid w:val="004E3797"/>
    <w:rsid w:val="004E4C07"/>
    <w:rsid w:val="004E6C04"/>
    <w:rsid w:val="004E73A0"/>
    <w:rsid w:val="004E7BB9"/>
    <w:rsid w:val="004F05A0"/>
    <w:rsid w:val="004F05D7"/>
    <w:rsid w:val="004F1E9C"/>
    <w:rsid w:val="004F37EC"/>
    <w:rsid w:val="004F3F50"/>
    <w:rsid w:val="004F4C0A"/>
    <w:rsid w:val="004F5D79"/>
    <w:rsid w:val="004F75AC"/>
    <w:rsid w:val="00500F30"/>
    <w:rsid w:val="00501EF0"/>
    <w:rsid w:val="00502077"/>
    <w:rsid w:val="00502662"/>
    <w:rsid w:val="005055D3"/>
    <w:rsid w:val="005072DB"/>
    <w:rsid w:val="00513F88"/>
    <w:rsid w:val="005145EA"/>
    <w:rsid w:val="00514D08"/>
    <w:rsid w:val="00514EC6"/>
    <w:rsid w:val="00517702"/>
    <w:rsid w:val="00521562"/>
    <w:rsid w:val="0052214F"/>
    <w:rsid w:val="00522CAC"/>
    <w:rsid w:val="00523731"/>
    <w:rsid w:val="00524966"/>
    <w:rsid w:val="00524F90"/>
    <w:rsid w:val="0052581B"/>
    <w:rsid w:val="00526C1B"/>
    <w:rsid w:val="00526DDA"/>
    <w:rsid w:val="00527D33"/>
    <w:rsid w:val="00530079"/>
    <w:rsid w:val="00531BBF"/>
    <w:rsid w:val="00532571"/>
    <w:rsid w:val="00533274"/>
    <w:rsid w:val="005348E7"/>
    <w:rsid w:val="00534D2E"/>
    <w:rsid w:val="00534D3F"/>
    <w:rsid w:val="005354DC"/>
    <w:rsid w:val="00535DD5"/>
    <w:rsid w:val="00536360"/>
    <w:rsid w:val="00536D8B"/>
    <w:rsid w:val="005416DC"/>
    <w:rsid w:val="0054420F"/>
    <w:rsid w:val="00544359"/>
    <w:rsid w:val="00545640"/>
    <w:rsid w:val="00546298"/>
    <w:rsid w:val="00547623"/>
    <w:rsid w:val="005510CE"/>
    <w:rsid w:val="00551310"/>
    <w:rsid w:val="0055203B"/>
    <w:rsid w:val="005522E0"/>
    <w:rsid w:val="00552446"/>
    <w:rsid w:val="005546C5"/>
    <w:rsid w:val="0055596D"/>
    <w:rsid w:val="00556179"/>
    <w:rsid w:val="0055718B"/>
    <w:rsid w:val="00557CF8"/>
    <w:rsid w:val="005608C4"/>
    <w:rsid w:val="005620A2"/>
    <w:rsid w:val="005629D9"/>
    <w:rsid w:val="00562C39"/>
    <w:rsid w:val="00563674"/>
    <w:rsid w:val="00563B4A"/>
    <w:rsid w:val="0056446C"/>
    <w:rsid w:val="0056505D"/>
    <w:rsid w:val="005651D7"/>
    <w:rsid w:val="005663C8"/>
    <w:rsid w:val="00566962"/>
    <w:rsid w:val="0057549B"/>
    <w:rsid w:val="005757EC"/>
    <w:rsid w:val="00575F09"/>
    <w:rsid w:val="00576299"/>
    <w:rsid w:val="0057636E"/>
    <w:rsid w:val="00577CF6"/>
    <w:rsid w:val="00577D66"/>
    <w:rsid w:val="00580EED"/>
    <w:rsid w:val="00580EFB"/>
    <w:rsid w:val="00581959"/>
    <w:rsid w:val="00582ABB"/>
    <w:rsid w:val="00582B81"/>
    <w:rsid w:val="00582D0B"/>
    <w:rsid w:val="005833FF"/>
    <w:rsid w:val="00584016"/>
    <w:rsid w:val="0058516E"/>
    <w:rsid w:val="0058640B"/>
    <w:rsid w:val="00586BA0"/>
    <w:rsid w:val="00587469"/>
    <w:rsid w:val="005904A0"/>
    <w:rsid w:val="0059095C"/>
    <w:rsid w:val="00591E34"/>
    <w:rsid w:val="0059302F"/>
    <w:rsid w:val="00594740"/>
    <w:rsid w:val="00595068"/>
    <w:rsid w:val="00595254"/>
    <w:rsid w:val="005956A2"/>
    <w:rsid w:val="00597CD6"/>
    <w:rsid w:val="005A11E6"/>
    <w:rsid w:val="005A57A0"/>
    <w:rsid w:val="005B000D"/>
    <w:rsid w:val="005B047E"/>
    <w:rsid w:val="005B08D0"/>
    <w:rsid w:val="005B1657"/>
    <w:rsid w:val="005B354B"/>
    <w:rsid w:val="005B435E"/>
    <w:rsid w:val="005B4D7D"/>
    <w:rsid w:val="005B5252"/>
    <w:rsid w:val="005B63FC"/>
    <w:rsid w:val="005B6D64"/>
    <w:rsid w:val="005B7676"/>
    <w:rsid w:val="005C159D"/>
    <w:rsid w:val="005C2EB8"/>
    <w:rsid w:val="005C563A"/>
    <w:rsid w:val="005C5ABE"/>
    <w:rsid w:val="005D0470"/>
    <w:rsid w:val="005D094A"/>
    <w:rsid w:val="005D0F92"/>
    <w:rsid w:val="005D32CB"/>
    <w:rsid w:val="005D36B9"/>
    <w:rsid w:val="005D38F2"/>
    <w:rsid w:val="005D4CC3"/>
    <w:rsid w:val="005D5A1D"/>
    <w:rsid w:val="005D6E8A"/>
    <w:rsid w:val="005E0AB4"/>
    <w:rsid w:val="005E1884"/>
    <w:rsid w:val="005E21C8"/>
    <w:rsid w:val="005E5516"/>
    <w:rsid w:val="005F0083"/>
    <w:rsid w:val="005F065D"/>
    <w:rsid w:val="005F0E89"/>
    <w:rsid w:val="005F1CE2"/>
    <w:rsid w:val="005F4160"/>
    <w:rsid w:val="005F54D8"/>
    <w:rsid w:val="005F56A2"/>
    <w:rsid w:val="005F65CD"/>
    <w:rsid w:val="005F6E90"/>
    <w:rsid w:val="006008AE"/>
    <w:rsid w:val="00602E92"/>
    <w:rsid w:val="00602EE7"/>
    <w:rsid w:val="00603D6E"/>
    <w:rsid w:val="0060479F"/>
    <w:rsid w:val="006065CA"/>
    <w:rsid w:val="006103E2"/>
    <w:rsid w:val="006119BF"/>
    <w:rsid w:val="00611C0F"/>
    <w:rsid w:val="00611D17"/>
    <w:rsid w:val="00611F88"/>
    <w:rsid w:val="00613C13"/>
    <w:rsid w:val="0061430C"/>
    <w:rsid w:val="00622BBA"/>
    <w:rsid w:val="00623A8F"/>
    <w:rsid w:val="00624026"/>
    <w:rsid w:val="00624133"/>
    <w:rsid w:val="00625993"/>
    <w:rsid w:val="00626A20"/>
    <w:rsid w:val="00627EEF"/>
    <w:rsid w:val="00631FF0"/>
    <w:rsid w:val="00632780"/>
    <w:rsid w:val="00634631"/>
    <w:rsid w:val="00634677"/>
    <w:rsid w:val="006349F4"/>
    <w:rsid w:val="00635DD6"/>
    <w:rsid w:val="0063706F"/>
    <w:rsid w:val="00637681"/>
    <w:rsid w:val="006402EA"/>
    <w:rsid w:val="00641583"/>
    <w:rsid w:val="00641F41"/>
    <w:rsid w:val="0064201C"/>
    <w:rsid w:val="006430A4"/>
    <w:rsid w:val="00643586"/>
    <w:rsid w:val="00643699"/>
    <w:rsid w:val="006447AB"/>
    <w:rsid w:val="00645289"/>
    <w:rsid w:val="006468AB"/>
    <w:rsid w:val="006479D7"/>
    <w:rsid w:val="00650B22"/>
    <w:rsid w:val="006530FE"/>
    <w:rsid w:val="00654AD9"/>
    <w:rsid w:val="0065534C"/>
    <w:rsid w:val="006610F2"/>
    <w:rsid w:val="0066301F"/>
    <w:rsid w:val="00663522"/>
    <w:rsid w:val="006673CF"/>
    <w:rsid w:val="006707D8"/>
    <w:rsid w:val="00671678"/>
    <w:rsid w:val="00673905"/>
    <w:rsid w:val="00674688"/>
    <w:rsid w:val="00674A86"/>
    <w:rsid w:val="00674B48"/>
    <w:rsid w:val="00675CCE"/>
    <w:rsid w:val="00675FFE"/>
    <w:rsid w:val="00676155"/>
    <w:rsid w:val="0068118D"/>
    <w:rsid w:val="0068225C"/>
    <w:rsid w:val="00682F57"/>
    <w:rsid w:val="00683EB5"/>
    <w:rsid w:val="00685811"/>
    <w:rsid w:val="0068674B"/>
    <w:rsid w:val="00686F24"/>
    <w:rsid w:val="006874BB"/>
    <w:rsid w:val="00690572"/>
    <w:rsid w:val="00691D70"/>
    <w:rsid w:val="00692A11"/>
    <w:rsid w:val="00692E75"/>
    <w:rsid w:val="006931F8"/>
    <w:rsid w:val="00695124"/>
    <w:rsid w:val="00695C11"/>
    <w:rsid w:val="006968AA"/>
    <w:rsid w:val="006974E0"/>
    <w:rsid w:val="006A0674"/>
    <w:rsid w:val="006A0BE1"/>
    <w:rsid w:val="006A0D2A"/>
    <w:rsid w:val="006A1C15"/>
    <w:rsid w:val="006A2C5A"/>
    <w:rsid w:val="006A453A"/>
    <w:rsid w:val="006A6460"/>
    <w:rsid w:val="006A6F3E"/>
    <w:rsid w:val="006B3923"/>
    <w:rsid w:val="006B5B24"/>
    <w:rsid w:val="006B609C"/>
    <w:rsid w:val="006B6FDB"/>
    <w:rsid w:val="006B75B0"/>
    <w:rsid w:val="006C0A2B"/>
    <w:rsid w:val="006C1922"/>
    <w:rsid w:val="006C1A9F"/>
    <w:rsid w:val="006C1EE4"/>
    <w:rsid w:val="006C21B0"/>
    <w:rsid w:val="006C2830"/>
    <w:rsid w:val="006C4F1B"/>
    <w:rsid w:val="006C510C"/>
    <w:rsid w:val="006C7C72"/>
    <w:rsid w:val="006C7CB5"/>
    <w:rsid w:val="006D1086"/>
    <w:rsid w:val="006D204B"/>
    <w:rsid w:val="006D2BA5"/>
    <w:rsid w:val="006D2C04"/>
    <w:rsid w:val="006D2C51"/>
    <w:rsid w:val="006D2CBB"/>
    <w:rsid w:val="006D308F"/>
    <w:rsid w:val="006D639D"/>
    <w:rsid w:val="006D6998"/>
    <w:rsid w:val="006D7BDC"/>
    <w:rsid w:val="006E2D15"/>
    <w:rsid w:val="006E362D"/>
    <w:rsid w:val="006E374A"/>
    <w:rsid w:val="006E71C9"/>
    <w:rsid w:val="006E745C"/>
    <w:rsid w:val="006E7AD0"/>
    <w:rsid w:val="006F2DF7"/>
    <w:rsid w:val="006F3479"/>
    <w:rsid w:val="006F3EF3"/>
    <w:rsid w:val="006F4590"/>
    <w:rsid w:val="006F4B06"/>
    <w:rsid w:val="006F57E4"/>
    <w:rsid w:val="006F632C"/>
    <w:rsid w:val="006F72D5"/>
    <w:rsid w:val="006F7D05"/>
    <w:rsid w:val="00700D77"/>
    <w:rsid w:val="00700EB2"/>
    <w:rsid w:val="0070167C"/>
    <w:rsid w:val="00702324"/>
    <w:rsid w:val="007036DC"/>
    <w:rsid w:val="00705E55"/>
    <w:rsid w:val="007061F2"/>
    <w:rsid w:val="00706A49"/>
    <w:rsid w:val="00707576"/>
    <w:rsid w:val="007104CA"/>
    <w:rsid w:val="0071149D"/>
    <w:rsid w:val="00714F9A"/>
    <w:rsid w:val="00715815"/>
    <w:rsid w:val="00716D02"/>
    <w:rsid w:val="00716F29"/>
    <w:rsid w:val="0071782A"/>
    <w:rsid w:val="007200CF"/>
    <w:rsid w:val="0072059E"/>
    <w:rsid w:val="00720626"/>
    <w:rsid w:val="007226E2"/>
    <w:rsid w:val="00723765"/>
    <w:rsid w:val="007237A5"/>
    <w:rsid w:val="007238D8"/>
    <w:rsid w:val="0072426B"/>
    <w:rsid w:val="00724857"/>
    <w:rsid w:val="007259FD"/>
    <w:rsid w:val="00725CED"/>
    <w:rsid w:val="00731AB8"/>
    <w:rsid w:val="00731EE9"/>
    <w:rsid w:val="0073304E"/>
    <w:rsid w:val="0073319A"/>
    <w:rsid w:val="0073335C"/>
    <w:rsid w:val="00734737"/>
    <w:rsid w:val="0073487E"/>
    <w:rsid w:val="0073721B"/>
    <w:rsid w:val="00741D8B"/>
    <w:rsid w:val="00742BCB"/>
    <w:rsid w:val="00742F28"/>
    <w:rsid w:val="007434BE"/>
    <w:rsid w:val="00743AF9"/>
    <w:rsid w:val="007449DA"/>
    <w:rsid w:val="00746606"/>
    <w:rsid w:val="007469BE"/>
    <w:rsid w:val="007517BF"/>
    <w:rsid w:val="00751C01"/>
    <w:rsid w:val="00754083"/>
    <w:rsid w:val="0075482B"/>
    <w:rsid w:val="0075593B"/>
    <w:rsid w:val="00755947"/>
    <w:rsid w:val="007567E0"/>
    <w:rsid w:val="00757C24"/>
    <w:rsid w:val="00760111"/>
    <w:rsid w:val="00761C52"/>
    <w:rsid w:val="00762748"/>
    <w:rsid w:val="00764691"/>
    <w:rsid w:val="00764DCB"/>
    <w:rsid w:val="00765628"/>
    <w:rsid w:val="00765812"/>
    <w:rsid w:val="0076629B"/>
    <w:rsid w:val="007666A5"/>
    <w:rsid w:val="00766926"/>
    <w:rsid w:val="00766986"/>
    <w:rsid w:val="0076780C"/>
    <w:rsid w:val="007703B5"/>
    <w:rsid w:val="00770A00"/>
    <w:rsid w:val="00770E12"/>
    <w:rsid w:val="00771601"/>
    <w:rsid w:val="007730D6"/>
    <w:rsid w:val="007733CC"/>
    <w:rsid w:val="00773597"/>
    <w:rsid w:val="0077376F"/>
    <w:rsid w:val="007756D0"/>
    <w:rsid w:val="0077573E"/>
    <w:rsid w:val="00776F5D"/>
    <w:rsid w:val="00777115"/>
    <w:rsid w:val="007805C9"/>
    <w:rsid w:val="00780D77"/>
    <w:rsid w:val="007817FB"/>
    <w:rsid w:val="007846F9"/>
    <w:rsid w:val="00784945"/>
    <w:rsid w:val="00784FA2"/>
    <w:rsid w:val="00787818"/>
    <w:rsid w:val="007903BB"/>
    <w:rsid w:val="00790E55"/>
    <w:rsid w:val="00791329"/>
    <w:rsid w:val="007914A5"/>
    <w:rsid w:val="00792B03"/>
    <w:rsid w:val="00794933"/>
    <w:rsid w:val="00794934"/>
    <w:rsid w:val="00795567"/>
    <w:rsid w:val="00795744"/>
    <w:rsid w:val="007A04B8"/>
    <w:rsid w:val="007A0CA0"/>
    <w:rsid w:val="007A2564"/>
    <w:rsid w:val="007A5687"/>
    <w:rsid w:val="007A575A"/>
    <w:rsid w:val="007A6DDF"/>
    <w:rsid w:val="007B23FD"/>
    <w:rsid w:val="007B2B26"/>
    <w:rsid w:val="007B6A9D"/>
    <w:rsid w:val="007B70F3"/>
    <w:rsid w:val="007B7927"/>
    <w:rsid w:val="007C01DD"/>
    <w:rsid w:val="007C0240"/>
    <w:rsid w:val="007C3C30"/>
    <w:rsid w:val="007C456F"/>
    <w:rsid w:val="007C7F8C"/>
    <w:rsid w:val="007D1411"/>
    <w:rsid w:val="007D17B7"/>
    <w:rsid w:val="007D2923"/>
    <w:rsid w:val="007D36F1"/>
    <w:rsid w:val="007D3FE4"/>
    <w:rsid w:val="007D4B49"/>
    <w:rsid w:val="007D5386"/>
    <w:rsid w:val="007D5CB6"/>
    <w:rsid w:val="007D627B"/>
    <w:rsid w:val="007D7816"/>
    <w:rsid w:val="007E1F8A"/>
    <w:rsid w:val="007E2112"/>
    <w:rsid w:val="007E262E"/>
    <w:rsid w:val="007E4F58"/>
    <w:rsid w:val="007E6F3A"/>
    <w:rsid w:val="007E6F97"/>
    <w:rsid w:val="007E7BFA"/>
    <w:rsid w:val="007E7D3B"/>
    <w:rsid w:val="007E7E63"/>
    <w:rsid w:val="007F2ECA"/>
    <w:rsid w:val="007F323D"/>
    <w:rsid w:val="007F3FF7"/>
    <w:rsid w:val="007F6A36"/>
    <w:rsid w:val="007F6EA7"/>
    <w:rsid w:val="007F7497"/>
    <w:rsid w:val="007F74DB"/>
    <w:rsid w:val="0080085B"/>
    <w:rsid w:val="00800B2B"/>
    <w:rsid w:val="00801A7C"/>
    <w:rsid w:val="00802183"/>
    <w:rsid w:val="00802851"/>
    <w:rsid w:val="00803738"/>
    <w:rsid w:val="0080404E"/>
    <w:rsid w:val="0080555C"/>
    <w:rsid w:val="0080696D"/>
    <w:rsid w:val="008075E2"/>
    <w:rsid w:val="00807F36"/>
    <w:rsid w:val="0081099C"/>
    <w:rsid w:val="00810F55"/>
    <w:rsid w:val="00812562"/>
    <w:rsid w:val="00812CB4"/>
    <w:rsid w:val="008130B8"/>
    <w:rsid w:val="00813DF7"/>
    <w:rsid w:val="008167E6"/>
    <w:rsid w:val="00816BDF"/>
    <w:rsid w:val="00817849"/>
    <w:rsid w:val="00817A4E"/>
    <w:rsid w:val="00820FFB"/>
    <w:rsid w:val="00822602"/>
    <w:rsid w:val="00823D80"/>
    <w:rsid w:val="008240DC"/>
    <w:rsid w:val="0082467E"/>
    <w:rsid w:val="008246A4"/>
    <w:rsid w:val="00825B40"/>
    <w:rsid w:val="00826F42"/>
    <w:rsid w:val="00826FB6"/>
    <w:rsid w:val="00835DCB"/>
    <w:rsid w:val="00837C92"/>
    <w:rsid w:val="0084028D"/>
    <w:rsid w:val="00840DC5"/>
    <w:rsid w:val="00842DB9"/>
    <w:rsid w:val="0084470C"/>
    <w:rsid w:val="00844EEA"/>
    <w:rsid w:val="0084584D"/>
    <w:rsid w:val="0084620B"/>
    <w:rsid w:val="00847283"/>
    <w:rsid w:val="00847E13"/>
    <w:rsid w:val="00847E4A"/>
    <w:rsid w:val="00852FC1"/>
    <w:rsid w:val="0085413A"/>
    <w:rsid w:val="00854876"/>
    <w:rsid w:val="00856200"/>
    <w:rsid w:val="00856607"/>
    <w:rsid w:val="00857BF7"/>
    <w:rsid w:val="00857DCA"/>
    <w:rsid w:val="00860677"/>
    <w:rsid w:val="00860738"/>
    <w:rsid w:val="0086210F"/>
    <w:rsid w:val="008626F2"/>
    <w:rsid w:val="008630D4"/>
    <w:rsid w:val="008655C4"/>
    <w:rsid w:val="00865A9D"/>
    <w:rsid w:val="00867E64"/>
    <w:rsid w:val="00872E03"/>
    <w:rsid w:val="008730C0"/>
    <w:rsid w:val="00873947"/>
    <w:rsid w:val="0087444E"/>
    <w:rsid w:val="00874591"/>
    <w:rsid w:val="00875016"/>
    <w:rsid w:val="00875920"/>
    <w:rsid w:val="00877DB5"/>
    <w:rsid w:val="00880766"/>
    <w:rsid w:val="008814A4"/>
    <w:rsid w:val="00881CCD"/>
    <w:rsid w:val="00881E87"/>
    <w:rsid w:val="00883CE5"/>
    <w:rsid w:val="008841BE"/>
    <w:rsid w:val="00884A2C"/>
    <w:rsid w:val="0088505B"/>
    <w:rsid w:val="008852BC"/>
    <w:rsid w:val="008855A4"/>
    <w:rsid w:val="00887B9C"/>
    <w:rsid w:val="0089029D"/>
    <w:rsid w:val="008903A7"/>
    <w:rsid w:val="0089138A"/>
    <w:rsid w:val="00891501"/>
    <w:rsid w:val="00893048"/>
    <w:rsid w:val="0089405F"/>
    <w:rsid w:val="008966FE"/>
    <w:rsid w:val="008A14C8"/>
    <w:rsid w:val="008A15BE"/>
    <w:rsid w:val="008A1D01"/>
    <w:rsid w:val="008A3F5D"/>
    <w:rsid w:val="008A4CF3"/>
    <w:rsid w:val="008A5B7E"/>
    <w:rsid w:val="008A6341"/>
    <w:rsid w:val="008A6D62"/>
    <w:rsid w:val="008B0AB6"/>
    <w:rsid w:val="008B31F9"/>
    <w:rsid w:val="008B39CA"/>
    <w:rsid w:val="008B445E"/>
    <w:rsid w:val="008B6342"/>
    <w:rsid w:val="008C1143"/>
    <w:rsid w:val="008C3DF0"/>
    <w:rsid w:val="008C3FCF"/>
    <w:rsid w:val="008C413C"/>
    <w:rsid w:val="008C46F2"/>
    <w:rsid w:val="008C5FFA"/>
    <w:rsid w:val="008C76E0"/>
    <w:rsid w:val="008C7AB9"/>
    <w:rsid w:val="008D04A4"/>
    <w:rsid w:val="008D0ED6"/>
    <w:rsid w:val="008D138D"/>
    <w:rsid w:val="008D1BEC"/>
    <w:rsid w:val="008D32B7"/>
    <w:rsid w:val="008D3D41"/>
    <w:rsid w:val="008D4952"/>
    <w:rsid w:val="008D6587"/>
    <w:rsid w:val="008E0C3A"/>
    <w:rsid w:val="008E1C6D"/>
    <w:rsid w:val="008E377A"/>
    <w:rsid w:val="008E494E"/>
    <w:rsid w:val="008E520C"/>
    <w:rsid w:val="008E6B79"/>
    <w:rsid w:val="008E70A4"/>
    <w:rsid w:val="008E782A"/>
    <w:rsid w:val="008E7880"/>
    <w:rsid w:val="008E79DF"/>
    <w:rsid w:val="008F1359"/>
    <w:rsid w:val="008F37D2"/>
    <w:rsid w:val="008F4F5B"/>
    <w:rsid w:val="008F675C"/>
    <w:rsid w:val="008F6E5E"/>
    <w:rsid w:val="008F7629"/>
    <w:rsid w:val="008F7B24"/>
    <w:rsid w:val="008F7D17"/>
    <w:rsid w:val="0090265F"/>
    <w:rsid w:val="009028C7"/>
    <w:rsid w:val="0090416D"/>
    <w:rsid w:val="00904CA6"/>
    <w:rsid w:val="00905DE0"/>
    <w:rsid w:val="009067DA"/>
    <w:rsid w:val="009074B8"/>
    <w:rsid w:val="009131A5"/>
    <w:rsid w:val="009146A4"/>
    <w:rsid w:val="00914C8D"/>
    <w:rsid w:val="00914DDA"/>
    <w:rsid w:val="00915FCC"/>
    <w:rsid w:val="00916386"/>
    <w:rsid w:val="00916442"/>
    <w:rsid w:val="009176A4"/>
    <w:rsid w:val="009202F0"/>
    <w:rsid w:val="00920677"/>
    <w:rsid w:val="00920850"/>
    <w:rsid w:val="0092313E"/>
    <w:rsid w:val="00923B00"/>
    <w:rsid w:val="00923E8A"/>
    <w:rsid w:val="009246EF"/>
    <w:rsid w:val="00927BDD"/>
    <w:rsid w:val="00930B78"/>
    <w:rsid w:val="00932472"/>
    <w:rsid w:val="00932F2B"/>
    <w:rsid w:val="009335E7"/>
    <w:rsid w:val="00933A5D"/>
    <w:rsid w:val="00934A24"/>
    <w:rsid w:val="00936E36"/>
    <w:rsid w:val="00937C03"/>
    <w:rsid w:val="00937DD7"/>
    <w:rsid w:val="0094049D"/>
    <w:rsid w:val="00941F5A"/>
    <w:rsid w:val="009427E8"/>
    <w:rsid w:val="00943273"/>
    <w:rsid w:val="009437C1"/>
    <w:rsid w:val="00945020"/>
    <w:rsid w:val="0094588E"/>
    <w:rsid w:val="00945913"/>
    <w:rsid w:val="009474CB"/>
    <w:rsid w:val="00950187"/>
    <w:rsid w:val="0095096E"/>
    <w:rsid w:val="00950E7B"/>
    <w:rsid w:val="00951D93"/>
    <w:rsid w:val="0095236D"/>
    <w:rsid w:val="00961DDA"/>
    <w:rsid w:val="00965041"/>
    <w:rsid w:val="00965FBC"/>
    <w:rsid w:val="00970845"/>
    <w:rsid w:val="00970A8C"/>
    <w:rsid w:val="00971845"/>
    <w:rsid w:val="009718E3"/>
    <w:rsid w:val="00972083"/>
    <w:rsid w:val="00972737"/>
    <w:rsid w:val="00972ED7"/>
    <w:rsid w:val="00973131"/>
    <w:rsid w:val="0097465F"/>
    <w:rsid w:val="00975052"/>
    <w:rsid w:val="00980695"/>
    <w:rsid w:val="00982D16"/>
    <w:rsid w:val="00983EE5"/>
    <w:rsid w:val="00985305"/>
    <w:rsid w:val="00987CD5"/>
    <w:rsid w:val="009909A6"/>
    <w:rsid w:val="00990AC7"/>
    <w:rsid w:val="00991576"/>
    <w:rsid w:val="0099157F"/>
    <w:rsid w:val="00991F5E"/>
    <w:rsid w:val="00991FF6"/>
    <w:rsid w:val="009928A3"/>
    <w:rsid w:val="00993A9B"/>
    <w:rsid w:val="00993D11"/>
    <w:rsid w:val="00994ADE"/>
    <w:rsid w:val="00996C99"/>
    <w:rsid w:val="00996FB2"/>
    <w:rsid w:val="009A02E4"/>
    <w:rsid w:val="009A2081"/>
    <w:rsid w:val="009A3A02"/>
    <w:rsid w:val="009A42E2"/>
    <w:rsid w:val="009A64D0"/>
    <w:rsid w:val="009A7C31"/>
    <w:rsid w:val="009B1F6A"/>
    <w:rsid w:val="009B22B2"/>
    <w:rsid w:val="009B2810"/>
    <w:rsid w:val="009B30E3"/>
    <w:rsid w:val="009B4FD3"/>
    <w:rsid w:val="009B56DA"/>
    <w:rsid w:val="009B614A"/>
    <w:rsid w:val="009B6317"/>
    <w:rsid w:val="009C376D"/>
    <w:rsid w:val="009C3D5C"/>
    <w:rsid w:val="009C3E88"/>
    <w:rsid w:val="009C46E0"/>
    <w:rsid w:val="009D1049"/>
    <w:rsid w:val="009D1AB8"/>
    <w:rsid w:val="009D1F66"/>
    <w:rsid w:val="009D2C71"/>
    <w:rsid w:val="009D332E"/>
    <w:rsid w:val="009D378C"/>
    <w:rsid w:val="009D446D"/>
    <w:rsid w:val="009D4562"/>
    <w:rsid w:val="009D5DB3"/>
    <w:rsid w:val="009D6786"/>
    <w:rsid w:val="009D6B9D"/>
    <w:rsid w:val="009D6DC8"/>
    <w:rsid w:val="009D6E2B"/>
    <w:rsid w:val="009E00E4"/>
    <w:rsid w:val="009E0A40"/>
    <w:rsid w:val="009E1434"/>
    <w:rsid w:val="009E3636"/>
    <w:rsid w:val="009E4266"/>
    <w:rsid w:val="009E42DE"/>
    <w:rsid w:val="009E45D7"/>
    <w:rsid w:val="009E5AAB"/>
    <w:rsid w:val="009E6077"/>
    <w:rsid w:val="009E60C9"/>
    <w:rsid w:val="009F3071"/>
    <w:rsid w:val="009F3977"/>
    <w:rsid w:val="009F4F30"/>
    <w:rsid w:val="009F5719"/>
    <w:rsid w:val="009F6CC1"/>
    <w:rsid w:val="009F7E15"/>
    <w:rsid w:val="00A0018D"/>
    <w:rsid w:val="00A0139B"/>
    <w:rsid w:val="00A01B7A"/>
    <w:rsid w:val="00A02138"/>
    <w:rsid w:val="00A02656"/>
    <w:rsid w:val="00A027E8"/>
    <w:rsid w:val="00A02EAE"/>
    <w:rsid w:val="00A043F2"/>
    <w:rsid w:val="00A0462A"/>
    <w:rsid w:val="00A062DA"/>
    <w:rsid w:val="00A0692D"/>
    <w:rsid w:val="00A1655D"/>
    <w:rsid w:val="00A169B8"/>
    <w:rsid w:val="00A17DD2"/>
    <w:rsid w:val="00A20828"/>
    <w:rsid w:val="00A20F7D"/>
    <w:rsid w:val="00A211F7"/>
    <w:rsid w:val="00A2471C"/>
    <w:rsid w:val="00A24C4F"/>
    <w:rsid w:val="00A25093"/>
    <w:rsid w:val="00A25227"/>
    <w:rsid w:val="00A263E0"/>
    <w:rsid w:val="00A2666C"/>
    <w:rsid w:val="00A30998"/>
    <w:rsid w:val="00A337D7"/>
    <w:rsid w:val="00A3479C"/>
    <w:rsid w:val="00A34992"/>
    <w:rsid w:val="00A35B5E"/>
    <w:rsid w:val="00A3637D"/>
    <w:rsid w:val="00A37069"/>
    <w:rsid w:val="00A40D28"/>
    <w:rsid w:val="00A43407"/>
    <w:rsid w:val="00A44205"/>
    <w:rsid w:val="00A44B0B"/>
    <w:rsid w:val="00A46499"/>
    <w:rsid w:val="00A50B4E"/>
    <w:rsid w:val="00A511A5"/>
    <w:rsid w:val="00A5588F"/>
    <w:rsid w:val="00A56FD1"/>
    <w:rsid w:val="00A621C6"/>
    <w:rsid w:val="00A63FDF"/>
    <w:rsid w:val="00A642FE"/>
    <w:rsid w:val="00A64788"/>
    <w:rsid w:val="00A7065B"/>
    <w:rsid w:val="00A70E07"/>
    <w:rsid w:val="00A7100E"/>
    <w:rsid w:val="00A7140A"/>
    <w:rsid w:val="00A71B86"/>
    <w:rsid w:val="00A7322A"/>
    <w:rsid w:val="00A73555"/>
    <w:rsid w:val="00A74210"/>
    <w:rsid w:val="00A7445D"/>
    <w:rsid w:val="00A74718"/>
    <w:rsid w:val="00A7562D"/>
    <w:rsid w:val="00A76A7A"/>
    <w:rsid w:val="00A811D1"/>
    <w:rsid w:val="00A81209"/>
    <w:rsid w:val="00A82B36"/>
    <w:rsid w:val="00A82CE9"/>
    <w:rsid w:val="00A8404B"/>
    <w:rsid w:val="00A85BDE"/>
    <w:rsid w:val="00A85E90"/>
    <w:rsid w:val="00A85F50"/>
    <w:rsid w:val="00A860F4"/>
    <w:rsid w:val="00A86B7B"/>
    <w:rsid w:val="00A87C11"/>
    <w:rsid w:val="00A904E8"/>
    <w:rsid w:val="00A90A99"/>
    <w:rsid w:val="00A90C3C"/>
    <w:rsid w:val="00A92D3F"/>
    <w:rsid w:val="00A92F5F"/>
    <w:rsid w:val="00A930AF"/>
    <w:rsid w:val="00A950B9"/>
    <w:rsid w:val="00A96CE6"/>
    <w:rsid w:val="00A97585"/>
    <w:rsid w:val="00AA2150"/>
    <w:rsid w:val="00AA2E04"/>
    <w:rsid w:val="00AA5BD9"/>
    <w:rsid w:val="00AA5E3F"/>
    <w:rsid w:val="00AA6F56"/>
    <w:rsid w:val="00AA7258"/>
    <w:rsid w:val="00AA74B3"/>
    <w:rsid w:val="00AA7807"/>
    <w:rsid w:val="00AA7FF8"/>
    <w:rsid w:val="00AB09CA"/>
    <w:rsid w:val="00AB263B"/>
    <w:rsid w:val="00AB4E07"/>
    <w:rsid w:val="00AB61D6"/>
    <w:rsid w:val="00AB623E"/>
    <w:rsid w:val="00AC2067"/>
    <w:rsid w:val="00AC23AC"/>
    <w:rsid w:val="00AC352D"/>
    <w:rsid w:val="00AC3AD9"/>
    <w:rsid w:val="00AC58B9"/>
    <w:rsid w:val="00AC702E"/>
    <w:rsid w:val="00AD0230"/>
    <w:rsid w:val="00AD0C46"/>
    <w:rsid w:val="00AD1648"/>
    <w:rsid w:val="00AD23CC"/>
    <w:rsid w:val="00AD2FC0"/>
    <w:rsid w:val="00AD356A"/>
    <w:rsid w:val="00AD3C2A"/>
    <w:rsid w:val="00AD69F6"/>
    <w:rsid w:val="00AD7CA8"/>
    <w:rsid w:val="00AE0087"/>
    <w:rsid w:val="00AE05D2"/>
    <w:rsid w:val="00AE0F4A"/>
    <w:rsid w:val="00AE282B"/>
    <w:rsid w:val="00AE4911"/>
    <w:rsid w:val="00AE4D8C"/>
    <w:rsid w:val="00AE4F83"/>
    <w:rsid w:val="00AE771B"/>
    <w:rsid w:val="00AF17C5"/>
    <w:rsid w:val="00AF2E2F"/>
    <w:rsid w:val="00AF3CF1"/>
    <w:rsid w:val="00AF5DB2"/>
    <w:rsid w:val="00B00924"/>
    <w:rsid w:val="00B00EEA"/>
    <w:rsid w:val="00B0237A"/>
    <w:rsid w:val="00B03A6E"/>
    <w:rsid w:val="00B03B16"/>
    <w:rsid w:val="00B04222"/>
    <w:rsid w:val="00B0556A"/>
    <w:rsid w:val="00B05896"/>
    <w:rsid w:val="00B074F7"/>
    <w:rsid w:val="00B07A18"/>
    <w:rsid w:val="00B10D0F"/>
    <w:rsid w:val="00B10FFD"/>
    <w:rsid w:val="00B11B38"/>
    <w:rsid w:val="00B11CA7"/>
    <w:rsid w:val="00B15BB0"/>
    <w:rsid w:val="00B15C7A"/>
    <w:rsid w:val="00B174D1"/>
    <w:rsid w:val="00B17A71"/>
    <w:rsid w:val="00B17AF1"/>
    <w:rsid w:val="00B218BD"/>
    <w:rsid w:val="00B22F6B"/>
    <w:rsid w:val="00B25C4E"/>
    <w:rsid w:val="00B26212"/>
    <w:rsid w:val="00B26672"/>
    <w:rsid w:val="00B26863"/>
    <w:rsid w:val="00B26FF5"/>
    <w:rsid w:val="00B36923"/>
    <w:rsid w:val="00B369D7"/>
    <w:rsid w:val="00B36E61"/>
    <w:rsid w:val="00B40EC2"/>
    <w:rsid w:val="00B4167F"/>
    <w:rsid w:val="00B427F6"/>
    <w:rsid w:val="00B42C9B"/>
    <w:rsid w:val="00B45000"/>
    <w:rsid w:val="00B45892"/>
    <w:rsid w:val="00B46863"/>
    <w:rsid w:val="00B50675"/>
    <w:rsid w:val="00B507B7"/>
    <w:rsid w:val="00B50A72"/>
    <w:rsid w:val="00B50BAC"/>
    <w:rsid w:val="00B51E72"/>
    <w:rsid w:val="00B525D6"/>
    <w:rsid w:val="00B53345"/>
    <w:rsid w:val="00B537F9"/>
    <w:rsid w:val="00B5499A"/>
    <w:rsid w:val="00B54B5C"/>
    <w:rsid w:val="00B55C23"/>
    <w:rsid w:val="00B57F4C"/>
    <w:rsid w:val="00B60EBF"/>
    <w:rsid w:val="00B629C7"/>
    <w:rsid w:val="00B64301"/>
    <w:rsid w:val="00B65E8B"/>
    <w:rsid w:val="00B677AF"/>
    <w:rsid w:val="00B705DE"/>
    <w:rsid w:val="00B7084B"/>
    <w:rsid w:val="00B7104D"/>
    <w:rsid w:val="00B73A8D"/>
    <w:rsid w:val="00B740B7"/>
    <w:rsid w:val="00B74BB1"/>
    <w:rsid w:val="00B75E85"/>
    <w:rsid w:val="00B761E2"/>
    <w:rsid w:val="00B8311A"/>
    <w:rsid w:val="00B8378B"/>
    <w:rsid w:val="00B8393E"/>
    <w:rsid w:val="00B85442"/>
    <w:rsid w:val="00B86E10"/>
    <w:rsid w:val="00B92DBB"/>
    <w:rsid w:val="00B947DD"/>
    <w:rsid w:val="00B95238"/>
    <w:rsid w:val="00B96926"/>
    <w:rsid w:val="00BA0367"/>
    <w:rsid w:val="00BA05E0"/>
    <w:rsid w:val="00BA0B38"/>
    <w:rsid w:val="00BA40D1"/>
    <w:rsid w:val="00BA7364"/>
    <w:rsid w:val="00BA7B93"/>
    <w:rsid w:val="00BB06D4"/>
    <w:rsid w:val="00BB1D3C"/>
    <w:rsid w:val="00BB1D8C"/>
    <w:rsid w:val="00BB5974"/>
    <w:rsid w:val="00BB71AA"/>
    <w:rsid w:val="00BC0C44"/>
    <w:rsid w:val="00BC11E8"/>
    <w:rsid w:val="00BC16BA"/>
    <w:rsid w:val="00BC17A4"/>
    <w:rsid w:val="00BC232D"/>
    <w:rsid w:val="00BC2716"/>
    <w:rsid w:val="00BC4767"/>
    <w:rsid w:val="00BC5A2B"/>
    <w:rsid w:val="00BC75F1"/>
    <w:rsid w:val="00BC7E5C"/>
    <w:rsid w:val="00BC7F88"/>
    <w:rsid w:val="00BD0C25"/>
    <w:rsid w:val="00BD446A"/>
    <w:rsid w:val="00BD5559"/>
    <w:rsid w:val="00BD638F"/>
    <w:rsid w:val="00BD648D"/>
    <w:rsid w:val="00BD680E"/>
    <w:rsid w:val="00BD7ECA"/>
    <w:rsid w:val="00BE4CD5"/>
    <w:rsid w:val="00BE5066"/>
    <w:rsid w:val="00BE529D"/>
    <w:rsid w:val="00BE5358"/>
    <w:rsid w:val="00BE7492"/>
    <w:rsid w:val="00BF022E"/>
    <w:rsid w:val="00BF186E"/>
    <w:rsid w:val="00BF2E0C"/>
    <w:rsid w:val="00BF73F9"/>
    <w:rsid w:val="00C010CA"/>
    <w:rsid w:val="00C01649"/>
    <w:rsid w:val="00C016CB"/>
    <w:rsid w:val="00C017CA"/>
    <w:rsid w:val="00C01923"/>
    <w:rsid w:val="00C033F3"/>
    <w:rsid w:val="00C04323"/>
    <w:rsid w:val="00C04E8A"/>
    <w:rsid w:val="00C05437"/>
    <w:rsid w:val="00C0568B"/>
    <w:rsid w:val="00C05D30"/>
    <w:rsid w:val="00C07111"/>
    <w:rsid w:val="00C1153C"/>
    <w:rsid w:val="00C12A81"/>
    <w:rsid w:val="00C13061"/>
    <w:rsid w:val="00C139A3"/>
    <w:rsid w:val="00C143FF"/>
    <w:rsid w:val="00C1682B"/>
    <w:rsid w:val="00C20F43"/>
    <w:rsid w:val="00C211B3"/>
    <w:rsid w:val="00C22A7F"/>
    <w:rsid w:val="00C22B97"/>
    <w:rsid w:val="00C23E53"/>
    <w:rsid w:val="00C24387"/>
    <w:rsid w:val="00C26BDE"/>
    <w:rsid w:val="00C27389"/>
    <w:rsid w:val="00C27A54"/>
    <w:rsid w:val="00C27DCF"/>
    <w:rsid w:val="00C31DAE"/>
    <w:rsid w:val="00C32823"/>
    <w:rsid w:val="00C32969"/>
    <w:rsid w:val="00C32E59"/>
    <w:rsid w:val="00C33D47"/>
    <w:rsid w:val="00C344FD"/>
    <w:rsid w:val="00C34FAE"/>
    <w:rsid w:val="00C36ABB"/>
    <w:rsid w:val="00C37A73"/>
    <w:rsid w:val="00C405E8"/>
    <w:rsid w:val="00C40FAE"/>
    <w:rsid w:val="00C4127E"/>
    <w:rsid w:val="00C415F7"/>
    <w:rsid w:val="00C46C50"/>
    <w:rsid w:val="00C47EC3"/>
    <w:rsid w:val="00C52500"/>
    <w:rsid w:val="00C52C80"/>
    <w:rsid w:val="00C53258"/>
    <w:rsid w:val="00C53CD7"/>
    <w:rsid w:val="00C5405F"/>
    <w:rsid w:val="00C56799"/>
    <w:rsid w:val="00C60090"/>
    <w:rsid w:val="00C637E4"/>
    <w:rsid w:val="00C63AE0"/>
    <w:rsid w:val="00C664FB"/>
    <w:rsid w:val="00C67303"/>
    <w:rsid w:val="00C7173B"/>
    <w:rsid w:val="00C71823"/>
    <w:rsid w:val="00C72809"/>
    <w:rsid w:val="00C735DC"/>
    <w:rsid w:val="00C73A03"/>
    <w:rsid w:val="00C7480E"/>
    <w:rsid w:val="00C76BAF"/>
    <w:rsid w:val="00C77A53"/>
    <w:rsid w:val="00C8043C"/>
    <w:rsid w:val="00C81C2C"/>
    <w:rsid w:val="00C81CF6"/>
    <w:rsid w:val="00C826DC"/>
    <w:rsid w:val="00C8306D"/>
    <w:rsid w:val="00C85074"/>
    <w:rsid w:val="00C86952"/>
    <w:rsid w:val="00C87808"/>
    <w:rsid w:val="00C87BF1"/>
    <w:rsid w:val="00C923DD"/>
    <w:rsid w:val="00C92C3E"/>
    <w:rsid w:val="00C9524F"/>
    <w:rsid w:val="00C9607D"/>
    <w:rsid w:val="00C9692D"/>
    <w:rsid w:val="00C97DCE"/>
    <w:rsid w:val="00CA0214"/>
    <w:rsid w:val="00CA1091"/>
    <w:rsid w:val="00CA2DC1"/>
    <w:rsid w:val="00CA7092"/>
    <w:rsid w:val="00CA785F"/>
    <w:rsid w:val="00CB1C23"/>
    <w:rsid w:val="00CB248E"/>
    <w:rsid w:val="00CB256C"/>
    <w:rsid w:val="00CB352E"/>
    <w:rsid w:val="00CB62CF"/>
    <w:rsid w:val="00CC1A51"/>
    <w:rsid w:val="00CC1F21"/>
    <w:rsid w:val="00CC5C95"/>
    <w:rsid w:val="00CD0EDE"/>
    <w:rsid w:val="00CD18D4"/>
    <w:rsid w:val="00CD248C"/>
    <w:rsid w:val="00CD2D1B"/>
    <w:rsid w:val="00CD3246"/>
    <w:rsid w:val="00CD3CDE"/>
    <w:rsid w:val="00CD5B02"/>
    <w:rsid w:val="00CD6FD5"/>
    <w:rsid w:val="00CE1DB6"/>
    <w:rsid w:val="00CE2BA9"/>
    <w:rsid w:val="00CE34CC"/>
    <w:rsid w:val="00CE39CC"/>
    <w:rsid w:val="00CE5746"/>
    <w:rsid w:val="00CE5F97"/>
    <w:rsid w:val="00CE69C3"/>
    <w:rsid w:val="00CE6EC7"/>
    <w:rsid w:val="00CE7ACA"/>
    <w:rsid w:val="00CF0479"/>
    <w:rsid w:val="00CF1D00"/>
    <w:rsid w:val="00CF5A1E"/>
    <w:rsid w:val="00CF69AD"/>
    <w:rsid w:val="00CF7F0C"/>
    <w:rsid w:val="00D04920"/>
    <w:rsid w:val="00D06907"/>
    <w:rsid w:val="00D06FE9"/>
    <w:rsid w:val="00D11DB0"/>
    <w:rsid w:val="00D1351F"/>
    <w:rsid w:val="00D14204"/>
    <w:rsid w:val="00D146F5"/>
    <w:rsid w:val="00D164F5"/>
    <w:rsid w:val="00D168CF"/>
    <w:rsid w:val="00D16C8B"/>
    <w:rsid w:val="00D16EF2"/>
    <w:rsid w:val="00D176AF"/>
    <w:rsid w:val="00D1792A"/>
    <w:rsid w:val="00D24128"/>
    <w:rsid w:val="00D244D0"/>
    <w:rsid w:val="00D2635F"/>
    <w:rsid w:val="00D304CB"/>
    <w:rsid w:val="00D315FA"/>
    <w:rsid w:val="00D31B8B"/>
    <w:rsid w:val="00D31C4C"/>
    <w:rsid w:val="00D323C1"/>
    <w:rsid w:val="00D34659"/>
    <w:rsid w:val="00D34957"/>
    <w:rsid w:val="00D35A82"/>
    <w:rsid w:val="00D36594"/>
    <w:rsid w:val="00D36BBD"/>
    <w:rsid w:val="00D41472"/>
    <w:rsid w:val="00D41607"/>
    <w:rsid w:val="00D41D89"/>
    <w:rsid w:val="00D43730"/>
    <w:rsid w:val="00D44A1C"/>
    <w:rsid w:val="00D46C45"/>
    <w:rsid w:val="00D47612"/>
    <w:rsid w:val="00D5102E"/>
    <w:rsid w:val="00D515C7"/>
    <w:rsid w:val="00D517E6"/>
    <w:rsid w:val="00D5215B"/>
    <w:rsid w:val="00D52252"/>
    <w:rsid w:val="00D52A66"/>
    <w:rsid w:val="00D53719"/>
    <w:rsid w:val="00D53DC3"/>
    <w:rsid w:val="00D5577A"/>
    <w:rsid w:val="00D5632E"/>
    <w:rsid w:val="00D57262"/>
    <w:rsid w:val="00D62F4B"/>
    <w:rsid w:val="00D638AA"/>
    <w:rsid w:val="00D64003"/>
    <w:rsid w:val="00D657AA"/>
    <w:rsid w:val="00D666B1"/>
    <w:rsid w:val="00D67516"/>
    <w:rsid w:val="00D67C34"/>
    <w:rsid w:val="00D708F6"/>
    <w:rsid w:val="00D70A75"/>
    <w:rsid w:val="00D71643"/>
    <w:rsid w:val="00D7399A"/>
    <w:rsid w:val="00D73E17"/>
    <w:rsid w:val="00D76AA2"/>
    <w:rsid w:val="00D76C42"/>
    <w:rsid w:val="00D800F4"/>
    <w:rsid w:val="00D8112B"/>
    <w:rsid w:val="00D81603"/>
    <w:rsid w:val="00D81F6D"/>
    <w:rsid w:val="00D83D34"/>
    <w:rsid w:val="00D8408F"/>
    <w:rsid w:val="00D85C32"/>
    <w:rsid w:val="00D86C28"/>
    <w:rsid w:val="00D879CB"/>
    <w:rsid w:val="00D910CF"/>
    <w:rsid w:val="00D914DB"/>
    <w:rsid w:val="00D915D1"/>
    <w:rsid w:val="00D94B6B"/>
    <w:rsid w:val="00D94F99"/>
    <w:rsid w:val="00D959CE"/>
    <w:rsid w:val="00D96B0F"/>
    <w:rsid w:val="00D97852"/>
    <w:rsid w:val="00DA247E"/>
    <w:rsid w:val="00DA2F43"/>
    <w:rsid w:val="00DA3E6F"/>
    <w:rsid w:val="00DB1019"/>
    <w:rsid w:val="00DB1163"/>
    <w:rsid w:val="00DB21B1"/>
    <w:rsid w:val="00DB2747"/>
    <w:rsid w:val="00DB3161"/>
    <w:rsid w:val="00DB4E6C"/>
    <w:rsid w:val="00DB6F19"/>
    <w:rsid w:val="00DB7A9A"/>
    <w:rsid w:val="00DC28E5"/>
    <w:rsid w:val="00DC2A37"/>
    <w:rsid w:val="00DC2B52"/>
    <w:rsid w:val="00DC2B98"/>
    <w:rsid w:val="00DC314D"/>
    <w:rsid w:val="00DC3BC5"/>
    <w:rsid w:val="00DC3FF5"/>
    <w:rsid w:val="00DC4037"/>
    <w:rsid w:val="00DC497D"/>
    <w:rsid w:val="00DC514E"/>
    <w:rsid w:val="00DC596D"/>
    <w:rsid w:val="00DC60BD"/>
    <w:rsid w:val="00DC6410"/>
    <w:rsid w:val="00DC7B0F"/>
    <w:rsid w:val="00DC7C93"/>
    <w:rsid w:val="00DD17CA"/>
    <w:rsid w:val="00DD3D1F"/>
    <w:rsid w:val="00DD4053"/>
    <w:rsid w:val="00DD5589"/>
    <w:rsid w:val="00DD6684"/>
    <w:rsid w:val="00DD69BB"/>
    <w:rsid w:val="00DD79A6"/>
    <w:rsid w:val="00DD7E3D"/>
    <w:rsid w:val="00DE0139"/>
    <w:rsid w:val="00DE326C"/>
    <w:rsid w:val="00DE358A"/>
    <w:rsid w:val="00DE424A"/>
    <w:rsid w:val="00DE5DA2"/>
    <w:rsid w:val="00DF0A58"/>
    <w:rsid w:val="00DF2B32"/>
    <w:rsid w:val="00DF2CA7"/>
    <w:rsid w:val="00DF6FA4"/>
    <w:rsid w:val="00DF7266"/>
    <w:rsid w:val="00E01D56"/>
    <w:rsid w:val="00E04336"/>
    <w:rsid w:val="00E07484"/>
    <w:rsid w:val="00E10669"/>
    <w:rsid w:val="00E1094C"/>
    <w:rsid w:val="00E124B7"/>
    <w:rsid w:val="00E17662"/>
    <w:rsid w:val="00E17F73"/>
    <w:rsid w:val="00E2295A"/>
    <w:rsid w:val="00E23D9A"/>
    <w:rsid w:val="00E23F2B"/>
    <w:rsid w:val="00E241B5"/>
    <w:rsid w:val="00E2733A"/>
    <w:rsid w:val="00E276B0"/>
    <w:rsid w:val="00E27A15"/>
    <w:rsid w:val="00E30D79"/>
    <w:rsid w:val="00E31270"/>
    <w:rsid w:val="00E31618"/>
    <w:rsid w:val="00E32E19"/>
    <w:rsid w:val="00E33777"/>
    <w:rsid w:val="00E33779"/>
    <w:rsid w:val="00E33A98"/>
    <w:rsid w:val="00E34A6B"/>
    <w:rsid w:val="00E3576D"/>
    <w:rsid w:val="00E3598D"/>
    <w:rsid w:val="00E37DA4"/>
    <w:rsid w:val="00E40D11"/>
    <w:rsid w:val="00E42163"/>
    <w:rsid w:val="00E43365"/>
    <w:rsid w:val="00E43E1A"/>
    <w:rsid w:val="00E45289"/>
    <w:rsid w:val="00E45E74"/>
    <w:rsid w:val="00E46C05"/>
    <w:rsid w:val="00E46DE1"/>
    <w:rsid w:val="00E4792A"/>
    <w:rsid w:val="00E47A5C"/>
    <w:rsid w:val="00E47BA5"/>
    <w:rsid w:val="00E501DD"/>
    <w:rsid w:val="00E5084B"/>
    <w:rsid w:val="00E51764"/>
    <w:rsid w:val="00E5209B"/>
    <w:rsid w:val="00E5228F"/>
    <w:rsid w:val="00E52983"/>
    <w:rsid w:val="00E53139"/>
    <w:rsid w:val="00E5588B"/>
    <w:rsid w:val="00E5611C"/>
    <w:rsid w:val="00E56C8C"/>
    <w:rsid w:val="00E57ECB"/>
    <w:rsid w:val="00E60487"/>
    <w:rsid w:val="00E60D5F"/>
    <w:rsid w:val="00E611BC"/>
    <w:rsid w:val="00E6252F"/>
    <w:rsid w:val="00E6253B"/>
    <w:rsid w:val="00E62F59"/>
    <w:rsid w:val="00E638DD"/>
    <w:rsid w:val="00E63C60"/>
    <w:rsid w:val="00E64AF9"/>
    <w:rsid w:val="00E66B98"/>
    <w:rsid w:val="00E7023A"/>
    <w:rsid w:val="00E70731"/>
    <w:rsid w:val="00E71BDA"/>
    <w:rsid w:val="00E72678"/>
    <w:rsid w:val="00E73B64"/>
    <w:rsid w:val="00E758E8"/>
    <w:rsid w:val="00E765EE"/>
    <w:rsid w:val="00E77276"/>
    <w:rsid w:val="00E77745"/>
    <w:rsid w:val="00E77A01"/>
    <w:rsid w:val="00E80724"/>
    <w:rsid w:val="00E81A6E"/>
    <w:rsid w:val="00E82BCA"/>
    <w:rsid w:val="00E82E68"/>
    <w:rsid w:val="00E85604"/>
    <w:rsid w:val="00E86559"/>
    <w:rsid w:val="00E90D7D"/>
    <w:rsid w:val="00E919E0"/>
    <w:rsid w:val="00E922B8"/>
    <w:rsid w:val="00E931BD"/>
    <w:rsid w:val="00E94364"/>
    <w:rsid w:val="00E969BE"/>
    <w:rsid w:val="00E96F04"/>
    <w:rsid w:val="00E97098"/>
    <w:rsid w:val="00EA0227"/>
    <w:rsid w:val="00EA02CE"/>
    <w:rsid w:val="00EA057A"/>
    <w:rsid w:val="00EA0661"/>
    <w:rsid w:val="00EA0B24"/>
    <w:rsid w:val="00EA0C85"/>
    <w:rsid w:val="00EA11DC"/>
    <w:rsid w:val="00EA3EF3"/>
    <w:rsid w:val="00EA4AF5"/>
    <w:rsid w:val="00EA7620"/>
    <w:rsid w:val="00EA7851"/>
    <w:rsid w:val="00EA7D41"/>
    <w:rsid w:val="00EB0B7C"/>
    <w:rsid w:val="00EB0B7F"/>
    <w:rsid w:val="00EB1D14"/>
    <w:rsid w:val="00EB336C"/>
    <w:rsid w:val="00EB47CE"/>
    <w:rsid w:val="00EB5DBE"/>
    <w:rsid w:val="00EB6EF2"/>
    <w:rsid w:val="00EC0C60"/>
    <w:rsid w:val="00EC24A7"/>
    <w:rsid w:val="00EC2A98"/>
    <w:rsid w:val="00EC3046"/>
    <w:rsid w:val="00EC3660"/>
    <w:rsid w:val="00EC3E6B"/>
    <w:rsid w:val="00EC48C0"/>
    <w:rsid w:val="00EC70C7"/>
    <w:rsid w:val="00ED2D52"/>
    <w:rsid w:val="00ED314F"/>
    <w:rsid w:val="00ED4589"/>
    <w:rsid w:val="00ED647E"/>
    <w:rsid w:val="00ED6F71"/>
    <w:rsid w:val="00ED7A3B"/>
    <w:rsid w:val="00EE069D"/>
    <w:rsid w:val="00EE0B51"/>
    <w:rsid w:val="00EE1DAF"/>
    <w:rsid w:val="00EE2556"/>
    <w:rsid w:val="00EE3551"/>
    <w:rsid w:val="00EE5B33"/>
    <w:rsid w:val="00EE7646"/>
    <w:rsid w:val="00EF0550"/>
    <w:rsid w:val="00EF05E1"/>
    <w:rsid w:val="00EF12F8"/>
    <w:rsid w:val="00EF2994"/>
    <w:rsid w:val="00EF2FA5"/>
    <w:rsid w:val="00EF3BBC"/>
    <w:rsid w:val="00EF4BE5"/>
    <w:rsid w:val="00EF66EA"/>
    <w:rsid w:val="00EF6DF2"/>
    <w:rsid w:val="00EF7F4F"/>
    <w:rsid w:val="00F0024D"/>
    <w:rsid w:val="00F03726"/>
    <w:rsid w:val="00F03C3E"/>
    <w:rsid w:val="00F04EA5"/>
    <w:rsid w:val="00F071E0"/>
    <w:rsid w:val="00F07420"/>
    <w:rsid w:val="00F10F38"/>
    <w:rsid w:val="00F1102E"/>
    <w:rsid w:val="00F133EA"/>
    <w:rsid w:val="00F13BF3"/>
    <w:rsid w:val="00F14BE7"/>
    <w:rsid w:val="00F21BFE"/>
    <w:rsid w:val="00F22312"/>
    <w:rsid w:val="00F22391"/>
    <w:rsid w:val="00F22D49"/>
    <w:rsid w:val="00F233A5"/>
    <w:rsid w:val="00F24136"/>
    <w:rsid w:val="00F24422"/>
    <w:rsid w:val="00F26A66"/>
    <w:rsid w:val="00F3305B"/>
    <w:rsid w:val="00F330FF"/>
    <w:rsid w:val="00F3587D"/>
    <w:rsid w:val="00F37F71"/>
    <w:rsid w:val="00F416E5"/>
    <w:rsid w:val="00F41EED"/>
    <w:rsid w:val="00F46096"/>
    <w:rsid w:val="00F4682B"/>
    <w:rsid w:val="00F471EB"/>
    <w:rsid w:val="00F54560"/>
    <w:rsid w:val="00F550E2"/>
    <w:rsid w:val="00F551DB"/>
    <w:rsid w:val="00F55313"/>
    <w:rsid w:val="00F55DF5"/>
    <w:rsid w:val="00F55F68"/>
    <w:rsid w:val="00F5621B"/>
    <w:rsid w:val="00F57205"/>
    <w:rsid w:val="00F61029"/>
    <w:rsid w:val="00F62D7D"/>
    <w:rsid w:val="00F6324C"/>
    <w:rsid w:val="00F63604"/>
    <w:rsid w:val="00F637B3"/>
    <w:rsid w:val="00F638EE"/>
    <w:rsid w:val="00F64957"/>
    <w:rsid w:val="00F66053"/>
    <w:rsid w:val="00F6656A"/>
    <w:rsid w:val="00F705C8"/>
    <w:rsid w:val="00F70CC7"/>
    <w:rsid w:val="00F71079"/>
    <w:rsid w:val="00F71104"/>
    <w:rsid w:val="00F73F30"/>
    <w:rsid w:val="00F75C6A"/>
    <w:rsid w:val="00F7659D"/>
    <w:rsid w:val="00F76880"/>
    <w:rsid w:val="00F80F68"/>
    <w:rsid w:val="00F822E7"/>
    <w:rsid w:val="00F82DDC"/>
    <w:rsid w:val="00F85AFF"/>
    <w:rsid w:val="00F8758B"/>
    <w:rsid w:val="00F90203"/>
    <w:rsid w:val="00F90316"/>
    <w:rsid w:val="00F924A1"/>
    <w:rsid w:val="00F9253F"/>
    <w:rsid w:val="00F932A7"/>
    <w:rsid w:val="00F93936"/>
    <w:rsid w:val="00F94F54"/>
    <w:rsid w:val="00F97D58"/>
    <w:rsid w:val="00F97DD5"/>
    <w:rsid w:val="00FA0FD2"/>
    <w:rsid w:val="00FA1007"/>
    <w:rsid w:val="00FA1BD9"/>
    <w:rsid w:val="00FA47DF"/>
    <w:rsid w:val="00FA63D0"/>
    <w:rsid w:val="00FA64BC"/>
    <w:rsid w:val="00FA65AE"/>
    <w:rsid w:val="00FB009A"/>
    <w:rsid w:val="00FB5F95"/>
    <w:rsid w:val="00FB6CD1"/>
    <w:rsid w:val="00FB6F45"/>
    <w:rsid w:val="00FB7369"/>
    <w:rsid w:val="00FB78B3"/>
    <w:rsid w:val="00FC69A8"/>
    <w:rsid w:val="00FD2BE3"/>
    <w:rsid w:val="00FD500D"/>
    <w:rsid w:val="00FD5615"/>
    <w:rsid w:val="00FD5D0F"/>
    <w:rsid w:val="00FD7A7B"/>
    <w:rsid w:val="00FE1360"/>
    <w:rsid w:val="00FE2DCD"/>
    <w:rsid w:val="00FE35F7"/>
    <w:rsid w:val="00FE492F"/>
    <w:rsid w:val="00FE6531"/>
    <w:rsid w:val="00FE7418"/>
    <w:rsid w:val="00FF0F12"/>
    <w:rsid w:val="00FF162D"/>
    <w:rsid w:val="00FF3EF2"/>
    <w:rsid w:val="00FF43EE"/>
    <w:rsid w:val="00FF4CA7"/>
    <w:rsid w:val="00FF527D"/>
    <w:rsid w:val="00FF5760"/>
    <w:rsid w:val="00FF70B1"/>
    <w:rsid w:val="00FF7413"/>
    <w:rsid w:val="00FF7D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C7406"/>
  <w15:docId w15:val="{59FB3892-BD78-4D70-8537-8D51270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317"/>
    <w:pPr>
      <w:spacing w:after="200"/>
    </w:pPr>
    <w:rPr>
      <w:sz w:val="22"/>
      <w:szCs w:val="22"/>
      <w:lang w:eastAsia="en-US"/>
    </w:rPr>
  </w:style>
  <w:style w:type="paragraph" w:styleId="Nagwek1">
    <w:name w:val="heading 1"/>
    <w:basedOn w:val="Normalny"/>
    <w:next w:val="Normalny"/>
    <w:link w:val="Nagwek1Znak"/>
    <w:uiPriority w:val="9"/>
    <w:qFormat/>
    <w:rsid w:val="00E124B7"/>
    <w:pPr>
      <w:keepNext/>
      <w:spacing w:before="240" w:after="60"/>
      <w:jc w:val="center"/>
      <w:outlineLvl w:val="0"/>
    </w:pPr>
    <w:rPr>
      <w:rFonts w:ascii="Arial" w:eastAsia="Times New Roman" w:hAnsi="Arial"/>
      <w:b/>
      <w:bCs/>
      <w:kern w:val="32"/>
      <w:sz w:val="28"/>
      <w:szCs w:val="32"/>
      <w:lang w:val="x-none"/>
    </w:rPr>
  </w:style>
  <w:style w:type="paragraph" w:styleId="Nagwek2">
    <w:name w:val="heading 2"/>
    <w:basedOn w:val="Normalny"/>
    <w:link w:val="Nagwek2Znak"/>
    <w:uiPriority w:val="9"/>
    <w:qFormat/>
    <w:rsid w:val="00E124B7"/>
    <w:pPr>
      <w:spacing w:before="100" w:beforeAutospacing="1" w:after="100" w:afterAutospacing="1"/>
      <w:outlineLvl w:val="1"/>
    </w:pPr>
    <w:rPr>
      <w:rFonts w:ascii="Arial" w:eastAsia="Times New Roman" w:hAnsi="Arial"/>
      <w:b/>
      <w:bCs/>
      <w:sz w:val="24"/>
      <w:szCs w:val="36"/>
      <w:lang w:eastAsia="pl-PL"/>
    </w:rPr>
  </w:style>
  <w:style w:type="paragraph" w:styleId="Nagwek3">
    <w:name w:val="heading 3"/>
    <w:basedOn w:val="Normalny"/>
    <w:link w:val="Nagwek3Znak"/>
    <w:uiPriority w:val="9"/>
    <w:qFormat/>
    <w:rsid w:val="008855A4"/>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6C42"/>
    <w:pPr>
      <w:spacing w:after="0"/>
    </w:pPr>
    <w:rPr>
      <w:rFonts w:ascii="Tahoma" w:hAnsi="Tahoma" w:cs="Tahoma"/>
      <w:sz w:val="16"/>
      <w:szCs w:val="16"/>
    </w:rPr>
  </w:style>
  <w:style w:type="character" w:customStyle="1" w:styleId="TekstdymkaZnak">
    <w:name w:val="Tekst dymka Znak"/>
    <w:link w:val="Tekstdymka"/>
    <w:uiPriority w:val="99"/>
    <w:semiHidden/>
    <w:rsid w:val="00D76C42"/>
    <w:rPr>
      <w:rFonts w:ascii="Tahoma" w:hAnsi="Tahoma" w:cs="Tahoma"/>
      <w:sz w:val="16"/>
      <w:szCs w:val="16"/>
    </w:rPr>
  </w:style>
  <w:style w:type="paragraph" w:styleId="Legenda">
    <w:name w:val="caption"/>
    <w:basedOn w:val="Normalny"/>
    <w:next w:val="Normalny"/>
    <w:uiPriority w:val="35"/>
    <w:unhideWhenUsed/>
    <w:qFormat/>
    <w:rsid w:val="00006031"/>
    <w:rPr>
      <w:b/>
      <w:bCs/>
      <w:color w:val="4F81BD"/>
      <w:sz w:val="18"/>
      <w:szCs w:val="18"/>
    </w:rPr>
  </w:style>
  <w:style w:type="character" w:customStyle="1" w:styleId="akapit0020z0020list0105char">
    <w:name w:val="akapit_0020z_0020list_0105__char"/>
    <w:basedOn w:val="Domylnaczcionkaakapitu"/>
    <w:rsid w:val="002A4973"/>
  </w:style>
  <w:style w:type="character" w:customStyle="1" w:styleId="normalnychar">
    <w:name w:val="normalny__char"/>
    <w:basedOn w:val="Domylnaczcionkaakapitu"/>
    <w:rsid w:val="002A4973"/>
  </w:style>
  <w:style w:type="paragraph" w:styleId="Akapitzlist">
    <w:name w:val="List Paragraph"/>
    <w:basedOn w:val="Normalny"/>
    <w:uiPriority w:val="34"/>
    <w:qFormat/>
    <w:rsid w:val="002A4973"/>
    <w:pPr>
      <w:ind w:left="720"/>
      <w:contextualSpacing/>
    </w:pPr>
  </w:style>
  <w:style w:type="character" w:customStyle="1" w:styleId="Nagwek2Znak">
    <w:name w:val="Nagłówek 2 Znak"/>
    <w:link w:val="Nagwek2"/>
    <w:uiPriority w:val="9"/>
    <w:rsid w:val="00E124B7"/>
    <w:rPr>
      <w:rFonts w:ascii="Arial" w:eastAsia="Times New Roman" w:hAnsi="Arial" w:cs="Times New Roman"/>
      <w:b/>
      <w:bCs/>
      <w:sz w:val="24"/>
      <w:szCs w:val="36"/>
      <w:lang w:eastAsia="pl-PL"/>
    </w:rPr>
  </w:style>
  <w:style w:type="character" w:customStyle="1" w:styleId="Nagwek3Znak">
    <w:name w:val="Nagłówek 3 Znak"/>
    <w:link w:val="Nagwek3"/>
    <w:uiPriority w:val="9"/>
    <w:rsid w:val="008855A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8855A4"/>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uiPriority w:val="20"/>
    <w:qFormat/>
    <w:rsid w:val="008855A4"/>
    <w:rPr>
      <w:i/>
      <w:iCs/>
    </w:rPr>
  </w:style>
  <w:style w:type="character" w:styleId="Pogrubienie">
    <w:name w:val="Strong"/>
    <w:uiPriority w:val="22"/>
    <w:qFormat/>
    <w:rsid w:val="008855A4"/>
    <w:rPr>
      <w:b/>
      <w:bCs/>
    </w:rPr>
  </w:style>
  <w:style w:type="character" w:styleId="Hipercze">
    <w:name w:val="Hyperlink"/>
    <w:uiPriority w:val="99"/>
    <w:unhideWhenUsed/>
    <w:rsid w:val="00FF7413"/>
    <w:rPr>
      <w:color w:val="0000FF"/>
      <w:u w:val="single"/>
    </w:rPr>
  </w:style>
  <w:style w:type="character" w:customStyle="1" w:styleId="hps">
    <w:name w:val="hps"/>
    <w:basedOn w:val="Domylnaczcionkaakapitu"/>
    <w:rsid w:val="00731AB8"/>
  </w:style>
  <w:style w:type="paragraph" w:styleId="Tekstpodstawowywcity">
    <w:name w:val="Body Text Indent"/>
    <w:basedOn w:val="Normalny"/>
    <w:link w:val="TekstpodstawowywcityZnak"/>
    <w:uiPriority w:val="99"/>
    <w:unhideWhenUsed/>
    <w:rsid w:val="00CD2D1B"/>
    <w:pPr>
      <w:spacing w:after="120"/>
      <w:ind w:left="283"/>
    </w:pPr>
  </w:style>
  <w:style w:type="character" w:customStyle="1" w:styleId="TekstpodstawowywcityZnak">
    <w:name w:val="Tekst podstawowy wcięty Znak"/>
    <w:link w:val="Tekstpodstawowywcity"/>
    <w:uiPriority w:val="99"/>
    <w:rsid w:val="00CD2D1B"/>
    <w:rPr>
      <w:rFonts w:ascii="Calibri" w:eastAsia="Calibri" w:hAnsi="Calibri" w:cs="Times New Roman"/>
    </w:rPr>
  </w:style>
  <w:style w:type="character" w:styleId="UyteHipercze">
    <w:name w:val="FollowedHyperlink"/>
    <w:uiPriority w:val="99"/>
    <w:semiHidden/>
    <w:unhideWhenUsed/>
    <w:rsid w:val="00125F7C"/>
    <w:rPr>
      <w:color w:val="800080"/>
      <w:u w:val="single"/>
    </w:rPr>
  </w:style>
  <w:style w:type="paragraph" w:styleId="Tekstpodstawowy">
    <w:name w:val="Body Text"/>
    <w:basedOn w:val="Normalny"/>
    <w:link w:val="TekstpodstawowyZnak"/>
    <w:uiPriority w:val="99"/>
    <w:unhideWhenUsed/>
    <w:rsid w:val="002852E0"/>
    <w:pPr>
      <w:spacing w:after="120"/>
    </w:pPr>
  </w:style>
  <w:style w:type="character" w:customStyle="1" w:styleId="TekstpodstawowyZnak">
    <w:name w:val="Tekst podstawowy Znak"/>
    <w:basedOn w:val="Domylnaczcionkaakapitu"/>
    <w:link w:val="Tekstpodstawowy"/>
    <w:uiPriority w:val="99"/>
    <w:rsid w:val="002852E0"/>
  </w:style>
  <w:style w:type="paragraph" w:styleId="Lista">
    <w:name w:val="List"/>
    <w:basedOn w:val="Normalny"/>
    <w:rsid w:val="002852E0"/>
    <w:pPr>
      <w:widowControl w:val="0"/>
      <w:adjustRightInd w:val="0"/>
      <w:spacing w:after="0" w:line="360" w:lineRule="atLeast"/>
      <w:ind w:left="283" w:hanging="283"/>
      <w:contextualSpacing/>
      <w:jc w:val="both"/>
      <w:textAlignment w:val="baseline"/>
    </w:pPr>
    <w:rPr>
      <w:rFonts w:ascii="Arial" w:eastAsia="Times New Roman" w:hAnsi="Arial"/>
      <w:sz w:val="24"/>
      <w:szCs w:val="20"/>
    </w:rPr>
  </w:style>
  <w:style w:type="paragraph" w:styleId="Zwykytekst">
    <w:name w:val="Plain Text"/>
    <w:basedOn w:val="Normalny"/>
    <w:link w:val="ZwykytekstZnak"/>
    <w:uiPriority w:val="99"/>
    <w:unhideWhenUsed/>
    <w:rsid w:val="00467D4D"/>
    <w:pPr>
      <w:spacing w:after="0"/>
    </w:pPr>
    <w:rPr>
      <w:rFonts w:cs="Consolas"/>
      <w:szCs w:val="21"/>
    </w:rPr>
  </w:style>
  <w:style w:type="character" w:customStyle="1" w:styleId="ZwykytekstZnak">
    <w:name w:val="Zwykły tekst Znak"/>
    <w:link w:val="Zwykytekst"/>
    <w:uiPriority w:val="99"/>
    <w:rsid w:val="00467D4D"/>
    <w:rPr>
      <w:rFonts w:ascii="Calibri" w:eastAsia="Calibri" w:hAnsi="Calibri" w:cs="Consolas"/>
      <w:szCs w:val="21"/>
    </w:rPr>
  </w:style>
  <w:style w:type="character" w:customStyle="1" w:styleId="st">
    <w:name w:val="st"/>
    <w:basedOn w:val="Domylnaczcionkaakapitu"/>
    <w:rsid w:val="002B7340"/>
  </w:style>
  <w:style w:type="character" w:customStyle="1" w:styleId="Nagwek1Znak">
    <w:name w:val="Nagłówek 1 Znak"/>
    <w:link w:val="Nagwek1"/>
    <w:uiPriority w:val="9"/>
    <w:rsid w:val="00E124B7"/>
    <w:rPr>
      <w:rFonts w:ascii="Arial" w:eastAsia="Times New Roman" w:hAnsi="Arial" w:cs="Times New Roman"/>
      <w:b/>
      <w:bCs/>
      <w:kern w:val="32"/>
      <w:sz w:val="28"/>
      <w:szCs w:val="32"/>
      <w:lang w:val="x-none"/>
    </w:rPr>
  </w:style>
  <w:style w:type="character" w:styleId="Odwoaniedokomentarza">
    <w:name w:val="annotation reference"/>
    <w:uiPriority w:val="99"/>
    <w:semiHidden/>
    <w:unhideWhenUsed/>
    <w:rsid w:val="003B4010"/>
    <w:rPr>
      <w:sz w:val="16"/>
      <w:szCs w:val="16"/>
    </w:rPr>
  </w:style>
  <w:style w:type="paragraph" w:styleId="Tekstkomentarza">
    <w:name w:val="annotation text"/>
    <w:basedOn w:val="Normalny"/>
    <w:link w:val="TekstkomentarzaZnak"/>
    <w:uiPriority w:val="99"/>
    <w:semiHidden/>
    <w:unhideWhenUsed/>
    <w:rsid w:val="003B4010"/>
    <w:rPr>
      <w:sz w:val="20"/>
      <w:szCs w:val="20"/>
    </w:rPr>
  </w:style>
  <w:style w:type="character" w:customStyle="1" w:styleId="TekstkomentarzaZnak">
    <w:name w:val="Tekst komentarza Znak"/>
    <w:link w:val="Tekstkomentarza"/>
    <w:uiPriority w:val="99"/>
    <w:semiHidden/>
    <w:rsid w:val="003B4010"/>
    <w:rPr>
      <w:sz w:val="20"/>
      <w:szCs w:val="20"/>
    </w:rPr>
  </w:style>
  <w:style w:type="paragraph" w:styleId="Tematkomentarza">
    <w:name w:val="annotation subject"/>
    <w:basedOn w:val="Tekstkomentarza"/>
    <w:next w:val="Tekstkomentarza"/>
    <w:link w:val="TematkomentarzaZnak"/>
    <w:uiPriority w:val="99"/>
    <w:semiHidden/>
    <w:unhideWhenUsed/>
    <w:rsid w:val="003B4010"/>
    <w:rPr>
      <w:b/>
      <w:bCs/>
    </w:rPr>
  </w:style>
  <w:style w:type="character" w:customStyle="1" w:styleId="TematkomentarzaZnak">
    <w:name w:val="Temat komentarza Znak"/>
    <w:link w:val="Tematkomentarza"/>
    <w:uiPriority w:val="99"/>
    <w:semiHidden/>
    <w:rsid w:val="003B4010"/>
    <w:rPr>
      <w:b/>
      <w:bCs/>
      <w:sz w:val="20"/>
      <w:szCs w:val="20"/>
    </w:rPr>
  </w:style>
  <w:style w:type="paragraph" w:customStyle="1" w:styleId="tresc">
    <w:name w:val="tresc"/>
    <w:basedOn w:val="Normalny"/>
    <w:rsid w:val="002440D4"/>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02099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D914DB"/>
    <w:pPr>
      <w:tabs>
        <w:tab w:val="center" w:pos="4536"/>
        <w:tab w:val="right" w:pos="9072"/>
      </w:tabs>
      <w:spacing w:after="0"/>
    </w:pPr>
  </w:style>
  <w:style w:type="character" w:customStyle="1" w:styleId="NagwekZnak">
    <w:name w:val="Nagłówek Znak"/>
    <w:basedOn w:val="Domylnaczcionkaakapitu"/>
    <w:link w:val="Nagwek"/>
    <w:uiPriority w:val="99"/>
    <w:rsid w:val="00D914DB"/>
  </w:style>
  <w:style w:type="paragraph" w:styleId="Stopka">
    <w:name w:val="footer"/>
    <w:basedOn w:val="Normalny"/>
    <w:link w:val="StopkaZnak"/>
    <w:uiPriority w:val="99"/>
    <w:unhideWhenUsed/>
    <w:rsid w:val="00D914DB"/>
    <w:pPr>
      <w:tabs>
        <w:tab w:val="center" w:pos="4536"/>
        <w:tab w:val="right" w:pos="9072"/>
      </w:tabs>
      <w:spacing w:after="0"/>
    </w:pPr>
  </w:style>
  <w:style w:type="character" w:customStyle="1" w:styleId="StopkaZnak">
    <w:name w:val="Stopka Znak"/>
    <w:basedOn w:val="Domylnaczcionkaakapitu"/>
    <w:link w:val="Stopka"/>
    <w:uiPriority w:val="99"/>
    <w:rsid w:val="00D914DB"/>
  </w:style>
  <w:style w:type="paragraph" w:styleId="Tekstpodstawowy3">
    <w:name w:val="Body Text 3"/>
    <w:basedOn w:val="Normalny"/>
    <w:link w:val="Tekstpodstawowy3Znak"/>
    <w:uiPriority w:val="99"/>
    <w:semiHidden/>
    <w:unhideWhenUsed/>
    <w:rsid w:val="007703B5"/>
    <w:pPr>
      <w:spacing w:after="120"/>
    </w:pPr>
    <w:rPr>
      <w:sz w:val="16"/>
      <w:szCs w:val="16"/>
    </w:rPr>
  </w:style>
  <w:style w:type="character" w:customStyle="1" w:styleId="Tekstpodstawowy3Znak">
    <w:name w:val="Tekst podstawowy 3 Znak"/>
    <w:link w:val="Tekstpodstawowy3"/>
    <w:uiPriority w:val="99"/>
    <w:semiHidden/>
    <w:rsid w:val="007703B5"/>
    <w:rPr>
      <w:sz w:val="16"/>
      <w:szCs w:val="16"/>
    </w:rPr>
  </w:style>
  <w:style w:type="character" w:customStyle="1" w:styleId="highlight">
    <w:name w:val="highlight"/>
    <w:basedOn w:val="Domylnaczcionkaakapitu"/>
    <w:rsid w:val="00B51E72"/>
  </w:style>
  <w:style w:type="character" w:customStyle="1" w:styleId="h2">
    <w:name w:val="h2"/>
    <w:basedOn w:val="Domylnaczcionkaakapitu"/>
    <w:rsid w:val="00B57F4C"/>
  </w:style>
  <w:style w:type="paragraph" w:styleId="Tekstprzypisukocowego">
    <w:name w:val="endnote text"/>
    <w:basedOn w:val="Normalny"/>
    <w:link w:val="TekstprzypisukocowegoZnak"/>
    <w:uiPriority w:val="99"/>
    <w:semiHidden/>
    <w:unhideWhenUsed/>
    <w:rsid w:val="00CC1A51"/>
    <w:pPr>
      <w:spacing w:after="0"/>
    </w:pPr>
    <w:rPr>
      <w:sz w:val="20"/>
      <w:szCs w:val="20"/>
    </w:rPr>
  </w:style>
  <w:style w:type="character" w:customStyle="1" w:styleId="TekstprzypisukocowegoZnak">
    <w:name w:val="Tekst przypisu końcowego Znak"/>
    <w:link w:val="Tekstprzypisukocowego"/>
    <w:uiPriority w:val="99"/>
    <w:semiHidden/>
    <w:rsid w:val="00CC1A51"/>
    <w:rPr>
      <w:sz w:val="20"/>
      <w:szCs w:val="20"/>
    </w:rPr>
  </w:style>
  <w:style w:type="character" w:styleId="Odwoanieprzypisukocowego">
    <w:name w:val="endnote reference"/>
    <w:uiPriority w:val="99"/>
    <w:semiHidden/>
    <w:unhideWhenUsed/>
    <w:rsid w:val="00CC1A51"/>
    <w:rPr>
      <w:vertAlign w:val="superscript"/>
    </w:rPr>
  </w:style>
  <w:style w:type="paragraph" w:styleId="Tekstprzypisudolnego">
    <w:name w:val="footnote text"/>
    <w:basedOn w:val="Normalny"/>
    <w:link w:val="TekstprzypisudolnegoZnak"/>
    <w:uiPriority w:val="99"/>
    <w:semiHidden/>
    <w:unhideWhenUsed/>
    <w:rsid w:val="005F0E89"/>
    <w:pPr>
      <w:spacing w:after="0"/>
    </w:pPr>
    <w:rPr>
      <w:sz w:val="20"/>
      <w:szCs w:val="20"/>
    </w:rPr>
  </w:style>
  <w:style w:type="character" w:customStyle="1" w:styleId="TekstprzypisudolnegoZnak">
    <w:name w:val="Tekst przypisu dolnego Znak"/>
    <w:link w:val="Tekstprzypisudolnego"/>
    <w:uiPriority w:val="99"/>
    <w:semiHidden/>
    <w:rsid w:val="005F0E89"/>
    <w:rPr>
      <w:sz w:val="20"/>
      <w:szCs w:val="20"/>
    </w:rPr>
  </w:style>
  <w:style w:type="character" w:styleId="Odwoanieprzypisudolnego">
    <w:name w:val="footnote reference"/>
    <w:uiPriority w:val="99"/>
    <w:semiHidden/>
    <w:unhideWhenUsed/>
    <w:rsid w:val="005F0E89"/>
    <w:rPr>
      <w:vertAlign w:val="superscript"/>
    </w:rPr>
  </w:style>
  <w:style w:type="paragraph" w:styleId="Tytu">
    <w:name w:val="Title"/>
    <w:basedOn w:val="Normalny"/>
    <w:next w:val="Normalny"/>
    <w:link w:val="TytuZnak"/>
    <w:uiPriority w:val="10"/>
    <w:qFormat/>
    <w:rsid w:val="008F7B24"/>
    <w:pPr>
      <w:spacing w:after="0"/>
      <w:contextualSpacing/>
    </w:pPr>
    <w:rPr>
      <w:rFonts w:ascii="Cambria" w:eastAsia="Times New Roman" w:hAnsi="Cambria"/>
      <w:b/>
      <w:spacing w:val="-10"/>
      <w:kern w:val="28"/>
      <w:sz w:val="32"/>
      <w:szCs w:val="56"/>
    </w:rPr>
  </w:style>
  <w:style w:type="character" w:customStyle="1" w:styleId="TytuZnak">
    <w:name w:val="Tytuł Znak"/>
    <w:link w:val="Tytu"/>
    <w:uiPriority w:val="10"/>
    <w:rsid w:val="008F7B24"/>
    <w:rPr>
      <w:rFonts w:ascii="Cambria" w:eastAsia="Times New Roman" w:hAnsi="Cambria" w:cs="Times New Roman"/>
      <w:b/>
      <w:spacing w:val="-10"/>
      <w:kern w:val="28"/>
      <w:sz w:val="32"/>
      <w:szCs w:val="56"/>
    </w:rPr>
  </w:style>
  <w:style w:type="table" w:styleId="Tabela-Siatka">
    <w:name w:val="Table Grid"/>
    <w:basedOn w:val="Standardowy"/>
    <w:uiPriority w:val="59"/>
    <w:rsid w:val="00D5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4FAE"/>
    <w:pPr>
      <w:suppressAutoHyphens/>
      <w:autoSpaceDN w:val="0"/>
      <w:spacing w:after="240" w:line="276" w:lineRule="auto"/>
    </w:pPr>
    <w:rPr>
      <w:kern w:val="3"/>
      <w:sz w:val="22"/>
      <w:szCs w:val="22"/>
      <w:lang w:eastAsia="en-US"/>
    </w:rPr>
  </w:style>
  <w:style w:type="character" w:customStyle="1" w:styleId="StrongEmphasis">
    <w:name w:val="Strong Emphasis"/>
    <w:rsid w:val="00C34FAE"/>
    <w:rPr>
      <w:b/>
      <w:bCs/>
    </w:rPr>
  </w:style>
  <w:style w:type="paragraph" w:customStyle="1" w:styleId="Textbody">
    <w:name w:val="Text body"/>
    <w:basedOn w:val="Standard"/>
    <w:rsid w:val="00C34FA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93">
      <w:bodyDiv w:val="1"/>
      <w:marLeft w:val="0"/>
      <w:marRight w:val="0"/>
      <w:marTop w:val="0"/>
      <w:marBottom w:val="0"/>
      <w:divBdr>
        <w:top w:val="none" w:sz="0" w:space="0" w:color="auto"/>
        <w:left w:val="none" w:sz="0" w:space="0" w:color="auto"/>
        <w:bottom w:val="none" w:sz="0" w:space="0" w:color="auto"/>
        <w:right w:val="none" w:sz="0" w:space="0" w:color="auto"/>
      </w:divBdr>
    </w:div>
    <w:div w:id="11566724">
      <w:bodyDiv w:val="1"/>
      <w:marLeft w:val="0"/>
      <w:marRight w:val="0"/>
      <w:marTop w:val="0"/>
      <w:marBottom w:val="0"/>
      <w:divBdr>
        <w:top w:val="none" w:sz="0" w:space="0" w:color="auto"/>
        <w:left w:val="none" w:sz="0" w:space="0" w:color="auto"/>
        <w:bottom w:val="none" w:sz="0" w:space="0" w:color="auto"/>
        <w:right w:val="none" w:sz="0" w:space="0" w:color="auto"/>
      </w:divBdr>
    </w:div>
    <w:div w:id="17778452">
      <w:bodyDiv w:val="1"/>
      <w:marLeft w:val="0"/>
      <w:marRight w:val="0"/>
      <w:marTop w:val="0"/>
      <w:marBottom w:val="0"/>
      <w:divBdr>
        <w:top w:val="none" w:sz="0" w:space="0" w:color="auto"/>
        <w:left w:val="none" w:sz="0" w:space="0" w:color="auto"/>
        <w:bottom w:val="none" w:sz="0" w:space="0" w:color="auto"/>
        <w:right w:val="none" w:sz="0" w:space="0" w:color="auto"/>
      </w:divBdr>
    </w:div>
    <w:div w:id="28997095">
      <w:bodyDiv w:val="1"/>
      <w:marLeft w:val="0"/>
      <w:marRight w:val="0"/>
      <w:marTop w:val="0"/>
      <w:marBottom w:val="0"/>
      <w:divBdr>
        <w:top w:val="none" w:sz="0" w:space="0" w:color="auto"/>
        <w:left w:val="none" w:sz="0" w:space="0" w:color="auto"/>
        <w:bottom w:val="none" w:sz="0" w:space="0" w:color="auto"/>
        <w:right w:val="none" w:sz="0" w:space="0" w:color="auto"/>
      </w:divBdr>
      <w:divsChild>
        <w:div w:id="1458992463">
          <w:marLeft w:val="0"/>
          <w:marRight w:val="0"/>
          <w:marTop w:val="0"/>
          <w:marBottom w:val="0"/>
          <w:divBdr>
            <w:top w:val="none" w:sz="0" w:space="0" w:color="auto"/>
            <w:left w:val="none" w:sz="0" w:space="0" w:color="auto"/>
            <w:bottom w:val="none" w:sz="0" w:space="0" w:color="auto"/>
            <w:right w:val="none" w:sz="0" w:space="0" w:color="auto"/>
          </w:divBdr>
          <w:divsChild>
            <w:div w:id="1568884356">
              <w:marLeft w:val="0"/>
              <w:marRight w:val="0"/>
              <w:marTop w:val="0"/>
              <w:marBottom w:val="0"/>
              <w:divBdr>
                <w:top w:val="none" w:sz="0" w:space="0" w:color="auto"/>
                <w:left w:val="none" w:sz="0" w:space="0" w:color="auto"/>
                <w:bottom w:val="none" w:sz="0" w:space="0" w:color="auto"/>
                <w:right w:val="none" w:sz="0" w:space="0" w:color="auto"/>
              </w:divBdr>
              <w:divsChild>
                <w:div w:id="237325356">
                  <w:marLeft w:val="0"/>
                  <w:marRight w:val="0"/>
                  <w:marTop w:val="0"/>
                  <w:marBottom w:val="0"/>
                  <w:divBdr>
                    <w:top w:val="none" w:sz="0" w:space="0" w:color="auto"/>
                    <w:left w:val="none" w:sz="0" w:space="0" w:color="auto"/>
                    <w:bottom w:val="none" w:sz="0" w:space="0" w:color="auto"/>
                    <w:right w:val="none" w:sz="0" w:space="0" w:color="auto"/>
                  </w:divBdr>
                  <w:divsChild>
                    <w:div w:id="1882590553">
                      <w:marLeft w:val="0"/>
                      <w:marRight w:val="0"/>
                      <w:marTop w:val="0"/>
                      <w:marBottom w:val="0"/>
                      <w:divBdr>
                        <w:top w:val="none" w:sz="0" w:space="0" w:color="auto"/>
                        <w:left w:val="none" w:sz="0" w:space="0" w:color="auto"/>
                        <w:bottom w:val="none" w:sz="0" w:space="0" w:color="auto"/>
                        <w:right w:val="none" w:sz="0" w:space="0" w:color="auto"/>
                      </w:divBdr>
                      <w:divsChild>
                        <w:div w:id="1295872204">
                          <w:marLeft w:val="0"/>
                          <w:marRight w:val="0"/>
                          <w:marTop w:val="0"/>
                          <w:marBottom w:val="0"/>
                          <w:divBdr>
                            <w:top w:val="none" w:sz="0" w:space="0" w:color="auto"/>
                            <w:left w:val="none" w:sz="0" w:space="0" w:color="auto"/>
                            <w:bottom w:val="none" w:sz="0" w:space="0" w:color="auto"/>
                            <w:right w:val="none" w:sz="0" w:space="0" w:color="auto"/>
                          </w:divBdr>
                          <w:divsChild>
                            <w:div w:id="1342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9353">
      <w:bodyDiv w:val="1"/>
      <w:marLeft w:val="0"/>
      <w:marRight w:val="0"/>
      <w:marTop w:val="0"/>
      <w:marBottom w:val="0"/>
      <w:divBdr>
        <w:top w:val="none" w:sz="0" w:space="0" w:color="auto"/>
        <w:left w:val="none" w:sz="0" w:space="0" w:color="auto"/>
        <w:bottom w:val="none" w:sz="0" w:space="0" w:color="auto"/>
        <w:right w:val="none" w:sz="0" w:space="0" w:color="auto"/>
      </w:divBdr>
    </w:div>
    <w:div w:id="145515611">
      <w:bodyDiv w:val="1"/>
      <w:marLeft w:val="0"/>
      <w:marRight w:val="0"/>
      <w:marTop w:val="0"/>
      <w:marBottom w:val="0"/>
      <w:divBdr>
        <w:top w:val="none" w:sz="0" w:space="0" w:color="auto"/>
        <w:left w:val="none" w:sz="0" w:space="0" w:color="auto"/>
        <w:bottom w:val="none" w:sz="0" w:space="0" w:color="auto"/>
        <w:right w:val="none" w:sz="0" w:space="0" w:color="auto"/>
      </w:divBdr>
    </w:div>
    <w:div w:id="150297604">
      <w:bodyDiv w:val="1"/>
      <w:marLeft w:val="0"/>
      <w:marRight w:val="0"/>
      <w:marTop w:val="0"/>
      <w:marBottom w:val="0"/>
      <w:divBdr>
        <w:top w:val="none" w:sz="0" w:space="0" w:color="auto"/>
        <w:left w:val="none" w:sz="0" w:space="0" w:color="auto"/>
        <w:bottom w:val="none" w:sz="0" w:space="0" w:color="auto"/>
        <w:right w:val="none" w:sz="0" w:space="0" w:color="auto"/>
      </w:divBdr>
    </w:div>
    <w:div w:id="172308048">
      <w:bodyDiv w:val="1"/>
      <w:marLeft w:val="0"/>
      <w:marRight w:val="0"/>
      <w:marTop w:val="0"/>
      <w:marBottom w:val="0"/>
      <w:divBdr>
        <w:top w:val="none" w:sz="0" w:space="0" w:color="auto"/>
        <w:left w:val="none" w:sz="0" w:space="0" w:color="auto"/>
        <w:bottom w:val="none" w:sz="0" w:space="0" w:color="auto"/>
        <w:right w:val="none" w:sz="0" w:space="0" w:color="auto"/>
      </w:divBdr>
    </w:div>
    <w:div w:id="174879512">
      <w:bodyDiv w:val="1"/>
      <w:marLeft w:val="0"/>
      <w:marRight w:val="0"/>
      <w:marTop w:val="0"/>
      <w:marBottom w:val="0"/>
      <w:divBdr>
        <w:top w:val="none" w:sz="0" w:space="0" w:color="auto"/>
        <w:left w:val="none" w:sz="0" w:space="0" w:color="auto"/>
        <w:bottom w:val="none" w:sz="0" w:space="0" w:color="auto"/>
        <w:right w:val="none" w:sz="0" w:space="0" w:color="auto"/>
      </w:divBdr>
    </w:div>
    <w:div w:id="182518571">
      <w:bodyDiv w:val="1"/>
      <w:marLeft w:val="0"/>
      <w:marRight w:val="0"/>
      <w:marTop w:val="0"/>
      <w:marBottom w:val="0"/>
      <w:divBdr>
        <w:top w:val="none" w:sz="0" w:space="0" w:color="auto"/>
        <w:left w:val="none" w:sz="0" w:space="0" w:color="auto"/>
        <w:bottom w:val="none" w:sz="0" w:space="0" w:color="auto"/>
        <w:right w:val="none" w:sz="0" w:space="0" w:color="auto"/>
      </w:divBdr>
      <w:divsChild>
        <w:div w:id="1329477126">
          <w:marLeft w:val="0"/>
          <w:marRight w:val="0"/>
          <w:marTop w:val="0"/>
          <w:marBottom w:val="0"/>
          <w:divBdr>
            <w:top w:val="none" w:sz="0" w:space="0" w:color="auto"/>
            <w:left w:val="none" w:sz="0" w:space="0" w:color="auto"/>
            <w:bottom w:val="none" w:sz="0" w:space="0" w:color="auto"/>
            <w:right w:val="none" w:sz="0" w:space="0" w:color="auto"/>
          </w:divBdr>
        </w:div>
      </w:divsChild>
    </w:div>
    <w:div w:id="200364866">
      <w:bodyDiv w:val="1"/>
      <w:marLeft w:val="0"/>
      <w:marRight w:val="0"/>
      <w:marTop w:val="0"/>
      <w:marBottom w:val="0"/>
      <w:divBdr>
        <w:top w:val="none" w:sz="0" w:space="0" w:color="auto"/>
        <w:left w:val="none" w:sz="0" w:space="0" w:color="auto"/>
        <w:bottom w:val="none" w:sz="0" w:space="0" w:color="auto"/>
        <w:right w:val="none" w:sz="0" w:space="0" w:color="auto"/>
      </w:divBdr>
    </w:div>
    <w:div w:id="262148418">
      <w:bodyDiv w:val="1"/>
      <w:marLeft w:val="0"/>
      <w:marRight w:val="0"/>
      <w:marTop w:val="0"/>
      <w:marBottom w:val="0"/>
      <w:divBdr>
        <w:top w:val="none" w:sz="0" w:space="0" w:color="auto"/>
        <w:left w:val="none" w:sz="0" w:space="0" w:color="auto"/>
        <w:bottom w:val="none" w:sz="0" w:space="0" w:color="auto"/>
        <w:right w:val="none" w:sz="0" w:space="0" w:color="auto"/>
      </w:divBdr>
    </w:div>
    <w:div w:id="277875074">
      <w:bodyDiv w:val="1"/>
      <w:marLeft w:val="0"/>
      <w:marRight w:val="0"/>
      <w:marTop w:val="0"/>
      <w:marBottom w:val="0"/>
      <w:divBdr>
        <w:top w:val="none" w:sz="0" w:space="0" w:color="auto"/>
        <w:left w:val="none" w:sz="0" w:space="0" w:color="auto"/>
        <w:bottom w:val="none" w:sz="0" w:space="0" w:color="auto"/>
        <w:right w:val="none" w:sz="0" w:space="0" w:color="auto"/>
      </w:divBdr>
    </w:div>
    <w:div w:id="278685371">
      <w:bodyDiv w:val="1"/>
      <w:marLeft w:val="0"/>
      <w:marRight w:val="0"/>
      <w:marTop w:val="0"/>
      <w:marBottom w:val="0"/>
      <w:divBdr>
        <w:top w:val="none" w:sz="0" w:space="0" w:color="auto"/>
        <w:left w:val="none" w:sz="0" w:space="0" w:color="auto"/>
        <w:bottom w:val="none" w:sz="0" w:space="0" w:color="auto"/>
        <w:right w:val="none" w:sz="0" w:space="0" w:color="auto"/>
      </w:divBdr>
      <w:divsChild>
        <w:div w:id="1080296465">
          <w:marLeft w:val="0"/>
          <w:marRight w:val="0"/>
          <w:marTop w:val="0"/>
          <w:marBottom w:val="0"/>
          <w:divBdr>
            <w:top w:val="none" w:sz="0" w:space="0" w:color="auto"/>
            <w:left w:val="none" w:sz="0" w:space="0" w:color="auto"/>
            <w:bottom w:val="none" w:sz="0" w:space="0" w:color="auto"/>
            <w:right w:val="none" w:sz="0" w:space="0" w:color="auto"/>
          </w:divBdr>
          <w:divsChild>
            <w:div w:id="486240909">
              <w:marLeft w:val="0"/>
              <w:marRight w:val="0"/>
              <w:marTop w:val="0"/>
              <w:marBottom w:val="0"/>
              <w:divBdr>
                <w:top w:val="none" w:sz="0" w:space="0" w:color="auto"/>
                <w:left w:val="none" w:sz="0" w:space="0" w:color="auto"/>
                <w:bottom w:val="none" w:sz="0" w:space="0" w:color="auto"/>
                <w:right w:val="none" w:sz="0" w:space="0" w:color="auto"/>
              </w:divBdr>
              <w:divsChild>
                <w:div w:id="1066219528">
                  <w:marLeft w:val="0"/>
                  <w:marRight w:val="0"/>
                  <w:marTop w:val="0"/>
                  <w:marBottom w:val="0"/>
                  <w:divBdr>
                    <w:top w:val="none" w:sz="0" w:space="0" w:color="auto"/>
                    <w:left w:val="none" w:sz="0" w:space="0" w:color="auto"/>
                    <w:bottom w:val="none" w:sz="0" w:space="0" w:color="auto"/>
                    <w:right w:val="none" w:sz="0" w:space="0" w:color="auto"/>
                  </w:divBdr>
                  <w:divsChild>
                    <w:div w:id="2034500053">
                      <w:marLeft w:val="0"/>
                      <w:marRight w:val="0"/>
                      <w:marTop w:val="0"/>
                      <w:marBottom w:val="0"/>
                      <w:divBdr>
                        <w:top w:val="none" w:sz="0" w:space="0" w:color="auto"/>
                        <w:left w:val="none" w:sz="0" w:space="0" w:color="auto"/>
                        <w:bottom w:val="none" w:sz="0" w:space="0" w:color="auto"/>
                        <w:right w:val="none" w:sz="0" w:space="0" w:color="auto"/>
                      </w:divBdr>
                      <w:divsChild>
                        <w:div w:id="935097882">
                          <w:marLeft w:val="0"/>
                          <w:marRight w:val="0"/>
                          <w:marTop w:val="0"/>
                          <w:marBottom w:val="0"/>
                          <w:divBdr>
                            <w:top w:val="none" w:sz="0" w:space="0" w:color="auto"/>
                            <w:left w:val="none" w:sz="0" w:space="0" w:color="auto"/>
                            <w:bottom w:val="none" w:sz="0" w:space="0" w:color="auto"/>
                            <w:right w:val="none" w:sz="0" w:space="0" w:color="auto"/>
                          </w:divBdr>
                          <w:divsChild>
                            <w:div w:id="657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195">
      <w:bodyDiv w:val="1"/>
      <w:marLeft w:val="0"/>
      <w:marRight w:val="0"/>
      <w:marTop w:val="0"/>
      <w:marBottom w:val="0"/>
      <w:divBdr>
        <w:top w:val="none" w:sz="0" w:space="0" w:color="auto"/>
        <w:left w:val="none" w:sz="0" w:space="0" w:color="auto"/>
        <w:bottom w:val="none" w:sz="0" w:space="0" w:color="auto"/>
        <w:right w:val="none" w:sz="0" w:space="0" w:color="auto"/>
      </w:divBdr>
    </w:div>
    <w:div w:id="316808384">
      <w:bodyDiv w:val="1"/>
      <w:marLeft w:val="0"/>
      <w:marRight w:val="0"/>
      <w:marTop w:val="0"/>
      <w:marBottom w:val="0"/>
      <w:divBdr>
        <w:top w:val="none" w:sz="0" w:space="0" w:color="auto"/>
        <w:left w:val="none" w:sz="0" w:space="0" w:color="auto"/>
        <w:bottom w:val="none" w:sz="0" w:space="0" w:color="auto"/>
        <w:right w:val="none" w:sz="0" w:space="0" w:color="auto"/>
      </w:divBdr>
      <w:divsChild>
        <w:div w:id="504636556">
          <w:marLeft w:val="0"/>
          <w:marRight w:val="0"/>
          <w:marTop w:val="0"/>
          <w:marBottom w:val="0"/>
          <w:divBdr>
            <w:top w:val="none" w:sz="0" w:space="0" w:color="auto"/>
            <w:left w:val="none" w:sz="0" w:space="0" w:color="auto"/>
            <w:bottom w:val="none" w:sz="0" w:space="0" w:color="auto"/>
            <w:right w:val="none" w:sz="0" w:space="0" w:color="auto"/>
          </w:divBdr>
          <w:divsChild>
            <w:div w:id="1998410328">
              <w:marLeft w:val="0"/>
              <w:marRight w:val="0"/>
              <w:marTop w:val="0"/>
              <w:marBottom w:val="0"/>
              <w:divBdr>
                <w:top w:val="none" w:sz="0" w:space="0" w:color="auto"/>
                <w:left w:val="none" w:sz="0" w:space="0" w:color="auto"/>
                <w:bottom w:val="none" w:sz="0" w:space="0" w:color="auto"/>
                <w:right w:val="none" w:sz="0" w:space="0" w:color="auto"/>
              </w:divBdr>
              <w:divsChild>
                <w:div w:id="764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5310">
      <w:bodyDiv w:val="1"/>
      <w:marLeft w:val="0"/>
      <w:marRight w:val="0"/>
      <w:marTop w:val="0"/>
      <w:marBottom w:val="0"/>
      <w:divBdr>
        <w:top w:val="none" w:sz="0" w:space="0" w:color="auto"/>
        <w:left w:val="none" w:sz="0" w:space="0" w:color="auto"/>
        <w:bottom w:val="none" w:sz="0" w:space="0" w:color="auto"/>
        <w:right w:val="none" w:sz="0" w:space="0" w:color="auto"/>
      </w:divBdr>
    </w:div>
    <w:div w:id="360592182">
      <w:bodyDiv w:val="1"/>
      <w:marLeft w:val="0"/>
      <w:marRight w:val="0"/>
      <w:marTop w:val="0"/>
      <w:marBottom w:val="0"/>
      <w:divBdr>
        <w:top w:val="none" w:sz="0" w:space="0" w:color="auto"/>
        <w:left w:val="none" w:sz="0" w:space="0" w:color="auto"/>
        <w:bottom w:val="none" w:sz="0" w:space="0" w:color="auto"/>
        <w:right w:val="none" w:sz="0" w:space="0" w:color="auto"/>
      </w:divBdr>
    </w:div>
    <w:div w:id="364797376">
      <w:bodyDiv w:val="1"/>
      <w:marLeft w:val="0"/>
      <w:marRight w:val="0"/>
      <w:marTop w:val="0"/>
      <w:marBottom w:val="0"/>
      <w:divBdr>
        <w:top w:val="none" w:sz="0" w:space="0" w:color="auto"/>
        <w:left w:val="none" w:sz="0" w:space="0" w:color="auto"/>
        <w:bottom w:val="none" w:sz="0" w:space="0" w:color="auto"/>
        <w:right w:val="none" w:sz="0" w:space="0" w:color="auto"/>
      </w:divBdr>
    </w:div>
    <w:div w:id="366105136">
      <w:bodyDiv w:val="1"/>
      <w:marLeft w:val="0"/>
      <w:marRight w:val="0"/>
      <w:marTop w:val="0"/>
      <w:marBottom w:val="0"/>
      <w:divBdr>
        <w:top w:val="none" w:sz="0" w:space="0" w:color="auto"/>
        <w:left w:val="none" w:sz="0" w:space="0" w:color="auto"/>
        <w:bottom w:val="none" w:sz="0" w:space="0" w:color="auto"/>
        <w:right w:val="none" w:sz="0" w:space="0" w:color="auto"/>
      </w:divBdr>
    </w:div>
    <w:div w:id="372536812">
      <w:bodyDiv w:val="1"/>
      <w:marLeft w:val="0"/>
      <w:marRight w:val="0"/>
      <w:marTop w:val="0"/>
      <w:marBottom w:val="0"/>
      <w:divBdr>
        <w:top w:val="none" w:sz="0" w:space="0" w:color="auto"/>
        <w:left w:val="none" w:sz="0" w:space="0" w:color="auto"/>
        <w:bottom w:val="none" w:sz="0" w:space="0" w:color="auto"/>
        <w:right w:val="none" w:sz="0" w:space="0" w:color="auto"/>
      </w:divBdr>
      <w:divsChild>
        <w:div w:id="691959133">
          <w:marLeft w:val="0"/>
          <w:marRight w:val="0"/>
          <w:marTop w:val="0"/>
          <w:marBottom w:val="0"/>
          <w:divBdr>
            <w:top w:val="none" w:sz="0" w:space="0" w:color="auto"/>
            <w:left w:val="none" w:sz="0" w:space="0" w:color="auto"/>
            <w:bottom w:val="none" w:sz="0" w:space="0" w:color="auto"/>
            <w:right w:val="none" w:sz="0" w:space="0" w:color="auto"/>
          </w:divBdr>
          <w:divsChild>
            <w:div w:id="760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39646660">
      <w:bodyDiv w:val="1"/>
      <w:marLeft w:val="0"/>
      <w:marRight w:val="0"/>
      <w:marTop w:val="0"/>
      <w:marBottom w:val="0"/>
      <w:divBdr>
        <w:top w:val="none" w:sz="0" w:space="0" w:color="auto"/>
        <w:left w:val="none" w:sz="0" w:space="0" w:color="auto"/>
        <w:bottom w:val="none" w:sz="0" w:space="0" w:color="auto"/>
        <w:right w:val="none" w:sz="0" w:space="0" w:color="auto"/>
      </w:divBdr>
      <w:divsChild>
        <w:div w:id="1198813820">
          <w:marLeft w:val="720"/>
          <w:marRight w:val="0"/>
          <w:marTop w:val="0"/>
          <w:marBottom w:val="0"/>
          <w:divBdr>
            <w:top w:val="none" w:sz="0" w:space="0" w:color="auto"/>
            <w:left w:val="none" w:sz="0" w:space="0" w:color="auto"/>
            <w:bottom w:val="none" w:sz="0" w:space="0" w:color="auto"/>
            <w:right w:val="none" w:sz="0" w:space="0" w:color="auto"/>
          </w:divBdr>
        </w:div>
      </w:divsChild>
    </w:div>
    <w:div w:id="483356373">
      <w:bodyDiv w:val="1"/>
      <w:marLeft w:val="0"/>
      <w:marRight w:val="0"/>
      <w:marTop w:val="0"/>
      <w:marBottom w:val="0"/>
      <w:divBdr>
        <w:top w:val="none" w:sz="0" w:space="0" w:color="auto"/>
        <w:left w:val="none" w:sz="0" w:space="0" w:color="auto"/>
        <w:bottom w:val="none" w:sz="0" w:space="0" w:color="auto"/>
        <w:right w:val="none" w:sz="0" w:space="0" w:color="auto"/>
      </w:divBdr>
    </w:div>
    <w:div w:id="494535223">
      <w:bodyDiv w:val="1"/>
      <w:marLeft w:val="0"/>
      <w:marRight w:val="0"/>
      <w:marTop w:val="0"/>
      <w:marBottom w:val="0"/>
      <w:divBdr>
        <w:top w:val="none" w:sz="0" w:space="0" w:color="auto"/>
        <w:left w:val="none" w:sz="0" w:space="0" w:color="auto"/>
        <w:bottom w:val="none" w:sz="0" w:space="0" w:color="auto"/>
        <w:right w:val="none" w:sz="0" w:space="0" w:color="auto"/>
      </w:divBdr>
      <w:divsChild>
        <w:div w:id="10106017">
          <w:marLeft w:val="0"/>
          <w:marRight w:val="0"/>
          <w:marTop w:val="0"/>
          <w:marBottom w:val="0"/>
          <w:divBdr>
            <w:top w:val="none" w:sz="0" w:space="0" w:color="auto"/>
            <w:left w:val="none" w:sz="0" w:space="0" w:color="auto"/>
            <w:bottom w:val="none" w:sz="0" w:space="0" w:color="auto"/>
            <w:right w:val="none" w:sz="0" w:space="0" w:color="auto"/>
          </w:divBdr>
        </w:div>
        <w:div w:id="61487138">
          <w:marLeft w:val="0"/>
          <w:marRight w:val="0"/>
          <w:marTop w:val="0"/>
          <w:marBottom w:val="0"/>
          <w:divBdr>
            <w:top w:val="none" w:sz="0" w:space="0" w:color="auto"/>
            <w:left w:val="none" w:sz="0" w:space="0" w:color="auto"/>
            <w:bottom w:val="none" w:sz="0" w:space="0" w:color="auto"/>
            <w:right w:val="none" w:sz="0" w:space="0" w:color="auto"/>
          </w:divBdr>
        </w:div>
        <w:div w:id="114494141">
          <w:marLeft w:val="0"/>
          <w:marRight w:val="0"/>
          <w:marTop w:val="0"/>
          <w:marBottom w:val="0"/>
          <w:divBdr>
            <w:top w:val="none" w:sz="0" w:space="0" w:color="auto"/>
            <w:left w:val="none" w:sz="0" w:space="0" w:color="auto"/>
            <w:bottom w:val="none" w:sz="0" w:space="0" w:color="auto"/>
            <w:right w:val="none" w:sz="0" w:space="0" w:color="auto"/>
          </w:divBdr>
        </w:div>
        <w:div w:id="126316014">
          <w:marLeft w:val="0"/>
          <w:marRight w:val="0"/>
          <w:marTop w:val="0"/>
          <w:marBottom w:val="0"/>
          <w:divBdr>
            <w:top w:val="none" w:sz="0" w:space="0" w:color="auto"/>
            <w:left w:val="none" w:sz="0" w:space="0" w:color="auto"/>
            <w:bottom w:val="none" w:sz="0" w:space="0" w:color="auto"/>
            <w:right w:val="none" w:sz="0" w:space="0" w:color="auto"/>
          </w:divBdr>
        </w:div>
        <w:div w:id="162014516">
          <w:marLeft w:val="0"/>
          <w:marRight w:val="0"/>
          <w:marTop w:val="0"/>
          <w:marBottom w:val="0"/>
          <w:divBdr>
            <w:top w:val="none" w:sz="0" w:space="0" w:color="auto"/>
            <w:left w:val="none" w:sz="0" w:space="0" w:color="auto"/>
            <w:bottom w:val="none" w:sz="0" w:space="0" w:color="auto"/>
            <w:right w:val="none" w:sz="0" w:space="0" w:color="auto"/>
          </w:divBdr>
        </w:div>
        <w:div w:id="170728850">
          <w:marLeft w:val="0"/>
          <w:marRight w:val="0"/>
          <w:marTop w:val="0"/>
          <w:marBottom w:val="0"/>
          <w:divBdr>
            <w:top w:val="none" w:sz="0" w:space="0" w:color="auto"/>
            <w:left w:val="none" w:sz="0" w:space="0" w:color="auto"/>
            <w:bottom w:val="none" w:sz="0" w:space="0" w:color="auto"/>
            <w:right w:val="none" w:sz="0" w:space="0" w:color="auto"/>
          </w:divBdr>
        </w:div>
        <w:div w:id="306935600">
          <w:marLeft w:val="0"/>
          <w:marRight w:val="0"/>
          <w:marTop w:val="0"/>
          <w:marBottom w:val="0"/>
          <w:divBdr>
            <w:top w:val="none" w:sz="0" w:space="0" w:color="auto"/>
            <w:left w:val="none" w:sz="0" w:space="0" w:color="auto"/>
            <w:bottom w:val="none" w:sz="0" w:space="0" w:color="auto"/>
            <w:right w:val="none" w:sz="0" w:space="0" w:color="auto"/>
          </w:divBdr>
        </w:div>
        <w:div w:id="312565039">
          <w:marLeft w:val="0"/>
          <w:marRight w:val="0"/>
          <w:marTop w:val="0"/>
          <w:marBottom w:val="0"/>
          <w:divBdr>
            <w:top w:val="none" w:sz="0" w:space="0" w:color="auto"/>
            <w:left w:val="none" w:sz="0" w:space="0" w:color="auto"/>
            <w:bottom w:val="none" w:sz="0" w:space="0" w:color="auto"/>
            <w:right w:val="none" w:sz="0" w:space="0" w:color="auto"/>
          </w:divBdr>
        </w:div>
        <w:div w:id="336734650">
          <w:marLeft w:val="0"/>
          <w:marRight w:val="0"/>
          <w:marTop w:val="0"/>
          <w:marBottom w:val="0"/>
          <w:divBdr>
            <w:top w:val="none" w:sz="0" w:space="0" w:color="auto"/>
            <w:left w:val="none" w:sz="0" w:space="0" w:color="auto"/>
            <w:bottom w:val="none" w:sz="0" w:space="0" w:color="auto"/>
            <w:right w:val="none" w:sz="0" w:space="0" w:color="auto"/>
          </w:divBdr>
        </w:div>
        <w:div w:id="452598731">
          <w:marLeft w:val="0"/>
          <w:marRight w:val="0"/>
          <w:marTop w:val="0"/>
          <w:marBottom w:val="0"/>
          <w:divBdr>
            <w:top w:val="none" w:sz="0" w:space="0" w:color="auto"/>
            <w:left w:val="none" w:sz="0" w:space="0" w:color="auto"/>
            <w:bottom w:val="none" w:sz="0" w:space="0" w:color="auto"/>
            <w:right w:val="none" w:sz="0" w:space="0" w:color="auto"/>
          </w:divBdr>
        </w:div>
        <w:div w:id="472480033">
          <w:marLeft w:val="0"/>
          <w:marRight w:val="0"/>
          <w:marTop w:val="0"/>
          <w:marBottom w:val="0"/>
          <w:divBdr>
            <w:top w:val="none" w:sz="0" w:space="0" w:color="auto"/>
            <w:left w:val="none" w:sz="0" w:space="0" w:color="auto"/>
            <w:bottom w:val="none" w:sz="0" w:space="0" w:color="auto"/>
            <w:right w:val="none" w:sz="0" w:space="0" w:color="auto"/>
          </w:divBdr>
        </w:div>
        <w:div w:id="478110819">
          <w:marLeft w:val="0"/>
          <w:marRight w:val="0"/>
          <w:marTop w:val="0"/>
          <w:marBottom w:val="0"/>
          <w:divBdr>
            <w:top w:val="none" w:sz="0" w:space="0" w:color="auto"/>
            <w:left w:val="none" w:sz="0" w:space="0" w:color="auto"/>
            <w:bottom w:val="none" w:sz="0" w:space="0" w:color="auto"/>
            <w:right w:val="none" w:sz="0" w:space="0" w:color="auto"/>
          </w:divBdr>
        </w:div>
        <w:div w:id="539824270">
          <w:marLeft w:val="0"/>
          <w:marRight w:val="0"/>
          <w:marTop w:val="0"/>
          <w:marBottom w:val="0"/>
          <w:divBdr>
            <w:top w:val="none" w:sz="0" w:space="0" w:color="auto"/>
            <w:left w:val="none" w:sz="0" w:space="0" w:color="auto"/>
            <w:bottom w:val="none" w:sz="0" w:space="0" w:color="auto"/>
            <w:right w:val="none" w:sz="0" w:space="0" w:color="auto"/>
          </w:divBdr>
        </w:div>
        <w:div w:id="611402939">
          <w:marLeft w:val="0"/>
          <w:marRight w:val="0"/>
          <w:marTop w:val="0"/>
          <w:marBottom w:val="0"/>
          <w:divBdr>
            <w:top w:val="none" w:sz="0" w:space="0" w:color="auto"/>
            <w:left w:val="none" w:sz="0" w:space="0" w:color="auto"/>
            <w:bottom w:val="none" w:sz="0" w:space="0" w:color="auto"/>
            <w:right w:val="none" w:sz="0" w:space="0" w:color="auto"/>
          </w:divBdr>
        </w:div>
        <w:div w:id="714502372">
          <w:marLeft w:val="0"/>
          <w:marRight w:val="0"/>
          <w:marTop w:val="0"/>
          <w:marBottom w:val="0"/>
          <w:divBdr>
            <w:top w:val="none" w:sz="0" w:space="0" w:color="auto"/>
            <w:left w:val="none" w:sz="0" w:space="0" w:color="auto"/>
            <w:bottom w:val="none" w:sz="0" w:space="0" w:color="auto"/>
            <w:right w:val="none" w:sz="0" w:space="0" w:color="auto"/>
          </w:divBdr>
        </w:div>
        <w:div w:id="857505442">
          <w:marLeft w:val="0"/>
          <w:marRight w:val="0"/>
          <w:marTop w:val="0"/>
          <w:marBottom w:val="0"/>
          <w:divBdr>
            <w:top w:val="none" w:sz="0" w:space="0" w:color="auto"/>
            <w:left w:val="none" w:sz="0" w:space="0" w:color="auto"/>
            <w:bottom w:val="none" w:sz="0" w:space="0" w:color="auto"/>
            <w:right w:val="none" w:sz="0" w:space="0" w:color="auto"/>
          </w:divBdr>
        </w:div>
        <w:div w:id="869610283">
          <w:marLeft w:val="0"/>
          <w:marRight w:val="0"/>
          <w:marTop w:val="0"/>
          <w:marBottom w:val="0"/>
          <w:divBdr>
            <w:top w:val="none" w:sz="0" w:space="0" w:color="auto"/>
            <w:left w:val="none" w:sz="0" w:space="0" w:color="auto"/>
            <w:bottom w:val="none" w:sz="0" w:space="0" w:color="auto"/>
            <w:right w:val="none" w:sz="0" w:space="0" w:color="auto"/>
          </w:divBdr>
        </w:div>
        <w:div w:id="1036589858">
          <w:marLeft w:val="0"/>
          <w:marRight w:val="0"/>
          <w:marTop w:val="0"/>
          <w:marBottom w:val="0"/>
          <w:divBdr>
            <w:top w:val="none" w:sz="0" w:space="0" w:color="auto"/>
            <w:left w:val="none" w:sz="0" w:space="0" w:color="auto"/>
            <w:bottom w:val="none" w:sz="0" w:space="0" w:color="auto"/>
            <w:right w:val="none" w:sz="0" w:space="0" w:color="auto"/>
          </w:divBdr>
        </w:div>
        <w:div w:id="1070998559">
          <w:marLeft w:val="0"/>
          <w:marRight w:val="0"/>
          <w:marTop w:val="0"/>
          <w:marBottom w:val="0"/>
          <w:divBdr>
            <w:top w:val="none" w:sz="0" w:space="0" w:color="auto"/>
            <w:left w:val="none" w:sz="0" w:space="0" w:color="auto"/>
            <w:bottom w:val="none" w:sz="0" w:space="0" w:color="auto"/>
            <w:right w:val="none" w:sz="0" w:space="0" w:color="auto"/>
          </w:divBdr>
        </w:div>
        <w:div w:id="1172064991">
          <w:marLeft w:val="0"/>
          <w:marRight w:val="0"/>
          <w:marTop w:val="0"/>
          <w:marBottom w:val="0"/>
          <w:divBdr>
            <w:top w:val="none" w:sz="0" w:space="0" w:color="auto"/>
            <w:left w:val="none" w:sz="0" w:space="0" w:color="auto"/>
            <w:bottom w:val="none" w:sz="0" w:space="0" w:color="auto"/>
            <w:right w:val="none" w:sz="0" w:space="0" w:color="auto"/>
          </w:divBdr>
        </w:div>
        <w:div w:id="1202787019">
          <w:marLeft w:val="0"/>
          <w:marRight w:val="0"/>
          <w:marTop w:val="0"/>
          <w:marBottom w:val="0"/>
          <w:divBdr>
            <w:top w:val="none" w:sz="0" w:space="0" w:color="auto"/>
            <w:left w:val="none" w:sz="0" w:space="0" w:color="auto"/>
            <w:bottom w:val="none" w:sz="0" w:space="0" w:color="auto"/>
            <w:right w:val="none" w:sz="0" w:space="0" w:color="auto"/>
          </w:divBdr>
        </w:div>
        <w:div w:id="1266618603">
          <w:marLeft w:val="0"/>
          <w:marRight w:val="0"/>
          <w:marTop w:val="0"/>
          <w:marBottom w:val="0"/>
          <w:divBdr>
            <w:top w:val="none" w:sz="0" w:space="0" w:color="auto"/>
            <w:left w:val="none" w:sz="0" w:space="0" w:color="auto"/>
            <w:bottom w:val="none" w:sz="0" w:space="0" w:color="auto"/>
            <w:right w:val="none" w:sz="0" w:space="0" w:color="auto"/>
          </w:divBdr>
        </w:div>
        <w:div w:id="1269922328">
          <w:marLeft w:val="0"/>
          <w:marRight w:val="0"/>
          <w:marTop w:val="0"/>
          <w:marBottom w:val="0"/>
          <w:divBdr>
            <w:top w:val="none" w:sz="0" w:space="0" w:color="auto"/>
            <w:left w:val="none" w:sz="0" w:space="0" w:color="auto"/>
            <w:bottom w:val="none" w:sz="0" w:space="0" w:color="auto"/>
            <w:right w:val="none" w:sz="0" w:space="0" w:color="auto"/>
          </w:divBdr>
        </w:div>
        <w:div w:id="1374767573">
          <w:marLeft w:val="0"/>
          <w:marRight w:val="0"/>
          <w:marTop w:val="0"/>
          <w:marBottom w:val="0"/>
          <w:divBdr>
            <w:top w:val="none" w:sz="0" w:space="0" w:color="auto"/>
            <w:left w:val="none" w:sz="0" w:space="0" w:color="auto"/>
            <w:bottom w:val="none" w:sz="0" w:space="0" w:color="auto"/>
            <w:right w:val="none" w:sz="0" w:space="0" w:color="auto"/>
          </w:divBdr>
        </w:div>
        <w:div w:id="1412773385">
          <w:marLeft w:val="0"/>
          <w:marRight w:val="0"/>
          <w:marTop w:val="0"/>
          <w:marBottom w:val="0"/>
          <w:divBdr>
            <w:top w:val="none" w:sz="0" w:space="0" w:color="auto"/>
            <w:left w:val="none" w:sz="0" w:space="0" w:color="auto"/>
            <w:bottom w:val="none" w:sz="0" w:space="0" w:color="auto"/>
            <w:right w:val="none" w:sz="0" w:space="0" w:color="auto"/>
          </w:divBdr>
        </w:div>
        <w:div w:id="1413547692">
          <w:marLeft w:val="0"/>
          <w:marRight w:val="0"/>
          <w:marTop w:val="0"/>
          <w:marBottom w:val="0"/>
          <w:divBdr>
            <w:top w:val="none" w:sz="0" w:space="0" w:color="auto"/>
            <w:left w:val="none" w:sz="0" w:space="0" w:color="auto"/>
            <w:bottom w:val="none" w:sz="0" w:space="0" w:color="auto"/>
            <w:right w:val="none" w:sz="0" w:space="0" w:color="auto"/>
          </w:divBdr>
        </w:div>
        <w:div w:id="1643847486">
          <w:marLeft w:val="0"/>
          <w:marRight w:val="0"/>
          <w:marTop w:val="0"/>
          <w:marBottom w:val="0"/>
          <w:divBdr>
            <w:top w:val="none" w:sz="0" w:space="0" w:color="auto"/>
            <w:left w:val="none" w:sz="0" w:space="0" w:color="auto"/>
            <w:bottom w:val="none" w:sz="0" w:space="0" w:color="auto"/>
            <w:right w:val="none" w:sz="0" w:space="0" w:color="auto"/>
          </w:divBdr>
        </w:div>
        <w:div w:id="1965233936">
          <w:marLeft w:val="0"/>
          <w:marRight w:val="0"/>
          <w:marTop w:val="0"/>
          <w:marBottom w:val="0"/>
          <w:divBdr>
            <w:top w:val="none" w:sz="0" w:space="0" w:color="auto"/>
            <w:left w:val="none" w:sz="0" w:space="0" w:color="auto"/>
            <w:bottom w:val="none" w:sz="0" w:space="0" w:color="auto"/>
            <w:right w:val="none" w:sz="0" w:space="0" w:color="auto"/>
          </w:divBdr>
        </w:div>
        <w:div w:id="1999647112">
          <w:marLeft w:val="0"/>
          <w:marRight w:val="0"/>
          <w:marTop w:val="0"/>
          <w:marBottom w:val="0"/>
          <w:divBdr>
            <w:top w:val="none" w:sz="0" w:space="0" w:color="auto"/>
            <w:left w:val="none" w:sz="0" w:space="0" w:color="auto"/>
            <w:bottom w:val="none" w:sz="0" w:space="0" w:color="auto"/>
            <w:right w:val="none" w:sz="0" w:space="0" w:color="auto"/>
          </w:divBdr>
        </w:div>
        <w:div w:id="2023974815">
          <w:marLeft w:val="0"/>
          <w:marRight w:val="0"/>
          <w:marTop w:val="0"/>
          <w:marBottom w:val="0"/>
          <w:divBdr>
            <w:top w:val="none" w:sz="0" w:space="0" w:color="auto"/>
            <w:left w:val="none" w:sz="0" w:space="0" w:color="auto"/>
            <w:bottom w:val="none" w:sz="0" w:space="0" w:color="auto"/>
            <w:right w:val="none" w:sz="0" w:space="0" w:color="auto"/>
          </w:divBdr>
        </w:div>
        <w:div w:id="2042777167">
          <w:marLeft w:val="0"/>
          <w:marRight w:val="0"/>
          <w:marTop w:val="0"/>
          <w:marBottom w:val="0"/>
          <w:divBdr>
            <w:top w:val="none" w:sz="0" w:space="0" w:color="auto"/>
            <w:left w:val="none" w:sz="0" w:space="0" w:color="auto"/>
            <w:bottom w:val="none" w:sz="0" w:space="0" w:color="auto"/>
            <w:right w:val="none" w:sz="0" w:space="0" w:color="auto"/>
          </w:divBdr>
        </w:div>
        <w:div w:id="2080010605">
          <w:marLeft w:val="0"/>
          <w:marRight w:val="0"/>
          <w:marTop w:val="0"/>
          <w:marBottom w:val="0"/>
          <w:divBdr>
            <w:top w:val="none" w:sz="0" w:space="0" w:color="auto"/>
            <w:left w:val="none" w:sz="0" w:space="0" w:color="auto"/>
            <w:bottom w:val="none" w:sz="0" w:space="0" w:color="auto"/>
            <w:right w:val="none" w:sz="0" w:space="0" w:color="auto"/>
          </w:divBdr>
        </w:div>
        <w:div w:id="2140414385">
          <w:marLeft w:val="0"/>
          <w:marRight w:val="0"/>
          <w:marTop w:val="0"/>
          <w:marBottom w:val="0"/>
          <w:divBdr>
            <w:top w:val="none" w:sz="0" w:space="0" w:color="auto"/>
            <w:left w:val="none" w:sz="0" w:space="0" w:color="auto"/>
            <w:bottom w:val="none" w:sz="0" w:space="0" w:color="auto"/>
            <w:right w:val="none" w:sz="0" w:space="0" w:color="auto"/>
          </w:divBdr>
        </w:div>
      </w:divsChild>
    </w:div>
    <w:div w:id="499272886">
      <w:bodyDiv w:val="1"/>
      <w:marLeft w:val="0"/>
      <w:marRight w:val="0"/>
      <w:marTop w:val="0"/>
      <w:marBottom w:val="0"/>
      <w:divBdr>
        <w:top w:val="none" w:sz="0" w:space="0" w:color="auto"/>
        <w:left w:val="none" w:sz="0" w:space="0" w:color="auto"/>
        <w:bottom w:val="none" w:sz="0" w:space="0" w:color="auto"/>
        <w:right w:val="none" w:sz="0" w:space="0" w:color="auto"/>
      </w:divBdr>
      <w:divsChild>
        <w:div w:id="105198957">
          <w:marLeft w:val="547"/>
          <w:marRight w:val="0"/>
          <w:marTop w:val="120"/>
          <w:marBottom w:val="0"/>
          <w:divBdr>
            <w:top w:val="none" w:sz="0" w:space="0" w:color="auto"/>
            <w:left w:val="none" w:sz="0" w:space="0" w:color="auto"/>
            <w:bottom w:val="none" w:sz="0" w:space="0" w:color="auto"/>
            <w:right w:val="none" w:sz="0" w:space="0" w:color="auto"/>
          </w:divBdr>
        </w:div>
        <w:div w:id="1825470189">
          <w:marLeft w:val="547"/>
          <w:marRight w:val="0"/>
          <w:marTop w:val="120"/>
          <w:marBottom w:val="0"/>
          <w:divBdr>
            <w:top w:val="none" w:sz="0" w:space="0" w:color="auto"/>
            <w:left w:val="none" w:sz="0" w:space="0" w:color="auto"/>
            <w:bottom w:val="none" w:sz="0" w:space="0" w:color="auto"/>
            <w:right w:val="none" w:sz="0" w:space="0" w:color="auto"/>
          </w:divBdr>
        </w:div>
      </w:divsChild>
    </w:div>
    <w:div w:id="539589066">
      <w:bodyDiv w:val="1"/>
      <w:marLeft w:val="0"/>
      <w:marRight w:val="0"/>
      <w:marTop w:val="0"/>
      <w:marBottom w:val="0"/>
      <w:divBdr>
        <w:top w:val="none" w:sz="0" w:space="0" w:color="auto"/>
        <w:left w:val="none" w:sz="0" w:space="0" w:color="auto"/>
        <w:bottom w:val="none" w:sz="0" w:space="0" w:color="auto"/>
        <w:right w:val="none" w:sz="0" w:space="0" w:color="auto"/>
      </w:divBdr>
    </w:div>
    <w:div w:id="585849933">
      <w:bodyDiv w:val="1"/>
      <w:marLeft w:val="0"/>
      <w:marRight w:val="0"/>
      <w:marTop w:val="0"/>
      <w:marBottom w:val="0"/>
      <w:divBdr>
        <w:top w:val="none" w:sz="0" w:space="0" w:color="auto"/>
        <w:left w:val="none" w:sz="0" w:space="0" w:color="auto"/>
        <w:bottom w:val="none" w:sz="0" w:space="0" w:color="auto"/>
        <w:right w:val="none" w:sz="0" w:space="0" w:color="auto"/>
      </w:divBdr>
      <w:divsChild>
        <w:div w:id="181549799">
          <w:marLeft w:val="0"/>
          <w:marRight w:val="0"/>
          <w:marTop w:val="0"/>
          <w:marBottom w:val="0"/>
          <w:divBdr>
            <w:top w:val="none" w:sz="0" w:space="0" w:color="auto"/>
            <w:left w:val="none" w:sz="0" w:space="0" w:color="auto"/>
            <w:bottom w:val="none" w:sz="0" w:space="0" w:color="auto"/>
            <w:right w:val="none" w:sz="0" w:space="0" w:color="auto"/>
          </w:divBdr>
        </w:div>
        <w:div w:id="424889206">
          <w:marLeft w:val="0"/>
          <w:marRight w:val="0"/>
          <w:marTop w:val="0"/>
          <w:marBottom w:val="0"/>
          <w:divBdr>
            <w:top w:val="none" w:sz="0" w:space="0" w:color="auto"/>
            <w:left w:val="none" w:sz="0" w:space="0" w:color="auto"/>
            <w:bottom w:val="none" w:sz="0" w:space="0" w:color="auto"/>
            <w:right w:val="none" w:sz="0" w:space="0" w:color="auto"/>
          </w:divBdr>
        </w:div>
        <w:div w:id="548155654">
          <w:marLeft w:val="0"/>
          <w:marRight w:val="0"/>
          <w:marTop w:val="0"/>
          <w:marBottom w:val="0"/>
          <w:divBdr>
            <w:top w:val="none" w:sz="0" w:space="0" w:color="auto"/>
            <w:left w:val="none" w:sz="0" w:space="0" w:color="auto"/>
            <w:bottom w:val="none" w:sz="0" w:space="0" w:color="auto"/>
            <w:right w:val="none" w:sz="0" w:space="0" w:color="auto"/>
          </w:divBdr>
        </w:div>
        <w:div w:id="1017196379">
          <w:marLeft w:val="0"/>
          <w:marRight w:val="0"/>
          <w:marTop w:val="0"/>
          <w:marBottom w:val="0"/>
          <w:divBdr>
            <w:top w:val="none" w:sz="0" w:space="0" w:color="auto"/>
            <w:left w:val="none" w:sz="0" w:space="0" w:color="auto"/>
            <w:bottom w:val="none" w:sz="0" w:space="0" w:color="auto"/>
            <w:right w:val="none" w:sz="0" w:space="0" w:color="auto"/>
          </w:divBdr>
        </w:div>
        <w:div w:id="1028218320">
          <w:marLeft w:val="0"/>
          <w:marRight w:val="0"/>
          <w:marTop w:val="0"/>
          <w:marBottom w:val="0"/>
          <w:divBdr>
            <w:top w:val="none" w:sz="0" w:space="0" w:color="auto"/>
            <w:left w:val="none" w:sz="0" w:space="0" w:color="auto"/>
            <w:bottom w:val="none" w:sz="0" w:space="0" w:color="auto"/>
            <w:right w:val="none" w:sz="0" w:space="0" w:color="auto"/>
          </w:divBdr>
        </w:div>
        <w:div w:id="1038235056">
          <w:marLeft w:val="0"/>
          <w:marRight w:val="0"/>
          <w:marTop w:val="0"/>
          <w:marBottom w:val="0"/>
          <w:divBdr>
            <w:top w:val="none" w:sz="0" w:space="0" w:color="auto"/>
            <w:left w:val="none" w:sz="0" w:space="0" w:color="auto"/>
            <w:bottom w:val="none" w:sz="0" w:space="0" w:color="auto"/>
            <w:right w:val="none" w:sz="0" w:space="0" w:color="auto"/>
          </w:divBdr>
        </w:div>
        <w:div w:id="1050375415">
          <w:marLeft w:val="0"/>
          <w:marRight w:val="0"/>
          <w:marTop w:val="0"/>
          <w:marBottom w:val="0"/>
          <w:divBdr>
            <w:top w:val="none" w:sz="0" w:space="0" w:color="auto"/>
            <w:left w:val="none" w:sz="0" w:space="0" w:color="auto"/>
            <w:bottom w:val="none" w:sz="0" w:space="0" w:color="auto"/>
            <w:right w:val="none" w:sz="0" w:space="0" w:color="auto"/>
          </w:divBdr>
        </w:div>
        <w:div w:id="1142847791">
          <w:marLeft w:val="0"/>
          <w:marRight w:val="0"/>
          <w:marTop w:val="0"/>
          <w:marBottom w:val="0"/>
          <w:divBdr>
            <w:top w:val="none" w:sz="0" w:space="0" w:color="auto"/>
            <w:left w:val="none" w:sz="0" w:space="0" w:color="auto"/>
            <w:bottom w:val="none" w:sz="0" w:space="0" w:color="auto"/>
            <w:right w:val="none" w:sz="0" w:space="0" w:color="auto"/>
          </w:divBdr>
        </w:div>
        <w:div w:id="1148671160">
          <w:marLeft w:val="0"/>
          <w:marRight w:val="0"/>
          <w:marTop w:val="0"/>
          <w:marBottom w:val="0"/>
          <w:divBdr>
            <w:top w:val="none" w:sz="0" w:space="0" w:color="auto"/>
            <w:left w:val="none" w:sz="0" w:space="0" w:color="auto"/>
            <w:bottom w:val="none" w:sz="0" w:space="0" w:color="auto"/>
            <w:right w:val="none" w:sz="0" w:space="0" w:color="auto"/>
          </w:divBdr>
        </w:div>
        <w:div w:id="1448157083">
          <w:marLeft w:val="0"/>
          <w:marRight w:val="0"/>
          <w:marTop w:val="0"/>
          <w:marBottom w:val="0"/>
          <w:divBdr>
            <w:top w:val="none" w:sz="0" w:space="0" w:color="auto"/>
            <w:left w:val="none" w:sz="0" w:space="0" w:color="auto"/>
            <w:bottom w:val="none" w:sz="0" w:space="0" w:color="auto"/>
            <w:right w:val="none" w:sz="0" w:space="0" w:color="auto"/>
          </w:divBdr>
        </w:div>
        <w:div w:id="1565799290">
          <w:marLeft w:val="0"/>
          <w:marRight w:val="0"/>
          <w:marTop w:val="0"/>
          <w:marBottom w:val="0"/>
          <w:divBdr>
            <w:top w:val="none" w:sz="0" w:space="0" w:color="auto"/>
            <w:left w:val="none" w:sz="0" w:space="0" w:color="auto"/>
            <w:bottom w:val="none" w:sz="0" w:space="0" w:color="auto"/>
            <w:right w:val="none" w:sz="0" w:space="0" w:color="auto"/>
          </w:divBdr>
        </w:div>
        <w:div w:id="1772318772">
          <w:marLeft w:val="0"/>
          <w:marRight w:val="0"/>
          <w:marTop w:val="0"/>
          <w:marBottom w:val="0"/>
          <w:divBdr>
            <w:top w:val="none" w:sz="0" w:space="0" w:color="auto"/>
            <w:left w:val="none" w:sz="0" w:space="0" w:color="auto"/>
            <w:bottom w:val="none" w:sz="0" w:space="0" w:color="auto"/>
            <w:right w:val="none" w:sz="0" w:space="0" w:color="auto"/>
          </w:divBdr>
        </w:div>
        <w:div w:id="1992444732">
          <w:marLeft w:val="0"/>
          <w:marRight w:val="0"/>
          <w:marTop w:val="0"/>
          <w:marBottom w:val="0"/>
          <w:divBdr>
            <w:top w:val="none" w:sz="0" w:space="0" w:color="auto"/>
            <w:left w:val="none" w:sz="0" w:space="0" w:color="auto"/>
            <w:bottom w:val="none" w:sz="0" w:space="0" w:color="auto"/>
            <w:right w:val="none" w:sz="0" w:space="0" w:color="auto"/>
          </w:divBdr>
        </w:div>
        <w:div w:id="2120374808">
          <w:marLeft w:val="0"/>
          <w:marRight w:val="0"/>
          <w:marTop w:val="0"/>
          <w:marBottom w:val="0"/>
          <w:divBdr>
            <w:top w:val="none" w:sz="0" w:space="0" w:color="auto"/>
            <w:left w:val="none" w:sz="0" w:space="0" w:color="auto"/>
            <w:bottom w:val="none" w:sz="0" w:space="0" w:color="auto"/>
            <w:right w:val="none" w:sz="0" w:space="0" w:color="auto"/>
          </w:divBdr>
        </w:div>
      </w:divsChild>
    </w:div>
    <w:div w:id="608436609">
      <w:bodyDiv w:val="1"/>
      <w:marLeft w:val="0"/>
      <w:marRight w:val="0"/>
      <w:marTop w:val="0"/>
      <w:marBottom w:val="0"/>
      <w:divBdr>
        <w:top w:val="none" w:sz="0" w:space="0" w:color="auto"/>
        <w:left w:val="none" w:sz="0" w:space="0" w:color="auto"/>
        <w:bottom w:val="none" w:sz="0" w:space="0" w:color="auto"/>
        <w:right w:val="none" w:sz="0" w:space="0" w:color="auto"/>
      </w:divBdr>
      <w:divsChild>
        <w:div w:id="92673869">
          <w:marLeft w:val="0"/>
          <w:marRight w:val="0"/>
          <w:marTop w:val="0"/>
          <w:marBottom w:val="0"/>
          <w:divBdr>
            <w:top w:val="none" w:sz="0" w:space="0" w:color="auto"/>
            <w:left w:val="none" w:sz="0" w:space="0" w:color="auto"/>
            <w:bottom w:val="none" w:sz="0" w:space="0" w:color="auto"/>
            <w:right w:val="none" w:sz="0" w:space="0" w:color="auto"/>
          </w:divBdr>
        </w:div>
        <w:div w:id="109203316">
          <w:marLeft w:val="0"/>
          <w:marRight w:val="0"/>
          <w:marTop w:val="0"/>
          <w:marBottom w:val="0"/>
          <w:divBdr>
            <w:top w:val="none" w:sz="0" w:space="0" w:color="auto"/>
            <w:left w:val="none" w:sz="0" w:space="0" w:color="auto"/>
            <w:bottom w:val="none" w:sz="0" w:space="0" w:color="auto"/>
            <w:right w:val="none" w:sz="0" w:space="0" w:color="auto"/>
          </w:divBdr>
        </w:div>
        <w:div w:id="180363572">
          <w:marLeft w:val="0"/>
          <w:marRight w:val="0"/>
          <w:marTop w:val="0"/>
          <w:marBottom w:val="0"/>
          <w:divBdr>
            <w:top w:val="none" w:sz="0" w:space="0" w:color="auto"/>
            <w:left w:val="none" w:sz="0" w:space="0" w:color="auto"/>
            <w:bottom w:val="none" w:sz="0" w:space="0" w:color="auto"/>
            <w:right w:val="none" w:sz="0" w:space="0" w:color="auto"/>
          </w:divBdr>
        </w:div>
        <w:div w:id="435249926">
          <w:marLeft w:val="0"/>
          <w:marRight w:val="0"/>
          <w:marTop w:val="0"/>
          <w:marBottom w:val="0"/>
          <w:divBdr>
            <w:top w:val="none" w:sz="0" w:space="0" w:color="auto"/>
            <w:left w:val="none" w:sz="0" w:space="0" w:color="auto"/>
            <w:bottom w:val="none" w:sz="0" w:space="0" w:color="auto"/>
            <w:right w:val="none" w:sz="0" w:space="0" w:color="auto"/>
          </w:divBdr>
        </w:div>
        <w:div w:id="735394263">
          <w:marLeft w:val="0"/>
          <w:marRight w:val="0"/>
          <w:marTop w:val="0"/>
          <w:marBottom w:val="0"/>
          <w:divBdr>
            <w:top w:val="none" w:sz="0" w:space="0" w:color="auto"/>
            <w:left w:val="none" w:sz="0" w:space="0" w:color="auto"/>
            <w:bottom w:val="none" w:sz="0" w:space="0" w:color="auto"/>
            <w:right w:val="none" w:sz="0" w:space="0" w:color="auto"/>
          </w:divBdr>
        </w:div>
        <w:div w:id="771321447">
          <w:marLeft w:val="0"/>
          <w:marRight w:val="0"/>
          <w:marTop w:val="0"/>
          <w:marBottom w:val="0"/>
          <w:divBdr>
            <w:top w:val="none" w:sz="0" w:space="0" w:color="auto"/>
            <w:left w:val="none" w:sz="0" w:space="0" w:color="auto"/>
            <w:bottom w:val="none" w:sz="0" w:space="0" w:color="auto"/>
            <w:right w:val="none" w:sz="0" w:space="0" w:color="auto"/>
          </w:divBdr>
        </w:div>
        <w:div w:id="856850079">
          <w:marLeft w:val="0"/>
          <w:marRight w:val="0"/>
          <w:marTop w:val="0"/>
          <w:marBottom w:val="0"/>
          <w:divBdr>
            <w:top w:val="none" w:sz="0" w:space="0" w:color="auto"/>
            <w:left w:val="none" w:sz="0" w:space="0" w:color="auto"/>
            <w:bottom w:val="none" w:sz="0" w:space="0" w:color="auto"/>
            <w:right w:val="none" w:sz="0" w:space="0" w:color="auto"/>
          </w:divBdr>
        </w:div>
        <w:div w:id="896933879">
          <w:marLeft w:val="0"/>
          <w:marRight w:val="0"/>
          <w:marTop w:val="0"/>
          <w:marBottom w:val="0"/>
          <w:divBdr>
            <w:top w:val="none" w:sz="0" w:space="0" w:color="auto"/>
            <w:left w:val="none" w:sz="0" w:space="0" w:color="auto"/>
            <w:bottom w:val="none" w:sz="0" w:space="0" w:color="auto"/>
            <w:right w:val="none" w:sz="0" w:space="0" w:color="auto"/>
          </w:divBdr>
        </w:div>
        <w:div w:id="1123889025">
          <w:marLeft w:val="0"/>
          <w:marRight w:val="0"/>
          <w:marTop w:val="0"/>
          <w:marBottom w:val="0"/>
          <w:divBdr>
            <w:top w:val="none" w:sz="0" w:space="0" w:color="auto"/>
            <w:left w:val="none" w:sz="0" w:space="0" w:color="auto"/>
            <w:bottom w:val="none" w:sz="0" w:space="0" w:color="auto"/>
            <w:right w:val="none" w:sz="0" w:space="0" w:color="auto"/>
          </w:divBdr>
        </w:div>
        <w:div w:id="1192189817">
          <w:marLeft w:val="0"/>
          <w:marRight w:val="0"/>
          <w:marTop w:val="0"/>
          <w:marBottom w:val="0"/>
          <w:divBdr>
            <w:top w:val="none" w:sz="0" w:space="0" w:color="auto"/>
            <w:left w:val="none" w:sz="0" w:space="0" w:color="auto"/>
            <w:bottom w:val="none" w:sz="0" w:space="0" w:color="auto"/>
            <w:right w:val="none" w:sz="0" w:space="0" w:color="auto"/>
          </w:divBdr>
        </w:div>
        <w:div w:id="1260331599">
          <w:marLeft w:val="0"/>
          <w:marRight w:val="0"/>
          <w:marTop w:val="0"/>
          <w:marBottom w:val="0"/>
          <w:divBdr>
            <w:top w:val="none" w:sz="0" w:space="0" w:color="auto"/>
            <w:left w:val="none" w:sz="0" w:space="0" w:color="auto"/>
            <w:bottom w:val="none" w:sz="0" w:space="0" w:color="auto"/>
            <w:right w:val="none" w:sz="0" w:space="0" w:color="auto"/>
          </w:divBdr>
        </w:div>
        <w:div w:id="1283457938">
          <w:marLeft w:val="0"/>
          <w:marRight w:val="0"/>
          <w:marTop w:val="0"/>
          <w:marBottom w:val="0"/>
          <w:divBdr>
            <w:top w:val="none" w:sz="0" w:space="0" w:color="auto"/>
            <w:left w:val="none" w:sz="0" w:space="0" w:color="auto"/>
            <w:bottom w:val="none" w:sz="0" w:space="0" w:color="auto"/>
            <w:right w:val="none" w:sz="0" w:space="0" w:color="auto"/>
          </w:divBdr>
        </w:div>
        <w:div w:id="1387535059">
          <w:marLeft w:val="0"/>
          <w:marRight w:val="0"/>
          <w:marTop w:val="0"/>
          <w:marBottom w:val="0"/>
          <w:divBdr>
            <w:top w:val="none" w:sz="0" w:space="0" w:color="auto"/>
            <w:left w:val="none" w:sz="0" w:space="0" w:color="auto"/>
            <w:bottom w:val="none" w:sz="0" w:space="0" w:color="auto"/>
            <w:right w:val="none" w:sz="0" w:space="0" w:color="auto"/>
          </w:divBdr>
        </w:div>
        <w:div w:id="1429958064">
          <w:marLeft w:val="0"/>
          <w:marRight w:val="0"/>
          <w:marTop w:val="0"/>
          <w:marBottom w:val="0"/>
          <w:divBdr>
            <w:top w:val="none" w:sz="0" w:space="0" w:color="auto"/>
            <w:left w:val="none" w:sz="0" w:space="0" w:color="auto"/>
            <w:bottom w:val="none" w:sz="0" w:space="0" w:color="auto"/>
            <w:right w:val="none" w:sz="0" w:space="0" w:color="auto"/>
          </w:divBdr>
        </w:div>
        <w:div w:id="1494099329">
          <w:marLeft w:val="0"/>
          <w:marRight w:val="0"/>
          <w:marTop w:val="0"/>
          <w:marBottom w:val="0"/>
          <w:divBdr>
            <w:top w:val="none" w:sz="0" w:space="0" w:color="auto"/>
            <w:left w:val="none" w:sz="0" w:space="0" w:color="auto"/>
            <w:bottom w:val="none" w:sz="0" w:space="0" w:color="auto"/>
            <w:right w:val="none" w:sz="0" w:space="0" w:color="auto"/>
          </w:divBdr>
        </w:div>
        <w:div w:id="1821458119">
          <w:marLeft w:val="0"/>
          <w:marRight w:val="0"/>
          <w:marTop w:val="0"/>
          <w:marBottom w:val="0"/>
          <w:divBdr>
            <w:top w:val="none" w:sz="0" w:space="0" w:color="auto"/>
            <w:left w:val="none" w:sz="0" w:space="0" w:color="auto"/>
            <w:bottom w:val="none" w:sz="0" w:space="0" w:color="auto"/>
            <w:right w:val="none" w:sz="0" w:space="0" w:color="auto"/>
          </w:divBdr>
        </w:div>
        <w:div w:id="1970893863">
          <w:marLeft w:val="0"/>
          <w:marRight w:val="0"/>
          <w:marTop w:val="0"/>
          <w:marBottom w:val="0"/>
          <w:divBdr>
            <w:top w:val="none" w:sz="0" w:space="0" w:color="auto"/>
            <w:left w:val="none" w:sz="0" w:space="0" w:color="auto"/>
            <w:bottom w:val="none" w:sz="0" w:space="0" w:color="auto"/>
            <w:right w:val="none" w:sz="0" w:space="0" w:color="auto"/>
          </w:divBdr>
        </w:div>
        <w:div w:id="1999923912">
          <w:marLeft w:val="0"/>
          <w:marRight w:val="0"/>
          <w:marTop w:val="0"/>
          <w:marBottom w:val="0"/>
          <w:divBdr>
            <w:top w:val="none" w:sz="0" w:space="0" w:color="auto"/>
            <w:left w:val="none" w:sz="0" w:space="0" w:color="auto"/>
            <w:bottom w:val="none" w:sz="0" w:space="0" w:color="auto"/>
            <w:right w:val="none" w:sz="0" w:space="0" w:color="auto"/>
          </w:divBdr>
        </w:div>
        <w:div w:id="2018849400">
          <w:marLeft w:val="0"/>
          <w:marRight w:val="0"/>
          <w:marTop w:val="0"/>
          <w:marBottom w:val="0"/>
          <w:divBdr>
            <w:top w:val="none" w:sz="0" w:space="0" w:color="auto"/>
            <w:left w:val="none" w:sz="0" w:space="0" w:color="auto"/>
            <w:bottom w:val="none" w:sz="0" w:space="0" w:color="auto"/>
            <w:right w:val="none" w:sz="0" w:space="0" w:color="auto"/>
          </w:divBdr>
        </w:div>
        <w:div w:id="2126734617">
          <w:marLeft w:val="0"/>
          <w:marRight w:val="0"/>
          <w:marTop w:val="0"/>
          <w:marBottom w:val="0"/>
          <w:divBdr>
            <w:top w:val="none" w:sz="0" w:space="0" w:color="auto"/>
            <w:left w:val="none" w:sz="0" w:space="0" w:color="auto"/>
            <w:bottom w:val="none" w:sz="0" w:space="0" w:color="auto"/>
            <w:right w:val="none" w:sz="0" w:space="0" w:color="auto"/>
          </w:divBdr>
        </w:div>
        <w:div w:id="2136100589">
          <w:marLeft w:val="0"/>
          <w:marRight w:val="0"/>
          <w:marTop w:val="0"/>
          <w:marBottom w:val="0"/>
          <w:divBdr>
            <w:top w:val="none" w:sz="0" w:space="0" w:color="auto"/>
            <w:left w:val="none" w:sz="0" w:space="0" w:color="auto"/>
            <w:bottom w:val="none" w:sz="0" w:space="0" w:color="auto"/>
            <w:right w:val="none" w:sz="0" w:space="0" w:color="auto"/>
          </w:divBdr>
        </w:div>
      </w:divsChild>
    </w:div>
    <w:div w:id="665984209">
      <w:bodyDiv w:val="1"/>
      <w:marLeft w:val="0"/>
      <w:marRight w:val="0"/>
      <w:marTop w:val="0"/>
      <w:marBottom w:val="0"/>
      <w:divBdr>
        <w:top w:val="none" w:sz="0" w:space="0" w:color="auto"/>
        <w:left w:val="none" w:sz="0" w:space="0" w:color="auto"/>
        <w:bottom w:val="none" w:sz="0" w:space="0" w:color="auto"/>
        <w:right w:val="none" w:sz="0" w:space="0" w:color="auto"/>
      </w:divBdr>
      <w:divsChild>
        <w:div w:id="429156381">
          <w:marLeft w:val="0"/>
          <w:marRight w:val="0"/>
          <w:marTop w:val="0"/>
          <w:marBottom w:val="0"/>
          <w:divBdr>
            <w:top w:val="none" w:sz="0" w:space="0" w:color="auto"/>
            <w:left w:val="none" w:sz="0" w:space="0" w:color="auto"/>
            <w:bottom w:val="none" w:sz="0" w:space="0" w:color="auto"/>
            <w:right w:val="none" w:sz="0" w:space="0" w:color="auto"/>
          </w:divBdr>
        </w:div>
        <w:div w:id="1321423171">
          <w:marLeft w:val="0"/>
          <w:marRight w:val="0"/>
          <w:marTop w:val="0"/>
          <w:marBottom w:val="0"/>
          <w:divBdr>
            <w:top w:val="none" w:sz="0" w:space="0" w:color="auto"/>
            <w:left w:val="none" w:sz="0" w:space="0" w:color="auto"/>
            <w:bottom w:val="none" w:sz="0" w:space="0" w:color="auto"/>
            <w:right w:val="none" w:sz="0" w:space="0" w:color="auto"/>
          </w:divBdr>
        </w:div>
      </w:divsChild>
    </w:div>
    <w:div w:id="668213395">
      <w:bodyDiv w:val="1"/>
      <w:marLeft w:val="0"/>
      <w:marRight w:val="0"/>
      <w:marTop w:val="0"/>
      <w:marBottom w:val="0"/>
      <w:divBdr>
        <w:top w:val="none" w:sz="0" w:space="0" w:color="auto"/>
        <w:left w:val="none" w:sz="0" w:space="0" w:color="auto"/>
        <w:bottom w:val="none" w:sz="0" w:space="0" w:color="auto"/>
        <w:right w:val="none" w:sz="0" w:space="0" w:color="auto"/>
      </w:divBdr>
      <w:divsChild>
        <w:div w:id="327681459">
          <w:marLeft w:val="0"/>
          <w:marRight w:val="0"/>
          <w:marTop w:val="0"/>
          <w:marBottom w:val="0"/>
          <w:divBdr>
            <w:top w:val="none" w:sz="0" w:space="0" w:color="auto"/>
            <w:left w:val="none" w:sz="0" w:space="0" w:color="auto"/>
            <w:bottom w:val="none" w:sz="0" w:space="0" w:color="auto"/>
            <w:right w:val="none" w:sz="0" w:space="0" w:color="auto"/>
          </w:divBdr>
        </w:div>
        <w:div w:id="504176314">
          <w:marLeft w:val="0"/>
          <w:marRight w:val="0"/>
          <w:marTop w:val="0"/>
          <w:marBottom w:val="0"/>
          <w:divBdr>
            <w:top w:val="none" w:sz="0" w:space="0" w:color="auto"/>
            <w:left w:val="none" w:sz="0" w:space="0" w:color="auto"/>
            <w:bottom w:val="none" w:sz="0" w:space="0" w:color="auto"/>
            <w:right w:val="none" w:sz="0" w:space="0" w:color="auto"/>
          </w:divBdr>
        </w:div>
        <w:div w:id="606931983">
          <w:marLeft w:val="0"/>
          <w:marRight w:val="0"/>
          <w:marTop w:val="0"/>
          <w:marBottom w:val="0"/>
          <w:divBdr>
            <w:top w:val="none" w:sz="0" w:space="0" w:color="auto"/>
            <w:left w:val="none" w:sz="0" w:space="0" w:color="auto"/>
            <w:bottom w:val="none" w:sz="0" w:space="0" w:color="auto"/>
            <w:right w:val="none" w:sz="0" w:space="0" w:color="auto"/>
          </w:divBdr>
        </w:div>
        <w:div w:id="762650935">
          <w:marLeft w:val="0"/>
          <w:marRight w:val="0"/>
          <w:marTop w:val="0"/>
          <w:marBottom w:val="0"/>
          <w:divBdr>
            <w:top w:val="none" w:sz="0" w:space="0" w:color="auto"/>
            <w:left w:val="none" w:sz="0" w:space="0" w:color="auto"/>
            <w:bottom w:val="none" w:sz="0" w:space="0" w:color="auto"/>
            <w:right w:val="none" w:sz="0" w:space="0" w:color="auto"/>
          </w:divBdr>
        </w:div>
        <w:div w:id="994532076">
          <w:marLeft w:val="0"/>
          <w:marRight w:val="0"/>
          <w:marTop w:val="0"/>
          <w:marBottom w:val="0"/>
          <w:divBdr>
            <w:top w:val="none" w:sz="0" w:space="0" w:color="auto"/>
            <w:left w:val="none" w:sz="0" w:space="0" w:color="auto"/>
            <w:bottom w:val="none" w:sz="0" w:space="0" w:color="auto"/>
            <w:right w:val="none" w:sz="0" w:space="0" w:color="auto"/>
          </w:divBdr>
        </w:div>
        <w:div w:id="1236357034">
          <w:marLeft w:val="0"/>
          <w:marRight w:val="0"/>
          <w:marTop w:val="0"/>
          <w:marBottom w:val="0"/>
          <w:divBdr>
            <w:top w:val="none" w:sz="0" w:space="0" w:color="auto"/>
            <w:left w:val="none" w:sz="0" w:space="0" w:color="auto"/>
            <w:bottom w:val="none" w:sz="0" w:space="0" w:color="auto"/>
            <w:right w:val="none" w:sz="0" w:space="0" w:color="auto"/>
          </w:divBdr>
        </w:div>
        <w:div w:id="1244223318">
          <w:marLeft w:val="0"/>
          <w:marRight w:val="0"/>
          <w:marTop w:val="0"/>
          <w:marBottom w:val="0"/>
          <w:divBdr>
            <w:top w:val="none" w:sz="0" w:space="0" w:color="auto"/>
            <w:left w:val="none" w:sz="0" w:space="0" w:color="auto"/>
            <w:bottom w:val="none" w:sz="0" w:space="0" w:color="auto"/>
            <w:right w:val="none" w:sz="0" w:space="0" w:color="auto"/>
          </w:divBdr>
        </w:div>
        <w:div w:id="1417634877">
          <w:marLeft w:val="0"/>
          <w:marRight w:val="0"/>
          <w:marTop w:val="0"/>
          <w:marBottom w:val="0"/>
          <w:divBdr>
            <w:top w:val="none" w:sz="0" w:space="0" w:color="auto"/>
            <w:left w:val="none" w:sz="0" w:space="0" w:color="auto"/>
            <w:bottom w:val="none" w:sz="0" w:space="0" w:color="auto"/>
            <w:right w:val="none" w:sz="0" w:space="0" w:color="auto"/>
          </w:divBdr>
        </w:div>
        <w:div w:id="1729112906">
          <w:marLeft w:val="0"/>
          <w:marRight w:val="0"/>
          <w:marTop w:val="0"/>
          <w:marBottom w:val="0"/>
          <w:divBdr>
            <w:top w:val="none" w:sz="0" w:space="0" w:color="auto"/>
            <w:left w:val="none" w:sz="0" w:space="0" w:color="auto"/>
            <w:bottom w:val="none" w:sz="0" w:space="0" w:color="auto"/>
            <w:right w:val="none" w:sz="0" w:space="0" w:color="auto"/>
          </w:divBdr>
        </w:div>
      </w:divsChild>
    </w:div>
    <w:div w:id="682822196">
      <w:bodyDiv w:val="1"/>
      <w:marLeft w:val="0"/>
      <w:marRight w:val="0"/>
      <w:marTop w:val="0"/>
      <w:marBottom w:val="0"/>
      <w:divBdr>
        <w:top w:val="none" w:sz="0" w:space="0" w:color="auto"/>
        <w:left w:val="none" w:sz="0" w:space="0" w:color="auto"/>
        <w:bottom w:val="none" w:sz="0" w:space="0" w:color="auto"/>
        <w:right w:val="none" w:sz="0" w:space="0" w:color="auto"/>
      </w:divBdr>
    </w:div>
    <w:div w:id="690650607">
      <w:bodyDiv w:val="1"/>
      <w:marLeft w:val="0"/>
      <w:marRight w:val="0"/>
      <w:marTop w:val="0"/>
      <w:marBottom w:val="0"/>
      <w:divBdr>
        <w:top w:val="none" w:sz="0" w:space="0" w:color="auto"/>
        <w:left w:val="none" w:sz="0" w:space="0" w:color="auto"/>
        <w:bottom w:val="none" w:sz="0" w:space="0" w:color="auto"/>
        <w:right w:val="none" w:sz="0" w:space="0" w:color="auto"/>
      </w:divBdr>
    </w:div>
    <w:div w:id="713768889">
      <w:bodyDiv w:val="1"/>
      <w:marLeft w:val="0"/>
      <w:marRight w:val="0"/>
      <w:marTop w:val="0"/>
      <w:marBottom w:val="0"/>
      <w:divBdr>
        <w:top w:val="none" w:sz="0" w:space="0" w:color="auto"/>
        <w:left w:val="none" w:sz="0" w:space="0" w:color="auto"/>
        <w:bottom w:val="none" w:sz="0" w:space="0" w:color="auto"/>
        <w:right w:val="none" w:sz="0" w:space="0" w:color="auto"/>
      </w:divBdr>
    </w:div>
    <w:div w:id="726344013">
      <w:bodyDiv w:val="1"/>
      <w:marLeft w:val="0"/>
      <w:marRight w:val="0"/>
      <w:marTop w:val="0"/>
      <w:marBottom w:val="0"/>
      <w:divBdr>
        <w:top w:val="none" w:sz="0" w:space="0" w:color="auto"/>
        <w:left w:val="none" w:sz="0" w:space="0" w:color="auto"/>
        <w:bottom w:val="none" w:sz="0" w:space="0" w:color="auto"/>
        <w:right w:val="none" w:sz="0" w:space="0" w:color="auto"/>
      </w:divBdr>
    </w:div>
    <w:div w:id="754134194">
      <w:bodyDiv w:val="1"/>
      <w:marLeft w:val="0"/>
      <w:marRight w:val="0"/>
      <w:marTop w:val="0"/>
      <w:marBottom w:val="0"/>
      <w:divBdr>
        <w:top w:val="none" w:sz="0" w:space="0" w:color="auto"/>
        <w:left w:val="none" w:sz="0" w:space="0" w:color="auto"/>
        <w:bottom w:val="none" w:sz="0" w:space="0" w:color="auto"/>
        <w:right w:val="none" w:sz="0" w:space="0" w:color="auto"/>
      </w:divBdr>
    </w:div>
    <w:div w:id="776408889">
      <w:bodyDiv w:val="1"/>
      <w:marLeft w:val="0"/>
      <w:marRight w:val="0"/>
      <w:marTop w:val="0"/>
      <w:marBottom w:val="0"/>
      <w:divBdr>
        <w:top w:val="none" w:sz="0" w:space="0" w:color="auto"/>
        <w:left w:val="none" w:sz="0" w:space="0" w:color="auto"/>
        <w:bottom w:val="none" w:sz="0" w:space="0" w:color="auto"/>
        <w:right w:val="none" w:sz="0" w:space="0" w:color="auto"/>
      </w:divBdr>
    </w:div>
    <w:div w:id="840582689">
      <w:bodyDiv w:val="1"/>
      <w:marLeft w:val="0"/>
      <w:marRight w:val="0"/>
      <w:marTop w:val="0"/>
      <w:marBottom w:val="0"/>
      <w:divBdr>
        <w:top w:val="none" w:sz="0" w:space="0" w:color="auto"/>
        <w:left w:val="none" w:sz="0" w:space="0" w:color="auto"/>
        <w:bottom w:val="none" w:sz="0" w:space="0" w:color="auto"/>
        <w:right w:val="none" w:sz="0" w:space="0" w:color="auto"/>
      </w:divBdr>
      <w:divsChild>
        <w:div w:id="1630162981">
          <w:marLeft w:val="0"/>
          <w:marRight w:val="0"/>
          <w:marTop w:val="0"/>
          <w:marBottom w:val="390"/>
          <w:divBdr>
            <w:top w:val="none" w:sz="0" w:space="0" w:color="auto"/>
            <w:left w:val="none" w:sz="0" w:space="0" w:color="auto"/>
            <w:bottom w:val="none" w:sz="0" w:space="0" w:color="auto"/>
            <w:right w:val="none" w:sz="0" w:space="0" w:color="auto"/>
          </w:divBdr>
          <w:divsChild>
            <w:div w:id="1550727828">
              <w:marLeft w:val="0"/>
              <w:marRight w:val="0"/>
              <w:marTop w:val="0"/>
              <w:marBottom w:val="0"/>
              <w:divBdr>
                <w:top w:val="none" w:sz="0" w:space="0" w:color="auto"/>
                <w:left w:val="none" w:sz="0" w:space="0" w:color="auto"/>
                <w:bottom w:val="none" w:sz="0" w:space="0" w:color="auto"/>
                <w:right w:val="none" w:sz="0" w:space="0" w:color="auto"/>
              </w:divBdr>
              <w:divsChild>
                <w:div w:id="1538086460">
                  <w:marLeft w:val="0"/>
                  <w:marRight w:val="0"/>
                  <w:marTop w:val="0"/>
                  <w:marBottom w:val="0"/>
                  <w:divBdr>
                    <w:top w:val="none" w:sz="0" w:space="0" w:color="auto"/>
                    <w:left w:val="none" w:sz="0" w:space="0" w:color="auto"/>
                    <w:bottom w:val="none" w:sz="0" w:space="0" w:color="auto"/>
                    <w:right w:val="none" w:sz="0" w:space="0" w:color="auto"/>
                  </w:divBdr>
                  <w:divsChild>
                    <w:div w:id="796921646">
                      <w:marLeft w:val="0"/>
                      <w:marRight w:val="0"/>
                      <w:marTop w:val="0"/>
                      <w:marBottom w:val="0"/>
                      <w:divBdr>
                        <w:top w:val="none" w:sz="0" w:space="0" w:color="auto"/>
                        <w:left w:val="none" w:sz="0" w:space="0" w:color="auto"/>
                        <w:bottom w:val="none" w:sz="0" w:space="0" w:color="auto"/>
                        <w:right w:val="none" w:sz="0" w:space="0" w:color="auto"/>
                      </w:divBdr>
                      <w:divsChild>
                        <w:div w:id="8909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2982">
      <w:bodyDiv w:val="1"/>
      <w:marLeft w:val="0"/>
      <w:marRight w:val="0"/>
      <w:marTop w:val="0"/>
      <w:marBottom w:val="0"/>
      <w:divBdr>
        <w:top w:val="none" w:sz="0" w:space="0" w:color="auto"/>
        <w:left w:val="none" w:sz="0" w:space="0" w:color="auto"/>
        <w:bottom w:val="none" w:sz="0" w:space="0" w:color="auto"/>
        <w:right w:val="none" w:sz="0" w:space="0" w:color="auto"/>
      </w:divBdr>
    </w:div>
    <w:div w:id="906962905">
      <w:bodyDiv w:val="1"/>
      <w:marLeft w:val="0"/>
      <w:marRight w:val="0"/>
      <w:marTop w:val="0"/>
      <w:marBottom w:val="0"/>
      <w:divBdr>
        <w:top w:val="none" w:sz="0" w:space="0" w:color="auto"/>
        <w:left w:val="none" w:sz="0" w:space="0" w:color="auto"/>
        <w:bottom w:val="none" w:sz="0" w:space="0" w:color="auto"/>
        <w:right w:val="none" w:sz="0" w:space="0" w:color="auto"/>
      </w:divBdr>
    </w:div>
    <w:div w:id="933321446">
      <w:bodyDiv w:val="1"/>
      <w:marLeft w:val="0"/>
      <w:marRight w:val="0"/>
      <w:marTop w:val="0"/>
      <w:marBottom w:val="0"/>
      <w:divBdr>
        <w:top w:val="none" w:sz="0" w:space="0" w:color="auto"/>
        <w:left w:val="none" w:sz="0" w:space="0" w:color="auto"/>
        <w:bottom w:val="none" w:sz="0" w:space="0" w:color="auto"/>
        <w:right w:val="none" w:sz="0" w:space="0" w:color="auto"/>
      </w:divBdr>
    </w:div>
    <w:div w:id="1021856193">
      <w:bodyDiv w:val="1"/>
      <w:marLeft w:val="0"/>
      <w:marRight w:val="0"/>
      <w:marTop w:val="0"/>
      <w:marBottom w:val="0"/>
      <w:divBdr>
        <w:top w:val="none" w:sz="0" w:space="0" w:color="auto"/>
        <w:left w:val="none" w:sz="0" w:space="0" w:color="auto"/>
        <w:bottom w:val="none" w:sz="0" w:space="0" w:color="auto"/>
        <w:right w:val="none" w:sz="0" w:space="0" w:color="auto"/>
      </w:divBdr>
    </w:div>
    <w:div w:id="1025473744">
      <w:bodyDiv w:val="1"/>
      <w:marLeft w:val="0"/>
      <w:marRight w:val="0"/>
      <w:marTop w:val="0"/>
      <w:marBottom w:val="0"/>
      <w:divBdr>
        <w:top w:val="none" w:sz="0" w:space="0" w:color="auto"/>
        <w:left w:val="none" w:sz="0" w:space="0" w:color="auto"/>
        <w:bottom w:val="none" w:sz="0" w:space="0" w:color="auto"/>
        <w:right w:val="none" w:sz="0" w:space="0" w:color="auto"/>
      </w:divBdr>
    </w:div>
    <w:div w:id="103392349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39">
          <w:marLeft w:val="0"/>
          <w:marRight w:val="0"/>
          <w:marTop w:val="0"/>
          <w:marBottom w:val="0"/>
          <w:divBdr>
            <w:top w:val="none" w:sz="0" w:space="0" w:color="auto"/>
            <w:left w:val="none" w:sz="0" w:space="0" w:color="auto"/>
            <w:bottom w:val="none" w:sz="0" w:space="0" w:color="auto"/>
            <w:right w:val="none" w:sz="0" w:space="0" w:color="auto"/>
          </w:divBdr>
          <w:divsChild>
            <w:div w:id="836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6438">
      <w:bodyDiv w:val="1"/>
      <w:marLeft w:val="0"/>
      <w:marRight w:val="0"/>
      <w:marTop w:val="0"/>
      <w:marBottom w:val="0"/>
      <w:divBdr>
        <w:top w:val="none" w:sz="0" w:space="0" w:color="auto"/>
        <w:left w:val="none" w:sz="0" w:space="0" w:color="auto"/>
        <w:bottom w:val="none" w:sz="0" w:space="0" w:color="auto"/>
        <w:right w:val="none" w:sz="0" w:space="0" w:color="auto"/>
      </w:divBdr>
    </w:div>
    <w:div w:id="1049651318">
      <w:bodyDiv w:val="1"/>
      <w:marLeft w:val="0"/>
      <w:marRight w:val="0"/>
      <w:marTop w:val="0"/>
      <w:marBottom w:val="0"/>
      <w:divBdr>
        <w:top w:val="none" w:sz="0" w:space="0" w:color="auto"/>
        <w:left w:val="none" w:sz="0" w:space="0" w:color="auto"/>
        <w:bottom w:val="none" w:sz="0" w:space="0" w:color="auto"/>
        <w:right w:val="none" w:sz="0" w:space="0" w:color="auto"/>
      </w:divBdr>
      <w:divsChild>
        <w:div w:id="53622780">
          <w:marLeft w:val="0"/>
          <w:marRight w:val="0"/>
          <w:marTop w:val="0"/>
          <w:marBottom w:val="0"/>
          <w:divBdr>
            <w:top w:val="none" w:sz="0" w:space="0" w:color="auto"/>
            <w:left w:val="none" w:sz="0" w:space="0" w:color="auto"/>
            <w:bottom w:val="none" w:sz="0" w:space="0" w:color="auto"/>
            <w:right w:val="none" w:sz="0" w:space="0" w:color="auto"/>
          </w:divBdr>
        </w:div>
        <w:div w:id="67502875">
          <w:marLeft w:val="0"/>
          <w:marRight w:val="0"/>
          <w:marTop w:val="0"/>
          <w:marBottom w:val="0"/>
          <w:divBdr>
            <w:top w:val="none" w:sz="0" w:space="0" w:color="auto"/>
            <w:left w:val="none" w:sz="0" w:space="0" w:color="auto"/>
            <w:bottom w:val="none" w:sz="0" w:space="0" w:color="auto"/>
            <w:right w:val="none" w:sz="0" w:space="0" w:color="auto"/>
          </w:divBdr>
        </w:div>
        <w:div w:id="504518494">
          <w:marLeft w:val="0"/>
          <w:marRight w:val="0"/>
          <w:marTop w:val="0"/>
          <w:marBottom w:val="0"/>
          <w:divBdr>
            <w:top w:val="none" w:sz="0" w:space="0" w:color="auto"/>
            <w:left w:val="none" w:sz="0" w:space="0" w:color="auto"/>
            <w:bottom w:val="none" w:sz="0" w:space="0" w:color="auto"/>
            <w:right w:val="none" w:sz="0" w:space="0" w:color="auto"/>
          </w:divBdr>
        </w:div>
        <w:div w:id="809591503">
          <w:marLeft w:val="0"/>
          <w:marRight w:val="0"/>
          <w:marTop w:val="0"/>
          <w:marBottom w:val="0"/>
          <w:divBdr>
            <w:top w:val="none" w:sz="0" w:space="0" w:color="auto"/>
            <w:left w:val="none" w:sz="0" w:space="0" w:color="auto"/>
            <w:bottom w:val="none" w:sz="0" w:space="0" w:color="auto"/>
            <w:right w:val="none" w:sz="0" w:space="0" w:color="auto"/>
          </w:divBdr>
        </w:div>
        <w:div w:id="1216041597">
          <w:marLeft w:val="0"/>
          <w:marRight w:val="0"/>
          <w:marTop w:val="0"/>
          <w:marBottom w:val="0"/>
          <w:divBdr>
            <w:top w:val="none" w:sz="0" w:space="0" w:color="auto"/>
            <w:left w:val="none" w:sz="0" w:space="0" w:color="auto"/>
            <w:bottom w:val="none" w:sz="0" w:space="0" w:color="auto"/>
            <w:right w:val="none" w:sz="0" w:space="0" w:color="auto"/>
          </w:divBdr>
        </w:div>
        <w:div w:id="1567297751">
          <w:marLeft w:val="0"/>
          <w:marRight w:val="0"/>
          <w:marTop w:val="0"/>
          <w:marBottom w:val="0"/>
          <w:divBdr>
            <w:top w:val="none" w:sz="0" w:space="0" w:color="auto"/>
            <w:left w:val="none" w:sz="0" w:space="0" w:color="auto"/>
            <w:bottom w:val="none" w:sz="0" w:space="0" w:color="auto"/>
            <w:right w:val="none" w:sz="0" w:space="0" w:color="auto"/>
          </w:divBdr>
        </w:div>
      </w:divsChild>
    </w:div>
    <w:div w:id="1132602378">
      <w:bodyDiv w:val="1"/>
      <w:marLeft w:val="0"/>
      <w:marRight w:val="0"/>
      <w:marTop w:val="0"/>
      <w:marBottom w:val="0"/>
      <w:divBdr>
        <w:top w:val="none" w:sz="0" w:space="0" w:color="auto"/>
        <w:left w:val="none" w:sz="0" w:space="0" w:color="auto"/>
        <w:bottom w:val="none" w:sz="0" w:space="0" w:color="auto"/>
        <w:right w:val="none" w:sz="0" w:space="0" w:color="auto"/>
      </w:divBdr>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96693752">
      <w:bodyDiv w:val="1"/>
      <w:marLeft w:val="0"/>
      <w:marRight w:val="0"/>
      <w:marTop w:val="0"/>
      <w:marBottom w:val="0"/>
      <w:divBdr>
        <w:top w:val="none" w:sz="0" w:space="0" w:color="auto"/>
        <w:left w:val="none" w:sz="0" w:space="0" w:color="auto"/>
        <w:bottom w:val="none" w:sz="0" w:space="0" w:color="auto"/>
        <w:right w:val="none" w:sz="0" w:space="0" w:color="auto"/>
      </w:divBdr>
    </w:div>
    <w:div w:id="1295678363">
      <w:bodyDiv w:val="1"/>
      <w:marLeft w:val="0"/>
      <w:marRight w:val="0"/>
      <w:marTop w:val="0"/>
      <w:marBottom w:val="0"/>
      <w:divBdr>
        <w:top w:val="none" w:sz="0" w:space="0" w:color="auto"/>
        <w:left w:val="none" w:sz="0" w:space="0" w:color="auto"/>
        <w:bottom w:val="none" w:sz="0" w:space="0" w:color="auto"/>
        <w:right w:val="none" w:sz="0" w:space="0" w:color="auto"/>
      </w:divBdr>
    </w:div>
    <w:div w:id="1295796055">
      <w:bodyDiv w:val="1"/>
      <w:marLeft w:val="0"/>
      <w:marRight w:val="0"/>
      <w:marTop w:val="0"/>
      <w:marBottom w:val="0"/>
      <w:divBdr>
        <w:top w:val="none" w:sz="0" w:space="0" w:color="auto"/>
        <w:left w:val="none" w:sz="0" w:space="0" w:color="auto"/>
        <w:bottom w:val="none" w:sz="0" w:space="0" w:color="auto"/>
        <w:right w:val="none" w:sz="0" w:space="0" w:color="auto"/>
      </w:divBdr>
    </w:div>
    <w:div w:id="1297494006">
      <w:bodyDiv w:val="1"/>
      <w:marLeft w:val="0"/>
      <w:marRight w:val="0"/>
      <w:marTop w:val="0"/>
      <w:marBottom w:val="0"/>
      <w:divBdr>
        <w:top w:val="none" w:sz="0" w:space="0" w:color="auto"/>
        <w:left w:val="none" w:sz="0" w:space="0" w:color="auto"/>
        <w:bottom w:val="none" w:sz="0" w:space="0" w:color="auto"/>
        <w:right w:val="none" w:sz="0" w:space="0" w:color="auto"/>
      </w:divBdr>
    </w:div>
    <w:div w:id="1297687774">
      <w:bodyDiv w:val="1"/>
      <w:marLeft w:val="0"/>
      <w:marRight w:val="0"/>
      <w:marTop w:val="0"/>
      <w:marBottom w:val="0"/>
      <w:divBdr>
        <w:top w:val="none" w:sz="0" w:space="0" w:color="auto"/>
        <w:left w:val="none" w:sz="0" w:space="0" w:color="auto"/>
        <w:bottom w:val="none" w:sz="0" w:space="0" w:color="auto"/>
        <w:right w:val="none" w:sz="0" w:space="0" w:color="auto"/>
      </w:divBdr>
    </w:div>
    <w:div w:id="1314679467">
      <w:bodyDiv w:val="1"/>
      <w:marLeft w:val="0"/>
      <w:marRight w:val="0"/>
      <w:marTop w:val="0"/>
      <w:marBottom w:val="0"/>
      <w:divBdr>
        <w:top w:val="none" w:sz="0" w:space="0" w:color="auto"/>
        <w:left w:val="none" w:sz="0" w:space="0" w:color="auto"/>
        <w:bottom w:val="none" w:sz="0" w:space="0" w:color="auto"/>
        <w:right w:val="none" w:sz="0" w:space="0" w:color="auto"/>
      </w:divBdr>
    </w:div>
    <w:div w:id="1326131468">
      <w:bodyDiv w:val="1"/>
      <w:marLeft w:val="0"/>
      <w:marRight w:val="0"/>
      <w:marTop w:val="0"/>
      <w:marBottom w:val="0"/>
      <w:divBdr>
        <w:top w:val="none" w:sz="0" w:space="0" w:color="auto"/>
        <w:left w:val="none" w:sz="0" w:space="0" w:color="auto"/>
        <w:bottom w:val="none" w:sz="0" w:space="0" w:color="auto"/>
        <w:right w:val="none" w:sz="0" w:space="0" w:color="auto"/>
      </w:divBdr>
      <w:divsChild>
        <w:div w:id="52312887">
          <w:marLeft w:val="547"/>
          <w:marRight w:val="0"/>
          <w:marTop w:val="154"/>
          <w:marBottom w:val="0"/>
          <w:divBdr>
            <w:top w:val="none" w:sz="0" w:space="0" w:color="auto"/>
            <w:left w:val="none" w:sz="0" w:space="0" w:color="auto"/>
            <w:bottom w:val="none" w:sz="0" w:space="0" w:color="auto"/>
            <w:right w:val="none" w:sz="0" w:space="0" w:color="auto"/>
          </w:divBdr>
        </w:div>
        <w:div w:id="1791165881">
          <w:marLeft w:val="547"/>
          <w:marRight w:val="0"/>
          <w:marTop w:val="154"/>
          <w:marBottom w:val="0"/>
          <w:divBdr>
            <w:top w:val="none" w:sz="0" w:space="0" w:color="auto"/>
            <w:left w:val="none" w:sz="0" w:space="0" w:color="auto"/>
            <w:bottom w:val="none" w:sz="0" w:space="0" w:color="auto"/>
            <w:right w:val="none" w:sz="0" w:space="0" w:color="auto"/>
          </w:divBdr>
        </w:div>
        <w:div w:id="2040860416">
          <w:marLeft w:val="547"/>
          <w:marRight w:val="0"/>
          <w:marTop w:val="154"/>
          <w:marBottom w:val="0"/>
          <w:divBdr>
            <w:top w:val="none" w:sz="0" w:space="0" w:color="auto"/>
            <w:left w:val="none" w:sz="0" w:space="0" w:color="auto"/>
            <w:bottom w:val="none" w:sz="0" w:space="0" w:color="auto"/>
            <w:right w:val="none" w:sz="0" w:space="0" w:color="auto"/>
          </w:divBdr>
        </w:div>
      </w:divsChild>
    </w:div>
    <w:div w:id="1371801567">
      <w:bodyDiv w:val="1"/>
      <w:marLeft w:val="0"/>
      <w:marRight w:val="0"/>
      <w:marTop w:val="0"/>
      <w:marBottom w:val="0"/>
      <w:divBdr>
        <w:top w:val="none" w:sz="0" w:space="0" w:color="auto"/>
        <w:left w:val="none" w:sz="0" w:space="0" w:color="auto"/>
        <w:bottom w:val="none" w:sz="0" w:space="0" w:color="auto"/>
        <w:right w:val="none" w:sz="0" w:space="0" w:color="auto"/>
      </w:divBdr>
    </w:div>
    <w:div w:id="1395276314">
      <w:bodyDiv w:val="1"/>
      <w:marLeft w:val="0"/>
      <w:marRight w:val="0"/>
      <w:marTop w:val="0"/>
      <w:marBottom w:val="0"/>
      <w:divBdr>
        <w:top w:val="none" w:sz="0" w:space="0" w:color="auto"/>
        <w:left w:val="none" w:sz="0" w:space="0" w:color="auto"/>
        <w:bottom w:val="none" w:sz="0" w:space="0" w:color="auto"/>
        <w:right w:val="none" w:sz="0" w:space="0" w:color="auto"/>
      </w:divBdr>
    </w:div>
    <w:div w:id="1404793236">
      <w:bodyDiv w:val="1"/>
      <w:marLeft w:val="0"/>
      <w:marRight w:val="0"/>
      <w:marTop w:val="0"/>
      <w:marBottom w:val="0"/>
      <w:divBdr>
        <w:top w:val="none" w:sz="0" w:space="0" w:color="auto"/>
        <w:left w:val="none" w:sz="0" w:space="0" w:color="auto"/>
        <w:bottom w:val="none" w:sz="0" w:space="0" w:color="auto"/>
        <w:right w:val="none" w:sz="0" w:space="0" w:color="auto"/>
      </w:divBdr>
    </w:div>
    <w:div w:id="1413816605">
      <w:bodyDiv w:val="1"/>
      <w:marLeft w:val="0"/>
      <w:marRight w:val="0"/>
      <w:marTop w:val="0"/>
      <w:marBottom w:val="0"/>
      <w:divBdr>
        <w:top w:val="none" w:sz="0" w:space="0" w:color="auto"/>
        <w:left w:val="none" w:sz="0" w:space="0" w:color="auto"/>
        <w:bottom w:val="none" w:sz="0" w:space="0" w:color="auto"/>
        <w:right w:val="none" w:sz="0" w:space="0" w:color="auto"/>
      </w:divBdr>
      <w:divsChild>
        <w:div w:id="35281936">
          <w:marLeft w:val="0"/>
          <w:marRight w:val="0"/>
          <w:marTop w:val="0"/>
          <w:marBottom w:val="0"/>
          <w:divBdr>
            <w:top w:val="none" w:sz="0" w:space="0" w:color="auto"/>
            <w:left w:val="none" w:sz="0" w:space="0" w:color="auto"/>
            <w:bottom w:val="none" w:sz="0" w:space="0" w:color="auto"/>
            <w:right w:val="none" w:sz="0" w:space="0" w:color="auto"/>
          </w:divBdr>
        </w:div>
        <w:div w:id="67506375">
          <w:marLeft w:val="0"/>
          <w:marRight w:val="0"/>
          <w:marTop w:val="0"/>
          <w:marBottom w:val="0"/>
          <w:divBdr>
            <w:top w:val="none" w:sz="0" w:space="0" w:color="auto"/>
            <w:left w:val="none" w:sz="0" w:space="0" w:color="auto"/>
            <w:bottom w:val="none" w:sz="0" w:space="0" w:color="auto"/>
            <w:right w:val="none" w:sz="0" w:space="0" w:color="auto"/>
          </w:divBdr>
        </w:div>
        <w:div w:id="84036446">
          <w:marLeft w:val="0"/>
          <w:marRight w:val="0"/>
          <w:marTop w:val="0"/>
          <w:marBottom w:val="0"/>
          <w:divBdr>
            <w:top w:val="none" w:sz="0" w:space="0" w:color="auto"/>
            <w:left w:val="none" w:sz="0" w:space="0" w:color="auto"/>
            <w:bottom w:val="none" w:sz="0" w:space="0" w:color="auto"/>
            <w:right w:val="none" w:sz="0" w:space="0" w:color="auto"/>
          </w:divBdr>
        </w:div>
        <w:div w:id="154541638">
          <w:marLeft w:val="0"/>
          <w:marRight w:val="0"/>
          <w:marTop w:val="0"/>
          <w:marBottom w:val="0"/>
          <w:divBdr>
            <w:top w:val="none" w:sz="0" w:space="0" w:color="auto"/>
            <w:left w:val="none" w:sz="0" w:space="0" w:color="auto"/>
            <w:bottom w:val="none" w:sz="0" w:space="0" w:color="auto"/>
            <w:right w:val="none" w:sz="0" w:space="0" w:color="auto"/>
          </w:divBdr>
        </w:div>
        <w:div w:id="198203487">
          <w:marLeft w:val="0"/>
          <w:marRight w:val="0"/>
          <w:marTop w:val="0"/>
          <w:marBottom w:val="0"/>
          <w:divBdr>
            <w:top w:val="none" w:sz="0" w:space="0" w:color="auto"/>
            <w:left w:val="none" w:sz="0" w:space="0" w:color="auto"/>
            <w:bottom w:val="none" w:sz="0" w:space="0" w:color="auto"/>
            <w:right w:val="none" w:sz="0" w:space="0" w:color="auto"/>
          </w:divBdr>
        </w:div>
        <w:div w:id="290861444">
          <w:marLeft w:val="0"/>
          <w:marRight w:val="0"/>
          <w:marTop w:val="0"/>
          <w:marBottom w:val="0"/>
          <w:divBdr>
            <w:top w:val="none" w:sz="0" w:space="0" w:color="auto"/>
            <w:left w:val="none" w:sz="0" w:space="0" w:color="auto"/>
            <w:bottom w:val="none" w:sz="0" w:space="0" w:color="auto"/>
            <w:right w:val="none" w:sz="0" w:space="0" w:color="auto"/>
          </w:divBdr>
        </w:div>
        <w:div w:id="325985130">
          <w:marLeft w:val="0"/>
          <w:marRight w:val="0"/>
          <w:marTop w:val="0"/>
          <w:marBottom w:val="0"/>
          <w:divBdr>
            <w:top w:val="none" w:sz="0" w:space="0" w:color="auto"/>
            <w:left w:val="none" w:sz="0" w:space="0" w:color="auto"/>
            <w:bottom w:val="none" w:sz="0" w:space="0" w:color="auto"/>
            <w:right w:val="none" w:sz="0" w:space="0" w:color="auto"/>
          </w:divBdr>
        </w:div>
        <w:div w:id="368604396">
          <w:marLeft w:val="0"/>
          <w:marRight w:val="0"/>
          <w:marTop w:val="0"/>
          <w:marBottom w:val="0"/>
          <w:divBdr>
            <w:top w:val="none" w:sz="0" w:space="0" w:color="auto"/>
            <w:left w:val="none" w:sz="0" w:space="0" w:color="auto"/>
            <w:bottom w:val="none" w:sz="0" w:space="0" w:color="auto"/>
            <w:right w:val="none" w:sz="0" w:space="0" w:color="auto"/>
          </w:divBdr>
        </w:div>
        <w:div w:id="399401311">
          <w:marLeft w:val="0"/>
          <w:marRight w:val="0"/>
          <w:marTop w:val="0"/>
          <w:marBottom w:val="0"/>
          <w:divBdr>
            <w:top w:val="none" w:sz="0" w:space="0" w:color="auto"/>
            <w:left w:val="none" w:sz="0" w:space="0" w:color="auto"/>
            <w:bottom w:val="none" w:sz="0" w:space="0" w:color="auto"/>
            <w:right w:val="none" w:sz="0" w:space="0" w:color="auto"/>
          </w:divBdr>
        </w:div>
        <w:div w:id="402024998">
          <w:marLeft w:val="0"/>
          <w:marRight w:val="0"/>
          <w:marTop w:val="0"/>
          <w:marBottom w:val="0"/>
          <w:divBdr>
            <w:top w:val="none" w:sz="0" w:space="0" w:color="auto"/>
            <w:left w:val="none" w:sz="0" w:space="0" w:color="auto"/>
            <w:bottom w:val="none" w:sz="0" w:space="0" w:color="auto"/>
            <w:right w:val="none" w:sz="0" w:space="0" w:color="auto"/>
          </w:divBdr>
        </w:div>
        <w:div w:id="421292889">
          <w:marLeft w:val="0"/>
          <w:marRight w:val="0"/>
          <w:marTop w:val="0"/>
          <w:marBottom w:val="0"/>
          <w:divBdr>
            <w:top w:val="none" w:sz="0" w:space="0" w:color="auto"/>
            <w:left w:val="none" w:sz="0" w:space="0" w:color="auto"/>
            <w:bottom w:val="none" w:sz="0" w:space="0" w:color="auto"/>
            <w:right w:val="none" w:sz="0" w:space="0" w:color="auto"/>
          </w:divBdr>
        </w:div>
        <w:div w:id="445732600">
          <w:marLeft w:val="0"/>
          <w:marRight w:val="0"/>
          <w:marTop w:val="0"/>
          <w:marBottom w:val="0"/>
          <w:divBdr>
            <w:top w:val="none" w:sz="0" w:space="0" w:color="auto"/>
            <w:left w:val="none" w:sz="0" w:space="0" w:color="auto"/>
            <w:bottom w:val="none" w:sz="0" w:space="0" w:color="auto"/>
            <w:right w:val="none" w:sz="0" w:space="0" w:color="auto"/>
          </w:divBdr>
        </w:div>
        <w:div w:id="485827684">
          <w:marLeft w:val="0"/>
          <w:marRight w:val="0"/>
          <w:marTop w:val="0"/>
          <w:marBottom w:val="0"/>
          <w:divBdr>
            <w:top w:val="none" w:sz="0" w:space="0" w:color="auto"/>
            <w:left w:val="none" w:sz="0" w:space="0" w:color="auto"/>
            <w:bottom w:val="none" w:sz="0" w:space="0" w:color="auto"/>
            <w:right w:val="none" w:sz="0" w:space="0" w:color="auto"/>
          </w:divBdr>
        </w:div>
        <w:div w:id="508370988">
          <w:marLeft w:val="0"/>
          <w:marRight w:val="0"/>
          <w:marTop w:val="0"/>
          <w:marBottom w:val="0"/>
          <w:divBdr>
            <w:top w:val="none" w:sz="0" w:space="0" w:color="auto"/>
            <w:left w:val="none" w:sz="0" w:space="0" w:color="auto"/>
            <w:bottom w:val="none" w:sz="0" w:space="0" w:color="auto"/>
            <w:right w:val="none" w:sz="0" w:space="0" w:color="auto"/>
          </w:divBdr>
        </w:div>
        <w:div w:id="595098159">
          <w:marLeft w:val="0"/>
          <w:marRight w:val="0"/>
          <w:marTop w:val="0"/>
          <w:marBottom w:val="0"/>
          <w:divBdr>
            <w:top w:val="none" w:sz="0" w:space="0" w:color="auto"/>
            <w:left w:val="none" w:sz="0" w:space="0" w:color="auto"/>
            <w:bottom w:val="none" w:sz="0" w:space="0" w:color="auto"/>
            <w:right w:val="none" w:sz="0" w:space="0" w:color="auto"/>
          </w:divBdr>
        </w:div>
        <w:div w:id="608663379">
          <w:marLeft w:val="0"/>
          <w:marRight w:val="0"/>
          <w:marTop w:val="0"/>
          <w:marBottom w:val="0"/>
          <w:divBdr>
            <w:top w:val="none" w:sz="0" w:space="0" w:color="auto"/>
            <w:left w:val="none" w:sz="0" w:space="0" w:color="auto"/>
            <w:bottom w:val="none" w:sz="0" w:space="0" w:color="auto"/>
            <w:right w:val="none" w:sz="0" w:space="0" w:color="auto"/>
          </w:divBdr>
        </w:div>
        <w:div w:id="715662116">
          <w:marLeft w:val="0"/>
          <w:marRight w:val="0"/>
          <w:marTop w:val="0"/>
          <w:marBottom w:val="0"/>
          <w:divBdr>
            <w:top w:val="none" w:sz="0" w:space="0" w:color="auto"/>
            <w:left w:val="none" w:sz="0" w:space="0" w:color="auto"/>
            <w:bottom w:val="none" w:sz="0" w:space="0" w:color="auto"/>
            <w:right w:val="none" w:sz="0" w:space="0" w:color="auto"/>
          </w:divBdr>
        </w:div>
        <w:div w:id="730427428">
          <w:marLeft w:val="0"/>
          <w:marRight w:val="0"/>
          <w:marTop w:val="0"/>
          <w:marBottom w:val="0"/>
          <w:divBdr>
            <w:top w:val="none" w:sz="0" w:space="0" w:color="auto"/>
            <w:left w:val="none" w:sz="0" w:space="0" w:color="auto"/>
            <w:bottom w:val="none" w:sz="0" w:space="0" w:color="auto"/>
            <w:right w:val="none" w:sz="0" w:space="0" w:color="auto"/>
          </w:divBdr>
        </w:div>
        <w:div w:id="806047658">
          <w:marLeft w:val="0"/>
          <w:marRight w:val="0"/>
          <w:marTop w:val="0"/>
          <w:marBottom w:val="0"/>
          <w:divBdr>
            <w:top w:val="none" w:sz="0" w:space="0" w:color="auto"/>
            <w:left w:val="none" w:sz="0" w:space="0" w:color="auto"/>
            <w:bottom w:val="none" w:sz="0" w:space="0" w:color="auto"/>
            <w:right w:val="none" w:sz="0" w:space="0" w:color="auto"/>
          </w:divBdr>
        </w:div>
        <w:div w:id="813833208">
          <w:marLeft w:val="0"/>
          <w:marRight w:val="0"/>
          <w:marTop w:val="0"/>
          <w:marBottom w:val="0"/>
          <w:divBdr>
            <w:top w:val="none" w:sz="0" w:space="0" w:color="auto"/>
            <w:left w:val="none" w:sz="0" w:space="0" w:color="auto"/>
            <w:bottom w:val="none" w:sz="0" w:space="0" w:color="auto"/>
            <w:right w:val="none" w:sz="0" w:space="0" w:color="auto"/>
          </w:divBdr>
        </w:div>
        <w:div w:id="815536999">
          <w:marLeft w:val="0"/>
          <w:marRight w:val="0"/>
          <w:marTop w:val="0"/>
          <w:marBottom w:val="0"/>
          <w:divBdr>
            <w:top w:val="none" w:sz="0" w:space="0" w:color="auto"/>
            <w:left w:val="none" w:sz="0" w:space="0" w:color="auto"/>
            <w:bottom w:val="none" w:sz="0" w:space="0" w:color="auto"/>
            <w:right w:val="none" w:sz="0" w:space="0" w:color="auto"/>
          </w:divBdr>
        </w:div>
        <w:div w:id="830146545">
          <w:marLeft w:val="0"/>
          <w:marRight w:val="0"/>
          <w:marTop w:val="0"/>
          <w:marBottom w:val="0"/>
          <w:divBdr>
            <w:top w:val="none" w:sz="0" w:space="0" w:color="auto"/>
            <w:left w:val="none" w:sz="0" w:space="0" w:color="auto"/>
            <w:bottom w:val="none" w:sz="0" w:space="0" w:color="auto"/>
            <w:right w:val="none" w:sz="0" w:space="0" w:color="auto"/>
          </w:divBdr>
        </w:div>
        <w:div w:id="892160712">
          <w:marLeft w:val="0"/>
          <w:marRight w:val="0"/>
          <w:marTop w:val="0"/>
          <w:marBottom w:val="0"/>
          <w:divBdr>
            <w:top w:val="none" w:sz="0" w:space="0" w:color="auto"/>
            <w:left w:val="none" w:sz="0" w:space="0" w:color="auto"/>
            <w:bottom w:val="none" w:sz="0" w:space="0" w:color="auto"/>
            <w:right w:val="none" w:sz="0" w:space="0" w:color="auto"/>
          </w:divBdr>
        </w:div>
        <w:div w:id="949044289">
          <w:marLeft w:val="0"/>
          <w:marRight w:val="0"/>
          <w:marTop w:val="0"/>
          <w:marBottom w:val="0"/>
          <w:divBdr>
            <w:top w:val="none" w:sz="0" w:space="0" w:color="auto"/>
            <w:left w:val="none" w:sz="0" w:space="0" w:color="auto"/>
            <w:bottom w:val="none" w:sz="0" w:space="0" w:color="auto"/>
            <w:right w:val="none" w:sz="0" w:space="0" w:color="auto"/>
          </w:divBdr>
        </w:div>
        <w:div w:id="1013534730">
          <w:marLeft w:val="0"/>
          <w:marRight w:val="0"/>
          <w:marTop w:val="0"/>
          <w:marBottom w:val="0"/>
          <w:divBdr>
            <w:top w:val="none" w:sz="0" w:space="0" w:color="auto"/>
            <w:left w:val="none" w:sz="0" w:space="0" w:color="auto"/>
            <w:bottom w:val="none" w:sz="0" w:space="0" w:color="auto"/>
            <w:right w:val="none" w:sz="0" w:space="0" w:color="auto"/>
          </w:divBdr>
        </w:div>
        <w:div w:id="1038315945">
          <w:marLeft w:val="0"/>
          <w:marRight w:val="0"/>
          <w:marTop w:val="0"/>
          <w:marBottom w:val="0"/>
          <w:divBdr>
            <w:top w:val="none" w:sz="0" w:space="0" w:color="auto"/>
            <w:left w:val="none" w:sz="0" w:space="0" w:color="auto"/>
            <w:bottom w:val="none" w:sz="0" w:space="0" w:color="auto"/>
            <w:right w:val="none" w:sz="0" w:space="0" w:color="auto"/>
          </w:divBdr>
        </w:div>
        <w:div w:id="1055853944">
          <w:marLeft w:val="0"/>
          <w:marRight w:val="0"/>
          <w:marTop w:val="0"/>
          <w:marBottom w:val="0"/>
          <w:divBdr>
            <w:top w:val="none" w:sz="0" w:space="0" w:color="auto"/>
            <w:left w:val="none" w:sz="0" w:space="0" w:color="auto"/>
            <w:bottom w:val="none" w:sz="0" w:space="0" w:color="auto"/>
            <w:right w:val="none" w:sz="0" w:space="0" w:color="auto"/>
          </w:divBdr>
        </w:div>
        <w:div w:id="1078405615">
          <w:marLeft w:val="0"/>
          <w:marRight w:val="0"/>
          <w:marTop w:val="0"/>
          <w:marBottom w:val="0"/>
          <w:divBdr>
            <w:top w:val="none" w:sz="0" w:space="0" w:color="auto"/>
            <w:left w:val="none" w:sz="0" w:space="0" w:color="auto"/>
            <w:bottom w:val="none" w:sz="0" w:space="0" w:color="auto"/>
            <w:right w:val="none" w:sz="0" w:space="0" w:color="auto"/>
          </w:divBdr>
        </w:div>
        <w:div w:id="1092042660">
          <w:marLeft w:val="0"/>
          <w:marRight w:val="0"/>
          <w:marTop w:val="0"/>
          <w:marBottom w:val="0"/>
          <w:divBdr>
            <w:top w:val="none" w:sz="0" w:space="0" w:color="auto"/>
            <w:left w:val="none" w:sz="0" w:space="0" w:color="auto"/>
            <w:bottom w:val="none" w:sz="0" w:space="0" w:color="auto"/>
            <w:right w:val="none" w:sz="0" w:space="0" w:color="auto"/>
          </w:divBdr>
        </w:div>
        <w:div w:id="1108964279">
          <w:marLeft w:val="0"/>
          <w:marRight w:val="0"/>
          <w:marTop w:val="0"/>
          <w:marBottom w:val="0"/>
          <w:divBdr>
            <w:top w:val="none" w:sz="0" w:space="0" w:color="auto"/>
            <w:left w:val="none" w:sz="0" w:space="0" w:color="auto"/>
            <w:bottom w:val="none" w:sz="0" w:space="0" w:color="auto"/>
            <w:right w:val="none" w:sz="0" w:space="0" w:color="auto"/>
          </w:divBdr>
        </w:div>
        <w:div w:id="1139998988">
          <w:marLeft w:val="0"/>
          <w:marRight w:val="0"/>
          <w:marTop w:val="0"/>
          <w:marBottom w:val="0"/>
          <w:divBdr>
            <w:top w:val="none" w:sz="0" w:space="0" w:color="auto"/>
            <w:left w:val="none" w:sz="0" w:space="0" w:color="auto"/>
            <w:bottom w:val="none" w:sz="0" w:space="0" w:color="auto"/>
            <w:right w:val="none" w:sz="0" w:space="0" w:color="auto"/>
          </w:divBdr>
        </w:div>
        <w:div w:id="1177769363">
          <w:marLeft w:val="0"/>
          <w:marRight w:val="0"/>
          <w:marTop w:val="0"/>
          <w:marBottom w:val="0"/>
          <w:divBdr>
            <w:top w:val="none" w:sz="0" w:space="0" w:color="auto"/>
            <w:left w:val="none" w:sz="0" w:space="0" w:color="auto"/>
            <w:bottom w:val="none" w:sz="0" w:space="0" w:color="auto"/>
            <w:right w:val="none" w:sz="0" w:space="0" w:color="auto"/>
          </w:divBdr>
        </w:div>
        <w:div w:id="1205557028">
          <w:marLeft w:val="0"/>
          <w:marRight w:val="0"/>
          <w:marTop w:val="0"/>
          <w:marBottom w:val="0"/>
          <w:divBdr>
            <w:top w:val="none" w:sz="0" w:space="0" w:color="auto"/>
            <w:left w:val="none" w:sz="0" w:space="0" w:color="auto"/>
            <w:bottom w:val="none" w:sz="0" w:space="0" w:color="auto"/>
            <w:right w:val="none" w:sz="0" w:space="0" w:color="auto"/>
          </w:divBdr>
        </w:div>
        <w:div w:id="1214347647">
          <w:marLeft w:val="0"/>
          <w:marRight w:val="0"/>
          <w:marTop w:val="0"/>
          <w:marBottom w:val="0"/>
          <w:divBdr>
            <w:top w:val="none" w:sz="0" w:space="0" w:color="auto"/>
            <w:left w:val="none" w:sz="0" w:space="0" w:color="auto"/>
            <w:bottom w:val="none" w:sz="0" w:space="0" w:color="auto"/>
            <w:right w:val="none" w:sz="0" w:space="0" w:color="auto"/>
          </w:divBdr>
        </w:div>
        <w:div w:id="1351491889">
          <w:marLeft w:val="0"/>
          <w:marRight w:val="0"/>
          <w:marTop w:val="0"/>
          <w:marBottom w:val="0"/>
          <w:divBdr>
            <w:top w:val="none" w:sz="0" w:space="0" w:color="auto"/>
            <w:left w:val="none" w:sz="0" w:space="0" w:color="auto"/>
            <w:bottom w:val="none" w:sz="0" w:space="0" w:color="auto"/>
            <w:right w:val="none" w:sz="0" w:space="0" w:color="auto"/>
          </w:divBdr>
        </w:div>
        <w:div w:id="1410542145">
          <w:marLeft w:val="0"/>
          <w:marRight w:val="0"/>
          <w:marTop w:val="0"/>
          <w:marBottom w:val="0"/>
          <w:divBdr>
            <w:top w:val="none" w:sz="0" w:space="0" w:color="auto"/>
            <w:left w:val="none" w:sz="0" w:space="0" w:color="auto"/>
            <w:bottom w:val="none" w:sz="0" w:space="0" w:color="auto"/>
            <w:right w:val="none" w:sz="0" w:space="0" w:color="auto"/>
          </w:divBdr>
        </w:div>
        <w:div w:id="1433353764">
          <w:marLeft w:val="0"/>
          <w:marRight w:val="0"/>
          <w:marTop w:val="0"/>
          <w:marBottom w:val="0"/>
          <w:divBdr>
            <w:top w:val="none" w:sz="0" w:space="0" w:color="auto"/>
            <w:left w:val="none" w:sz="0" w:space="0" w:color="auto"/>
            <w:bottom w:val="none" w:sz="0" w:space="0" w:color="auto"/>
            <w:right w:val="none" w:sz="0" w:space="0" w:color="auto"/>
          </w:divBdr>
        </w:div>
        <w:div w:id="1483040146">
          <w:marLeft w:val="0"/>
          <w:marRight w:val="0"/>
          <w:marTop w:val="0"/>
          <w:marBottom w:val="0"/>
          <w:divBdr>
            <w:top w:val="none" w:sz="0" w:space="0" w:color="auto"/>
            <w:left w:val="none" w:sz="0" w:space="0" w:color="auto"/>
            <w:bottom w:val="none" w:sz="0" w:space="0" w:color="auto"/>
            <w:right w:val="none" w:sz="0" w:space="0" w:color="auto"/>
          </w:divBdr>
        </w:div>
        <w:div w:id="1798913293">
          <w:marLeft w:val="0"/>
          <w:marRight w:val="0"/>
          <w:marTop w:val="0"/>
          <w:marBottom w:val="0"/>
          <w:divBdr>
            <w:top w:val="none" w:sz="0" w:space="0" w:color="auto"/>
            <w:left w:val="none" w:sz="0" w:space="0" w:color="auto"/>
            <w:bottom w:val="none" w:sz="0" w:space="0" w:color="auto"/>
            <w:right w:val="none" w:sz="0" w:space="0" w:color="auto"/>
          </w:divBdr>
        </w:div>
        <w:div w:id="1867400840">
          <w:marLeft w:val="0"/>
          <w:marRight w:val="0"/>
          <w:marTop w:val="0"/>
          <w:marBottom w:val="0"/>
          <w:divBdr>
            <w:top w:val="none" w:sz="0" w:space="0" w:color="auto"/>
            <w:left w:val="none" w:sz="0" w:space="0" w:color="auto"/>
            <w:bottom w:val="none" w:sz="0" w:space="0" w:color="auto"/>
            <w:right w:val="none" w:sz="0" w:space="0" w:color="auto"/>
          </w:divBdr>
        </w:div>
        <w:div w:id="1916476943">
          <w:marLeft w:val="0"/>
          <w:marRight w:val="0"/>
          <w:marTop w:val="0"/>
          <w:marBottom w:val="0"/>
          <w:divBdr>
            <w:top w:val="none" w:sz="0" w:space="0" w:color="auto"/>
            <w:left w:val="none" w:sz="0" w:space="0" w:color="auto"/>
            <w:bottom w:val="none" w:sz="0" w:space="0" w:color="auto"/>
            <w:right w:val="none" w:sz="0" w:space="0" w:color="auto"/>
          </w:divBdr>
        </w:div>
        <w:div w:id="1950818620">
          <w:marLeft w:val="0"/>
          <w:marRight w:val="0"/>
          <w:marTop w:val="0"/>
          <w:marBottom w:val="0"/>
          <w:divBdr>
            <w:top w:val="none" w:sz="0" w:space="0" w:color="auto"/>
            <w:left w:val="none" w:sz="0" w:space="0" w:color="auto"/>
            <w:bottom w:val="none" w:sz="0" w:space="0" w:color="auto"/>
            <w:right w:val="none" w:sz="0" w:space="0" w:color="auto"/>
          </w:divBdr>
        </w:div>
        <w:div w:id="2040474912">
          <w:marLeft w:val="0"/>
          <w:marRight w:val="0"/>
          <w:marTop w:val="0"/>
          <w:marBottom w:val="0"/>
          <w:divBdr>
            <w:top w:val="none" w:sz="0" w:space="0" w:color="auto"/>
            <w:left w:val="none" w:sz="0" w:space="0" w:color="auto"/>
            <w:bottom w:val="none" w:sz="0" w:space="0" w:color="auto"/>
            <w:right w:val="none" w:sz="0" w:space="0" w:color="auto"/>
          </w:divBdr>
        </w:div>
        <w:div w:id="2050252193">
          <w:marLeft w:val="0"/>
          <w:marRight w:val="0"/>
          <w:marTop w:val="0"/>
          <w:marBottom w:val="0"/>
          <w:divBdr>
            <w:top w:val="none" w:sz="0" w:space="0" w:color="auto"/>
            <w:left w:val="none" w:sz="0" w:space="0" w:color="auto"/>
            <w:bottom w:val="none" w:sz="0" w:space="0" w:color="auto"/>
            <w:right w:val="none" w:sz="0" w:space="0" w:color="auto"/>
          </w:divBdr>
        </w:div>
        <w:div w:id="2087603026">
          <w:marLeft w:val="0"/>
          <w:marRight w:val="0"/>
          <w:marTop w:val="0"/>
          <w:marBottom w:val="0"/>
          <w:divBdr>
            <w:top w:val="none" w:sz="0" w:space="0" w:color="auto"/>
            <w:left w:val="none" w:sz="0" w:space="0" w:color="auto"/>
            <w:bottom w:val="none" w:sz="0" w:space="0" w:color="auto"/>
            <w:right w:val="none" w:sz="0" w:space="0" w:color="auto"/>
          </w:divBdr>
        </w:div>
      </w:divsChild>
    </w:div>
    <w:div w:id="1459761566">
      <w:bodyDiv w:val="1"/>
      <w:marLeft w:val="0"/>
      <w:marRight w:val="0"/>
      <w:marTop w:val="0"/>
      <w:marBottom w:val="0"/>
      <w:divBdr>
        <w:top w:val="none" w:sz="0" w:space="0" w:color="auto"/>
        <w:left w:val="none" w:sz="0" w:space="0" w:color="auto"/>
        <w:bottom w:val="none" w:sz="0" w:space="0" w:color="auto"/>
        <w:right w:val="none" w:sz="0" w:space="0" w:color="auto"/>
      </w:divBdr>
      <w:divsChild>
        <w:div w:id="1301691942">
          <w:marLeft w:val="0"/>
          <w:marRight w:val="0"/>
          <w:marTop w:val="0"/>
          <w:marBottom w:val="0"/>
          <w:divBdr>
            <w:top w:val="none" w:sz="0" w:space="0" w:color="auto"/>
            <w:left w:val="none" w:sz="0" w:space="0" w:color="auto"/>
            <w:bottom w:val="none" w:sz="0" w:space="0" w:color="auto"/>
            <w:right w:val="none" w:sz="0" w:space="0" w:color="auto"/>
          </w:divBdr>
          <w:divsChild>
            <w:div w:id="7845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234">
      <w:bodyDiv w:val="1"/>
      <w:marLeft w:val="0"/>
      <w:marRight w:val="0"/>
      <w:marTop w:val="0"/>
      <w:marBottom w:val="0"/>
      <w:divBdr>
        <w:top w:val="none" w:sz="0" w:space="0" w:color="auto"/>
        <w:left w:val="none" w:sz="0" w:space="0" w:color="auto"/>
        <w:bottom w:val="none" w:sz="0" w:space="0" w:color="auto"/>
        <w:right w:val="none" w:sz="0" w:space="0" w:color="auto"/>
      </w:divBdr>
    </w:div>
    <w:div w:id="1510366157">
      <w:bodyDiv w:val="1"/>
      <w:marLeft w:val="0"/>
      <w:marRight w:val="0"/>
      <w:marTop w:val="0"/>
      <w:marBottom w:val="0"/>
      <w:divBdr>
        <w:top w:val="none" w:sz="0" w:space="0" w:color="auto"/>
        <w:left w:val="none" w:sz="0" w:space="0" w:color="auto"/>
        <w:bottom w:val="none" w:sz="0" w:space="0" w:color="auto"/>
        <w:right w:val="none" w:sz="0" w:space="0" w:color="auto"/>
      </w:divBdr>
    </w:div>
    <w:div w:id="1538817540">
      <w:bodyDiv w:val="1"/>
      <w:marLeft w:val="0"/>
      <w:marRight w:val="0"/>
      <w:marTop w:val="0"/>
      <w:marBottom w:val="0"/>
      <w:divBdr>
        <w:top w:val="none" w:sz="0" w:space="0" w:color="auto"/>
        <w:left w:val="none" w:sz="0" w:space="0" w:color="auto"/>
        <w:bottom w:val="none" w:sz="0" w:space="0" w:color="auto"/>
        <w:right w:val="none" w:sz="0" w:space="0" w:color="auto"/>
      </w:divBdr>
    </w:div>
    <w:div w:id="1578127865">
      <w:bodyDiv w:val="1"/>
      <w:marLeft w:val="0"/>
      <w:marRight w:val="0"/>
      <w:marTop w:val="0"/>
      <w:marBottom w:val="0"/>
      <w:divBdr>
        <w:top w:val="none" w:sz="0" w:space="0" w:color="auto"/>
        <w:left w:val="none" w:sz="0" w:space="0" w:color="auto"/>
        <w:bottom w:val="none" w:sz="0" w:space="0" w:color="auto"/>
        <w:right w:val="none" w:sz="0" w:space="0" w:color="auto"/>
      </w:divBdr>
    </w:div>
    <w:div w:id="1585148145">
      <w:bodyDiv w:val="1"/>
      <w:marLeft w:val="0"/>
      <w:marRight w:val="0"/>
      <w:marTop w:val="0"/>
      <w:marBottom w:val="0"/>
      <w:divBdr>
        <w:top w:val="none" w:sz="0" w:space="0" w:color="auto"/>
        <w:left w:val="none" w:sz="0" w:space="0" w:color="auto"/>
        <w:bottom w:val="none" w:sz="0" w:space="0" w:color="auto"/>
        <w:right w:val="none" w:sz="0" w:space="0" w:color="auto"/>
      </w:divBdr>
    </w:div>
    <w:div w:id="1634359464">
      <w:bodyDiv w:val="1"/>
      <w:marLeft w:val="0"/>
      <w:marRight w:val="0"/>
      <w:marTop w:val="0"/>
      <w:marBottom w:val="0"/>
      <w:divBdr>
        <w:top w:val="none" w:sz="0" w:space="0" w:color="auto"/>
        <w:left w:val="none" w:sz="0" w:space="0" w:color="auto"/>
        <w:bottom w:val="none" w:sz="0" w:space="0" w:color="auto"/>
        <w:right w:val="none" w:sz="0" w:space="0" w:color="auto"/>
      </w:divBdr>
    </w:div>
    <w:div w:id="1644919965">
      <w:bodyDiv w:val="1"/>
      <w:marLeft w:val="0"/>
      <w:marRight w:val="0"/>
      <w:marTop w:val="0"/>
      <w:marBottom w:val="0"/>
      <w:divBdr>
        <w:top w:val="none" w:sz="0" w:space="0" w:color="auto"/>
        <w:left w:val="none" w:sz="0" w:space="0" w:color="auto"/>
        <w:bottom w:val="none" w:sz="0" w:space="0" w:color="auto"/>
        <w:right w:val="none" w:sz="0" w:space="0" w:color="auto"/>
      </w:divBdr>
    </w:div>
    <w:div w:id="1650789204">
      <w:bodyDiv w:val="1"/>
      <w:marLeft w:val="0"/>
      <w:marRight w:val="0"/>
      <w:marTop w:val="0"/>
      <w:marBottom w:val="0"/>
      <w:divBdr>
        <w:top w:val="none" w:sz="0" w:space="0" w:color="auto"/>
        <w:left w:val="none" w:sz="0" w:space="0" w:color="auto"/>
        <w:bottom w:val="none" w:sz="0" w:space="0" w:color="auto"/>
        <w:right w:val="none" w:sz="0" w:space="0" w:color="auto"/>
      </w:divBdr>
    </w:div>
    <w:div w:id="1674793209">
      <w:bodyDiv w:val="1"/>
      <w:marLeft w:val="0"/>
      <w:marRight w:val="0"/>
      <w:marTop w:val="0"/>
      <w:marBottom w:val="0"/>
      <w:divBdr>
        <w:top w:val="none" w:sz="0" w:space="0" w:color="auto"/>
        <w:left w:val="none" w:sz="0" w:space="0" w:color="auto"/>
        <w:bottom w:val="none" w:sz="0" w:space="0" w:color="auto"/>
        <w:right w:val="none" w:sz="0" w:space="0" w:color="auto"/>
      </w:divBdr>
    </w:div>
    <w:div w:id="1686177332">
      <w:bodyDiv w:val="1"/>
      <w:marLeft w:val="0"/>
      <w:marRight w:val="0"/>
      <w:marTop w:val="0"/>
      <w:marBottom w:val="0"/>
      <w:divBdr>
        <w:top w:val="none" w:sz="0" w:space="0" w:color="auto"/>
        <w:left w:val="none" w:sz="0" w:space="0" w:color="auto"/>
        <w:bottom w:val="none" w:sz="0" w:space="0" w:color="auto"/>
        <w:right w:val="none" w:sz="0" w:space="0" w:color="auto"/>
      </w:divBdr>
    </w:div>
    <w:div w:id="1688558713">
      <w:bodyDiv w:val="1"/>
      <w:marLeft w:val="0"/>
      <w:marRight w:val="0"/>
      <w:marTop w:val="0"/>
      <w:marBottom w:val="0"/>
      <w:divBdr>
        <w:top w:val="none" w:sz="0" w:space="0" w:color="auto"/>
        <w:left w:val="none" w:sz="0" w:space="0" w:color="auto"/>
        <w:bottom w:val="none" w:sz="0" w:space="0" w:color="auto"/>
        <w:right w:val="none" w:sz="0" w:space="0" w:color="auto"/>
      </w:divBdr>
      <w:divsChild>
        <w:div w:id="35475118">
          <w:marLeft w:val="0"/>
          <w:marRight w:val="0"/>
          <w:marTop w:val="0"/>
          <w:marBottom w:val="0"/>
          <w:divBdr>
            <w:top w:val="none" w:sz="0" w:space="0" w:color="auto"/>
            <w:left w:val="none" w:sz="0" w:space="0" w:color="auto"/>
            <w:bottom w:val="none" w:sz="0" w:space="0" w:color="auto"/>
            <w:right w:val="none" w:sz="0" w:space="0" w:color="auto"/>
          </w:divBdr>
        </w:div>
        <w:div w:id="267659910">
          <w:marLeft w:val="0"/>
          <w:marRight w:val="0"/>
          <w:marTop w:val="0"/>
          <w:marBottom w:val="0"/>
          <w:divBdr>
            <w:top w:val="none" w:sz="0" w:space="0" w:color="auto"/>
            <w:left w:val="none" w:sz="0" w:space="0" w:color="auto"/>
            <w:bottom w:val="none" w:sz="0" w:space="0" w:color="auto"/>
            <w:right w:val="none" w:sz="0" w:space="0" w:color="auto"/>
          </w:divBdr>
        </w:div>
        <w:div w:id="306476376">
          <w:marLeft w:val="0"/>
          <w:marRight w:val="0"/>
          <w:marTop w:val="0"/>
          <w:marBottom w:val="0"/>
          <w:divBdr>
            <w:top w:val="none" w:sz="0" w:space="0" w:color="auto"/>
            <w:left w:val="none" w:sz="0" w:space="0" w:color="auto"/>
            <w:bottom w:val="none" w:sz="0" w:space="0" w:color="auto"/>
            <w:right w:val="none" w:sz="0" w:space="0" w:color="auto"/>
          </w:divBdr>
        </w:div>
        <w:div w:id="320813517">
          <w:marLeft w:val="0"/>
          <w:marRight w:val="0"/>
          <w:marTop w:val="0"/>
          <w:marBottom w:val="0"/>
          <w:divBdr>
            <w:top w:val="none" w:sz="0" w:space="0" w:color="auto"/>
            <w:left w:val="none" w:sz="0" w:space="0" w:color="auto"/>
            <w:bottom w:val="none" w:sz="0" w:space="0" w:color="auto"/>
            <w:right w:val="none" w:sz="0" w:space="0" w:color="auto"/>
          </w:divBdr>
        </w:div>
        <w:div w:id="542013305">
          <w:marLeft w:val="0"/>
          <w:marRight w:val="0"/>
          <w:marTop w:val="0"/>
          <w:marBottom w:val="0"/>
          <w:divBdr>
            <w:top w:val="none" w:sz="0" w:space="0" w:color="auto"/>
            <w:left w:val="none" w:sz="0" w:space="0" w:color="auto"/>
            <w:bottom w:val="none" w:sz="0" w:space="0" w:color="auto"/>
            <w:right w:val="none" w:sz="0" w:space="0" w:color="auto"/>
          </w:divBdr>
        </w:div>
        <w:div w:id="795753442">
          <w:marLeft w:val="0"/>
          <w:marRight w:val="0"/>
          <w:marTop w:val="0"/>
          <w:marBottom w:val="0"/>
          <w:divBdr>
            <w:top w:val="none" w:sz="0" w:space="0" w:color="auto"/>
            <w:left w:val="none" w:sz="0" w:space="0" w:color="auto"/>
            <w:bottom w:val="none" w:sz="0" w:space="0" w:color="auto"/>
            <w:right w:val="none" w:sz="0" w:space="0" w:color="auto"/>
          </w:divBdr>
        </w:div>
        <w:div w:id="933438148">
          <w:marLeft w:val="0"/>
          <w:marRight w:val="0"/>
          <w:marTop w:val="0"/>
          <w:marBottom w:val="0"/>
          <w:divBdr>
            <w:top w:val="none" w:sz="0" w:space="0" w:color="auto"/>
            <w:left w:val="none" w:sz="0" w:space="0" w:color="auto"/>
            <w:bottom w:val="none" w:sz="0" w:space="0" w:color="auto"/>
            <w:right w:val="none" w:sz="0" w:space="0" w:color="auto"/>
          </w:divBdr>
        </w:div>
        <w:div w:id="1461610269">
          <w:marLeft w:val="0"/>
          <w:marRight w:val="0"/>
          <w:marTop w:val="0"/>
          <w:marBottom w:val="0"/>
          <w:divBdr>
            <w:top w:val="none" w:sz="0" w:space="0" w:color="auto"/>
            <w:left w:val="none" w:sz="0" w:space="0" w:color="auto"/>
            <w:bottom w:val="none" w:sz="0" w:space="0" w:color="auto"/>
            <w:right w:val="none" w:sz="0" w:space="0" w:color="auto"/>
          </w:divBdr>
        </w:div>
        <w:div w:id="1635985808">
          <w:marLeft w:val="0"/>
          <w:marRight w:val="0"/>
          <w:marTop w:val="0"/>
          <w:marBottom w:val="0"/>
          <w:divBdr>
            <w:top w:val="none" w:sz="0" w:space="0" w:color="auto"/>
            <w:left w:val="none" w:sz="0" w:space="0" w:color="auto"/>
            <w:bottom w:val="none" w:sz="0" w:space="0" w:color="auto"/>
            <w:right w:val="none" w:sz="0" w:space="0" w:color="auto"/>
          </w:divBdr>
        </w:div>
        <w:div w:id="1638335524">
          <w:marLeft w:val="0"/>
          <w:marRight w:val="0"/>
          <w:marTop w:val="0"/>
          <w:marBottom w:val="0"/>
          <w:divBdr>
            <w:top w:val="none" w:sz="0" w:space="0" w:color="auto"/>
            <w:left w:val="none" w:sz="0" w:space="0" w:color="auto"/>
            <w:bottom w:val="none" w:sz="0" w:space="0" w:color="auto"/>
            <w:right w:val="none" w:sz="0" w:space="0" w:color="auto"/>
          </w:divBdr>
        </w:div>
        <w:div w:id="1711343316">
          <w:marLeft w:val="0"/>
          <w:marRight w:val="0"/>
          <w:marTop w:val="0"/>
          <w:marBottom w:val="0"/>
          <w:divBdr>
            <w:top w:val="none" w:sz="0" w:space="0" w:color="auto"/>
            <w:left w:val="none" w:sz="0" w:space="0" w:color="auto"/>
            <w:bottom w:val="none" w:sz="0" w:space="0" w:color="auto"/>
            <w:right w:val="none" w:sz="0" w:space="0" w:color="auto"/>
          </w:divBdr>
        </w:div>
        <w:div w:id="1729574975">
          <w:marLeft w:val="0"/>
          <w:marRight w:val="0"/>
          <w:marTop w:val="0"/>
          <w:marBottom w:val="0"/>
          <w:divBdr>
            <w:top w:val="none" w:sz="0" w:space="0" w:color="auto"/>
            <w:left w:val="none" w:sz="0" w:space="0" w:color="auto"/>
            <w:bottom w:val="none" w:sz="0" w:space="0" w:color="auto"/>
            <w:right w:val="none" w:sz="0" w:space="0" w:color="auto"/>
          </w:divBdr>
        </w:div>
        <w:div w:id="1779179477">
          <w:marLeft w:val="0"/>
          <w:marRight w:val="0"/>
          <w:marTop w:val="0"/>
          <w:marBottom w:val="0"/>
          <w:divBdr>
            <w:top w:val="none" w:sz="0" w:space="0" w:color="auto"/>
            <w:left w:val="none" w:sz="0" w:space="0" w:color="auto"/>
            <w:bottom w:val="none" w:sz="0" w:space="0" w:color="auto"/>
            <w:right w:val="none" w:sz="0" w:space="0" w:color="auto"/>
          </w:divBdr>
        </w:div>
        <w:div w:id="1829786577">
          <w:marLeft w:val="0"/>
          <w:marRight w:val="0"/>
          <w:marTop w:val="0"/>
          <w:marBottom w:val="0"/>
          <w:divBdr>
            <w:top w:val="none" w:sz="0" w:space="0" w:color="auto"/>
            <w:left w:val="none" w:sz="0" w:space="0" w:color="auto"/>
            <w:bottom w:val="none" w:sz="0" w:space="0" w:color="auto"/>
            <w:right w:val="none" w:sz="0" w:space="0" w:color="auto"/>
          </w:divBdr>
        </w:div>
        <w:div w:id="2012246673">
          <w:marLeft w:val="0"/>
          <w:marRight w:val="0"/>
          <w:marTop w:val="0"/>
          <w:marBottom w:val="0"/>
          <w:divBdr>
            <w:top w:val="none" w:sz="0" w:space="0" w:color="auto"/>
            <w:left w:val="none" w:sz="0" w:space="0" w:color="auto"/>
            <w:bottom w:val="none" w:sz="0" w:space="0" w:color="auto"/>
            <w:right w:val="none" w:sz="0" w:space="0" w:color="auto"/>
          </w:divBdr>
        </w:div>
        <w:div w:id="2062483729">
          <w:marLeft w:val="0"/>
          <w:marRight w:val="0"/>
          <w:marTop w:val="0"/>
          <w:marBottom w:val="0"/>
          <w:divBdr>
            <w:top w:val="none" w:sz="0" w:space="0" w:color="auto"/>
            <w:left w:val="none" w:sz="0" w:space="0" w:color="auto"/>
            <w:bottom w:val="none" w:sz="0" w:space="0" w:color="auto"/>
            <w:right w:val="none" w:sz="0" w:space="0" w:color="auto"/>
          </w:divBdr>
        </w:div>
      </w:divsChild>
    </w:div>
    <w:div w:id="1702626340">
      <w:bodyDiv w:val="1"/>
      <w:marLeft w:val="0"/>
      <w:marRight w:val="0"/>
      <w:marTop w:val="0"/>
      <w:marBottom w:val="0"/>
      <w:divBdr>
        <w:top w:val="none" w:sz="0" w:space="0" w:color="auto"/>
        <w:left w:val="none" w:sz="0" w:space="0" w:color="auto"/>
        <w:bottom w:val="none" w:sz="0" w:space="0" w:color="auto"/>
        <w:right w:val="none" w:sz="0" w:space="0" w:color="auto"/>
      </w:divBdr>
    </w:div>
    <w:div w:id="1711610794">
      <w:bodyDiv w:val="1"/>
      <w:marLeft w:val="0"/>
      <w:marRight w:val="0"/>
      <w:marTop w:val="0"/>
      <w:marBottom w:val="0"/>
      <w:divBdr>
        <w:top w:val="none" w:sz="0" w:space="0" w:color="auto"/>
        <w:left w:val="none" w:sz="0" w:space="0" w:color="auto"/>
        <w:bottom w:val="none" w:sz="0" w:space="0" w:color="auto"/>
        <w:right w:val="none" w:sz="0" w:space="0" w:color="auto"/>
      </w:divBdr>
    </w:div>
    <w:div w:id="1716856471">
      <w:bodyDiv w:val="1"/>
      <w:marLeft w:val="0"/>
      <w:marRight w:val="0"/>
      <w:marTop w:val="0"/>
      <w:marBottom w:val="0"/>
      <w:divBdr>
        <w:top w:val="none" w:sz="0" w:space="0" w:color="auto"/>
        <w:left w:val="none" w:sz="0" w:space="0" w:color="auto"/>
        <w:bottom w:val="none" w:sz="0" w:space="0" w:color="auto"/>
        <w:right w:val="none" w:sz="0" w:space="0" w:color="auto"/>
      </w:divBdr>
    </w:div>
    <w:div w:id="1755126883">
      <w:bodyDiv w:val="1"/>
      <w:marLeft w:val="0"/>
      <w:marRight w:val="0"/>
      <w:marTop w:val="0"/>
      <w:marBottom w:val="0"/>
      <w:divBdr>
        <w:top w:val="none" w:sz="0" w:space="0" w:color="auto"/>
        <w:left w:val="none" w:sz="0" w:space="0" w:color="auto"/>
        <w:bottom w:val="none" w:sz="0" w:space="0" w:color="auto"/>
        <w:right w:val="none" w:sz="0" w:space="0" w:color="auto"/>
      </w:divBdr>
    </w:div>
    <w:div w:id="1791246929">
      <w:bodyDiv w:val="1"/>
      <w:marLeft w:val="0"/>
      <w:marRight w:val="0"/>
      <w:marTop w:val="0"/>
      <w:marBottom w:val="0"/>
      <w:divBdr>
        <w:top w:val="none" w:sz="0" w:space="0" w:color="auto"/>
        <w:left w:val="none" w:sz="0" w:space="0" w:color="auto"/>
        <w:bottom w:val="none" w:sz="0" w:space="0" w:color="auto"/>
        <w:right w:val="none" w:sz="0" w:space="0" w:color="auto"/>
      </w:divBdr>
    </w:div>
    <w:div w:id="1826043737">
      <w:bodyDiv w:val="1"/>
      <w:marLeft w:val="0"/>
      <w:marRight w:val="0"/>
      <w:marTop w:val="0"/>
      <w:marBottom w:val="0"/>
      <w:divBdr>
        <w:top w:val="none" w:sz="0" w:space="0" w:color="auto"/>
        <w:left w:val="none" w:sz="0" w:space="0" w:color="auto"/>
        <w:bottom w:val="none" w:sz="0" w:space="0" w:color="auto"/>
        <w:right w:val="none" w:sz="0" w:space="0" w:color="auto"/>
      </w:divBdr>
    </w:div>
    <w:div w:id="1838573441">
      <w:bodyDiv w:val="1"/>
      <w:marLeft w:val="0"/>
      <w:marRight w:val="0"/>
      <w:marTop w:val="0"/>
      <w:marBottom w:val="0"/>
      <w:divBdr>
        <w:top w:val="none" w:sz="0" w:space="0" w:color="auto"/>
        <w:left w:val="none" w:sz="0" w:space="0" w:color="auto"/>
        <w:bottom w:val="none" w:sz="0" w:space="0" w:color="auto"/>
        <w:right w:val="none" w:sz="0" w:space="0" w:color="auto"/>
      </w:divBdr>
      <w:divsChild>
        <w:div w:id="528304396">
          <w:marLeft w:val="720"/>
          <w:marRight w:val="0"/>
          <w:marTop w:val="0"/>
          <w:marBottom w:val="0"/>
          <w:divBdr>
            <w:top w:val="none" w:sz="0" w:space="0" w:color="auto"/>
            <w:left w:val="none" w:sz="0" w:space="0" w:color="auto"/>
            <w:bottom w:val="none" w:sz="0" w:space="0" w:color="auto"/>
            <w:right w:val="none" w:sz="0" w:space="0" w:color="auto"/>
          </w:divBdr>
        </w:div>
      </w:divsChild>
    </w:div>
    <w:div w:id="1842695105">
      <w:bodyDiv w:val="1"/>
      <w:marLeft w:val="0"/>
      <w:marRight w:val="0"/>
      <w:marTop w:val="0"/>
      <w:marBottom w:val="0"/>
      <w:divBdr>
        <w:top w:val="none" w:sz="0" w:space="0" w:color="auto"/>
        <w:left w:val="none" w:sz="0" w:space="0" w:color="auto"/>
        <w:bottom w:val="none" w:sz="0" w:space="0" w:color="auto"/>
        <w:right w:val="none" w:sz="0" w:space="0" w:color="auto"/>
      </w:divBdr>
    </w:div>
    <w:div w:id="1876890871">
      <w:bodyDiv w:val="1"/>
      <w:marLeft w:val="0"/>
      <w:marRight w:val="0"/>
      <w:marTop w:val="0"/>
      <w:marBottom w:val="0"/>
      <w:divBdr>
        <w:top w:val="none" w:sz="0" w:space="0" w:color="auto"/>
        <w:left w:val="none" w:sz="0" w:space="0" w:color="auto"/>
        <w:bottom w:val="none" w:sz="0" w:space="0" w:color="auto"/>
        <w:right w:val="none" w:sz="0" w:space="0" w:color="auto"/>
      </w:divBdr>
      <w:divsChild>
        <w:div w:id="654992030">
          <w:marLeft w:val="0"/>
          <w:marRight w:val="0"/>
          <w:marTop w:val="0"/>
          <w:marBottom w:val="0"/>
          <w:divBdr>
            <w:top w:val="none" w:sz="0" w:space="0" w:color="auto"/>
            <w:left w:val="none" w:sz="0" w:space="0" w:color="auto"/>
            <w:bottom w:val="none" w:sz="0" w:space="0" w:color="auto"/>
            <w:right w:val="none" w:sz="0" w:space="0" w:color="auto"/>
          </w:divBdr>
          <w:divsChild>
            <w:div w:id="2114088318">
              <w:marLeft w:val="0"/>
              <w:marRight w:val="0"/>
              <w:marTop w:val="0"/>
              <w:marBottom w:val="0"/>
              <w:divBdr>
                <w:top w:val="none" w:sz="0" w:space="0" w:color="auto"/>
                <w:left w:val="none" w:sz="0" w:space="0" w:color="auto"/>
                <w:bottom w:val="none" w:sz="0" w:space="0" w:color="auto"/>
                <w:right w:val="none" w:sz="0" w:space="0" w:color="auto"/>
              </w:divBdr>
              <w:divsChild>
                <w:div w:id="1932928773">
                  <w:marLeft w:val="0"/>
                  <w:marRight w:val="0"/>
                  <w:marTop w:val="0"/>
                  <w:marBottom w:val="0"/>
                  <w:divBdr>
                    <w:top w:val="none" w:sz="0" w:space="0" w:color="auto"/>
                    <w:left w:val="none" w:sz="0" w:space="0" w:color="auto"/>
                    <w:bottom w:val="none" w:sz="0" w:space="0" w:color="auto"/>
                    <w:right w:val="none" w:sz="0" w:space="0" w:color="auto"/>
                  </w:divBdr>
                  <w:divsChild>
                    <w:div w:id="925460413">
                      <w:marLeft w:val="0"/>
                      <w:marRight w:val="0"/>
                      <w:marTop w:val="0"/>
                      <w:marBottom w:val="0"/>
                      <w:divBdr>
                        <w:top w:val="none" w:sz="0" w:space="0" w:color="auto"/>
                        <w:left w:val="none" w:sz="0" w:space="0" w:color="auto"/>
                        <w:bottom w:val="none" w:sz="0" w:space="0" w:color="auto"/>
                        <w:right w:val="none" w:sz="0" w:space="0" w:color="auto"/>
                      </w:divBdr>
                      <w:divsChild>
                        <w:div w:id="1262714396">
                          <w:marLeft w:val="0"/>
                          <w:marRight w:val="0"/>
                          <w:marTop w:val="0"/>
                          <w:marBottom w:val="0"/>
                          <w:divBdr>
                            <w:top w:val="none" w:sz="0" w:space="0" w:color="auto"/>
                            <w:left w:val="none" w:sz="0" w:space="0" w:color="auto"/>
                            <w:bottom w:val="none" w:sz="0" w:space="0" w:color="auto"/>
                            <w:right w:val="none" w:sz="0" w:space="0" w:color="auto"/>
                          </w:divBdr>
                          <w:divsChild>
                            <w:div w:id="505025286">
                              <w:marLeft w:val="0"/>
                              <w:marRight w:val="0"/>
                              <w:marTop w:val="0"/>
                              <w:marBottom w:val="0"/>
                              <w:divBdr>
                                <w:top w:val="none" w:sz="0" w:space="0" w:color="auto"/>
                                <w:left w:val="none" w:sz="0" w:space="0" w:color="auto"/>
                                <w:bottom w:val="none" w:sz="0" w:space="0" w:color="auto"/>
                                <w:right w:val="none" w:sz="0" w:space="0" w:color="auto"/>
                              </w:divBdr>
                              <w:divsChild>
                                <w:div w:id="1393113990">
                                  <w:marLeft w:val="0"/>
                                  <w:marRight w:val="0"/>
                                  <w:marTop w:val="0"/>
                                  <w:marBottom w:val="0"/>
                                  <w:divBdr>
                                    <w:top w:val="none" w:sz="0" w:space="0" w:color="auto"/>
                                    <w:left w:val="none" w:sz="0" w:space="0" w:color="auto"/>
                                    <w:bottom w:val="none" w:sz="0" w:space="0" w:color="auto"/>
                                    <w:right w:val="none" w:sz="0" w:space="0" w:color="auto"/>
                                  </w:divBdr>
                                  <w:divsChild>
                                    <w:div w:id="1674600924">
                                      <w:marLeft w:val="60"/>
                                      <w:marRight w:val="0"/>
                                      <w:marTop w:val="0"/>
                                      <w:marBottom w:val="0"/>
                                      <w:divBdr>
                                        <w:top w:val="none" w:sz="0" w:space="0" w:color="auto"/>
                                        <w:left w:val="none" w:sz="0" w:space="0" w:color="auto"/>
                                        <w:bottom w:val="none" w:sz="0" w:space="0" w:color="auto"/>
                                        <w:right w:val="none" w:sz="0" w:space="0" w:color="auto"/>
                                      </w:divBdr>
                                      <w:divsChild>
                                        <w:div w:id="977877235">
                                          <w:marLeft w:val="0"/>
                                          <w:marRight w:val="0"/>
                                          <w:marTop w:val="0"/>
                                          <w:marBottom w:val="0"/>
                                          <w:divBdr>
                                            <w:top w:val="none" w:sz="0" w:space="0" w:color="auto"/>
                                            <w:left w:val="none" w:sz="0" w:space="0" w:color="auto"/>
                                            <w:bottom w:val="none" w:sz="0" w:space="0" w:color="auto"/>
                                            <w:right w:val="none" w:sz="0" w:space="0" w:color="auto"/>
                                          </w:divBdr>
                                          <w:divsChild>
                                            <w:div w:id="589242875">
                                              <w:marLeft w:val="0"/>
                                              <w:marRight w:val="0"/>
                                              <w:marTop w:val="0"/>
                                              <w:marBottom w:val="120"/>
                                              <w:divBdr>
                                                <w:top w:val="single" w:sz="6" w:space="0" w:color="F5F5F5"/>
                                                <w:left w:val="single" w:sz="6" w:space="0" w:color="F5F5F5"/>
                                                <w:bottom w:val="single" w:sz="6" w:space="0" w:color="F5F5F5"/>
                                                <w:right w:val="single" w:sz="6" w:space="0" w:color="F5F5F5"/>
                                              </w:divBdr>
                                              <w:divsChild>
                                                <w:div w:id="952715630">
                                                  <w:marLeft w:val="0"/>
                                                  <w:marRight w:val="0"/>
                                                  <w:marTop w:val="0"/>
                                                  <w:marBottom w:val="0"/>
                                                  <w:divBdr>
                                                    <w:top w:val="none" w:sz="0" w:space="0" w:color="auto"/>
                                                    <w:left w:val="none" w:sz="0" w:space="0" w:color="auto"/>
                                                    <w:bottom w:val="none" w:sz="0" w:space="0" w:color="auto"/>
                                                    <w:right w:val="none" w:sz="0" w:space="0" w:color="auto"/>
                                                  </w:divBdr>
                                                  <w:divsChild>
                                                    <w:div w:id="1813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86761">
      <w:bodyDiv w:val="1"/>
      <w:marLeft w:val="0"/>
      <w:marRight w:val="0"/>
      <w:marTop w:val="0"/>
      <w:marBottom w:val="0"/>
      <w:divBdr>
        <w:top w:val="none" w:sz="0" w:space="0" w:color="auto"/>
        <w:left w:val="none" w:sz="0" w:space="0" w:color="auto"/>
        <w:bottom w:val="none" w:sz="0" w:space="0" w:color="auto"/>
        <w:right w:val="none" w:sz="0" w:space="0" w:color="auto"/>
      </w:divBdr>
    </w:div>
    <w:div w:id="1899516486">
      <w:bodyDiv w:val="1"/>
      <w:marLeft w:val="0"/>
      <w:marRight w:val="0"/>
      <w:marTop w:val="0"/>
      <w:marBottom w:val="0"/>
      <w:divBdr>
        <w:top w:val="none" w:sz="0" w:space="0" w:color="auto"/>
        <w:left w:val="none" w:sz="0" w:space="0" w:color="auto"/>
        <w:bottom w:val="none" w:sz="0" w:space="0" w:color="auto"/>
        <w:right w:val="none" w:sz="0" w:space="0" w:color="auto"/>
      </w:divBdr>
    </w:div>
    <w:div w:id="1957102049">
      <w:bodyDiv w:val="1"/>
      <w:marLeft w:val="0"/>
      <w:marRight w:val="0"/>
      <w:marTop w:val="0"/>
      <w:marBottom w:val="0"/>
      <w:divBdr>
        <w:top w:val="none" w:sz="0" w:space="0" w:color="auto"/>
        <w:left w:val="none" w:sz="0" w:space="0" w:color="auto"/>
        <w:bottom w:val="none" w:sz="0" w:space="0" w:color="auto"/>
        <w:right w:val="none" w:sz="0" w:space="0" w:color="auto"/>
      </w:divBdr>
    </w:div>
    <w:div w:id="1977056651">
      <w:bodyDiv w:val="1"/>
      <w:marLeft w:val="0"/>
      <w:marRight w:val="0"/>
      <w:marTop w:val="0"/>
      <w:marBottom w:val="0"/>
      <w:divBdr>
        <w:top w:val="none" w:sz="0" w:space="0" w:color="auto"/>
        <w:left w:val="none" w:sz="0" w:space="0" w:color="auto"/>
        <w:bottom w:val="none" w:sz="0" w:space="0" w:color="auto"/>
        <w:right w:val="none" w:sz="0" w:space="0" w:color="auto"/>
      </w:divBdr>
    </w:div>
    <w:div w:id="2026857530">
      <w:bodyDiv w:val="1"/>
      <w:marLeft w:val="0"/>
      <w:marRight w:val="0"/>
      <w:marTop w:val="0"/>
      <w:marBottom w:val="0"/>
      <w:divBdr>
        <w:top w:val="none" w:sz="0" w:space="0" w:color="auto"/>
        <w:left w:val="none" w:sz="0" w:space="0" w:color="auto"/>
        <w:bottom w:val="none" w:sz="0" w:space="0" w:color="auto"/>
        <w:right w:val="none" w:sz="0" w:space="0" w:color="auto"/>
      </w:divBdr>
      <w:divsChild>
        <w:div w:id="92560160">
          <w:marLeft w:val="0"/>
          <w:marRight w:val="0"/>
          <w:marTop w:val="0"/>
          <w:marBottom w:val="0"/>
          <w:divBdr>
            <w:top w:val="none" w:sz="0" w:space="0" w:color="auto"/>
            <w:left w:val="none" w:sz="0" w:space="0" w:color="auto"/>
            <w:bottom w:val="none" w:sz="0" w:space="0" w:color="auto"/>
            <w:right w:val="none" w:sz="0" w:space="0" w:color="auto"/>
          </w:divBdr>
        </w:div>
        <w:div w:id="430664709">
          <w:marLeft w:val="0"/>
          <w:marRight w:val="0"/>
          <w:marTop w:val="0"/>
          <w:marBottom w:val="0"/>
          <w:divBdr>
            <w:top w:val="none" w:sz="0" w:space="0" w:color="auto"/>
            <w:left w:val="none" w:sz="0" w:space="0" w:color="auto"/>
            <w:bottom w:val="none" w:sz="0" w:space="0" w:color="auto"/>
            <w:right w:val="none" w:sz="0" w:space="0" w:color="auto"/>
          </w:divBdr>
        </w:div>
        <w:div w:id="454643360">
          <w:marLeft w:val="0"/>
          <w:marRight w:val="0"/>
          <w:marTop w:val="0"/>
          <w:marBottom w:val="0"/>
          <w:divBdr>
            <w:top w:val="none" w:sz="0" w:space="0" w:color="auto"/>
            <w:left w:val="none" w:sz="0" w:space="0" w:color="auto"/>
            <w:bottom w:val="none" w:sz="0" w:space="0" w:color="auto"/>
            <w:right w:val="none" w:sz="0" w:space="0" w:color="auto"/>
          </w:divBdr>
        </w:div>
        <w:div w:id="616721350">
          <w:marLeft w:val="0"/>
          <w:marRight w:val="0"/>
          <w:marTop w:val="0"/>
          <w:marBottom w:val="0"/>
          <w:divBdr>
            <w:top w:val="none" w:sz="0" w:space="0" w:color="auto"/>
            <w:left w:val="none" w:sz="0" w:space="0" w:color="auto"/>
            <w:bottom w:val="none" w:sz="0" w:space="0" w:color="auto"/>
            <w:right w:val="none" w:sz="0" w:space="0" w:color="auto"/>
          </w:divBdr>
        </w:div>
        <w:div w:id="661467165">
          <w:marLeft w:val="0"/>
          <w:marRight w:val="0"/>
          <w:marTop w:val="0"/>
          <w:marBottom w:val="0"/>
          <w:divBdr>
            <w:top w:val="none" w:sz="0" w:space="0" w:color="auto"/>
            <w:left w:val="none" w:sz="0" w:space="0" w:color="auto"/>
            <w:bottom w:val="none" w:sz="0" w:space="0" w:color="auto"/>
            <w:right w:val="none" w:sz="0" w:space="0" w:color="auto"/>
          </w:divBdr>
        </w:div>
        <w:div w:id="705524095">
          <w:marLeft w:val="0"/>
          <w:marRight w:val="0"/>
          <w:marTop w:val="0"/>
          <w:marBottom w:val="0"/>
          <w:divBdr>
            <w:top w:val="none" w:sz="0" w:space="0" w:color="auto"/>
            <w:left w:val="none" w:sz="0" w:space="0" w:color="auto"/>
            <w:bottom w:val="none" w:sz="0" w:space="0" w:color="auto"/>
            <w:right w:val="none" w:sz="0" w:space="0" w:color="auto"/>
          </w:divBdr>
        </w:div>
        <w:div w:id="877736496">
          <w:marLeft w:val="0"/>
          <w:marRight w:val="0"/>
          <w:marTop w:val="0"/>
          <w:marBottom w:val="0"/>
          <w:divBdr>
            <w:top w:val="none" w:sz="0" w:space="0" w:color="auto"/>
            <w:left w:val="none" w:sz="0" w:space="0" w:color="auto"/>
            <w:bottom w:val="none" w:sz="0" w:space="0" w:color="auto"/>
            <w:right w:val="none" w:sz="0" w:space="0" w:color="auto"/>
          </w:divBdr>
        </w:div>
        <w:div w:id="1557551391">
          <w:marLeft w:val="0"/>
          <w:marRight w:val="0"/>
          <w:marTop w:val="0"/>
          <w:marBottom w:val="0"/>
          <w:divBdr>
            <w:top w:val="none" w:sz="0" w:space="0" w:color="auto"/>
            <w:left w:val="none" w:sz="0" w:space="0" w:color="auto"/>
            <w:bottom w:val="none" w:sz="0" w:space="0" w:color="auto"/>
            <w:right w:val="none" w:sz="0" w:space="0" w:color="auto"/>
          </w:divBdr>
        </w:div>
        <w:div w:id="1765568006">
          <w:marLeft w:val="0"/>
          <w:marRight w:val="0"/>
          <w:marTop w:val="0"/>
          <w:marBottom w:val="0"/>
          <w:divBdr>
            <w:top w:val="none" w:sz="0" w:space="0" w:color="auto"/>
            <w:left w:val="none" w:sz="0" w:space="0" w:color="auto"/>
            <w:bottom w:val="none" w:sz="0" w:space="0" w:color="auto"/>
            <w:right w:val="none" w:sz="0" w:space="0" w:color="auto"/>
          </w:divBdr>
        </w:div>
        <w:div w:id="1844936016">
          <w:marLeft w:val="0"/>
          <w:marRight w:val="0"/>
          <w:marTop w:val="0"/>
          <w:marBottom w:val="0"/>
          <w:divBdr>
            <w:top w:val="none" w:sz="0" w:space="0" w:color="auto"/>
            <w:left w:val="none" w:sz="0" w:space="0" w:color="auto"/>
            <w:bottom w:val="none" w:sz="0" w:space="0" w:color="auto"/>
            <w:right w:val="none" w:sz="0" w:space="0" w:color="auto"/>
          </w:divBdr>
        </w:div>
        <w:div w:id="2143383509">
          <w:marLeft w:val="0"/>
          <w:marRight w:val="0"/>
          <w:marTop w:val="0"/>
          <w:marBottom w:val="0"/>
          <w:divBdr>
            <w:top w:val="none" w:sz="0" w:space="0" w:color="auto"/>
            <w:left w:val="none" w:sz="0" w:space="0" w:color="auto"/>
            <w:bottom w:val="none" w:sz="0" w:space="0" w:color="auto"/>
            <w:right w:val="none" w:sz="0" w:space="0" w:color="auto"/>
          </w:divBdr>
        </w:div>
      </w:divsChild>
    </w:div>
    <w:div w:id="2052992085">
      <w:bodyDiv w:val="1"/>
      <w:marLeft w:val="0"/>
      <w:marRight w:val="0"/>
      <w:marTop w:val="0"/>
      <w:marBottom w:val="0"/>
      <w:divBdr>
        <w:top w:val="none" w:sz="0" w:space="0" w:color="auto"/>
        <w:left w:val="none" w:sz="0" w:space="0" w:color="auto"/>
        <w:bottom w:val="none" w:sz="0" w:space="0" w:color="auto"/>
        <w:right w:val="none" w:sz="0" w:space="0" w:color="auto"/>
      </w:divBdr>
    </w:div>
    <w:div w:id="2069107989">
      <w:bodyDiv w:val="1"/>
      <w:marLeft w:val="0"/>
      <w:marRight w:val="0"/>
      <w:marTop w:val="0"/>
      <w:marBottom w:val="0"/>
      <w:divBdr>
        <w:top w:val="none" w:sz="0" w:space="0" w:color="auto"/>
        <w:left w:val="none" w:sz="0" w:space="0" w:color="auto"/>
        <w:bottom w:val="none" w:sz="0" w:space="0" w:color="auto"/>
        <w:right w:val="none" w:sz="0" w:space="0" w:color="auto"/>
      </w:divBdr>
      <w:divsChild>
        <w:div w:id="816066446">
          <w:marLeft w:val="0"/>
          <w:marRight w:val="0"/>
          <w:marTop w:val="0"/>
          <w:marBottom w:val="0"/>
          <w:divBdr>
            <w:top w:val="none" w:sz="0" w:space="0" w:color="auto"/>
            <w:left w:val="none" w:sz="0" w:space="0" w:color="auto"/>
            <w:bottom w:val="none" w:sz="0" w:space="0" w:color="auto"/>
            <w:right w:val="none" w:sz="0" w:space="0" w:color="auto"/>
          </w:divBdr>
        </w:div>
      </w:divsChild>
    </w:div>
    <w:div w:id="2071686438">
      <w:bodyDiv w:val="1"/>
      <w:marLeft w:val="0"/>
      <w:marRight w:val="0"/>
      <w:marTop w:val="0"/>
      <w:marBottom w:val="0"/>
      <w:divBdr>
        <w:top w:val="none" w:sz="0" w:space="0" w:color="auto"/>
        <w:left w:val="none" w:sz="0" w:space="0" w:color="auto"/>
        <w:bottom w:val="none" w:sz="0" w:space="0" w:color="auto"/>
        <w:right w:val="none" w:sz="0" w:space="0" w:color="auto"/>
      </w:divBdr>
      <w:divsChild>
        <w:div w:id="104083699">
          <w:marLeft w:val="0"/>
          <w:marRight w:val="0"/>
          <w:marTop w:val="0"/>
          <w:marBottom w:val="0"/>
          <w:divBdr>
            <w:top w:val="none" w:sz="0" w:space="0" w:color="auto"/>
            <w:left w:val="none" w:sz="0" w:space="0" w:color="auto"/>
            <w:bottom w:val="none" w:sz="0" w:space="0" w:color="auto"/>
            <w:right w:val="none" w:sz="0" w:space="0" w:color="auto"/>
          </w:divBdr>
        </w:div>
        <w:div w:id="248348544">
          <w:marLeft w:val="0"/>
          <w:marRight w:val="0"/>
          <w:marTop w:val="0"/>
          <w:marBottom w:val="0"/>
          <w:divBdr>
            <w:top w:val="none" w:sz="0" w:space="0" w:color="auto"/>
            <w:left w:val="none" w:sz="0" w:space="0" w:color="auto"/>
            <w:bottom w:val="none" w:sz="0" w:space="0" w:color="auto"/>
            <w:right w:val="none" w:sz="0" w:space="0" w:color="auto"/>
          </w:divBdr>
        </w:div>
        <w:div w:id="577666210">
          <w:marLeft w:val="0"/>
          <w:marRight w:val="0"/>
          <w:marTop w:val="0"/>
          <w:marBottom w:val="0"/>
          <w:divBdr>
            <w:top w:val="none" w:sz="0" w:space="0" w:color="auto"/>
            <w:left w:val="none" w:sz="0" w:space="0" w:color="auto"/>
            <w:bottom w:val="none" w:sz="0" w:space="0" w:color="auto"/>
            <w:right w:val="none" w:sz="0" w:space="0" w:color="auto"/>
          </w:divBdr>
        </w:div>
        <w:div w:id="1948850835">
          <w:marLeft w:val="0"/>
          <w:marRight w:val="0"/>
          <w:marTop w:val="0"/>
          <w:marBottom w:val="0"/>
          <w:divBdr>
            <w:top w:val="none" w:sz="0" w:space="0" w:color="auto"/>
            <w:left w:val="none" w:sz="0" w:space="0" w:color="auto"/>
            <w:bottom w:val="none" w:sz="0" w:space="0" w:color="auto"/>
            <w:right w:val="none" w:sz="0" w:space="0" w:color="auto"/>
          </w:divBdr>
        </w:div>
        <w:div w:id="1993832720">
          <w:marLeft w:val="0"/>
          <w:marRight w:val="0"/>
          <w:marTop w:val="0"/>
          <w:marBottom w:val="0"/>
          <w:divBdr>
            <w:top w:val="none" w:sz="0" w:space="0" w:color="auto"/>
            <w:left w:val="none" w:sz="0" w:space="0" w:color="auto"/>
            <w:bottom w:val="none" w:sz="0" w:space="0" w:color="auto"/>
            <w:right w:val="none" w:sz="0" w:space="0" w:color="auto"/>
          </w:divBdr>
        </w:div>
      </w:divsChild>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43bb6f90-9fd1-4897-ac60-32a10e88c35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FA23-D28A-418A-BC59-17A6884FBA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F28BF3-2295-4FA8-BD8E-34FD4E47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3509</Words>
  <Characters>21058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24518</CharactersWithSpaces>
  <SharedDoc>false</SharedDoc>
  <HLinks>
    <vt:vector size="6" baseType="variant">
      <vt:variant>
        <vt:i4>6160499</vt:i4>
      </vt:variant>
      <vt:variant>
        <vt:i4>0</vt:i4>
      </vt:variant>
      <vt:variant>
        <vt:i4>0</vt:i4>
      </vt:variant>
      <vt:variant>
        <vt:i4>5</vt:i4>
      </vt:variant>
      <vt:variant>
        <vt:lpwstr>mailto:rada.konsumentow@umwm.malopolska.pl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#[Ogólne]#</cp:keywords>
  <cp:lastModifiedBy>Domańska, Joanna</cp:lastModifiedBy>
  <cp:revision>3</cp:revision>
  <cp:lastPrinted>2021-12-17T14:36:00Z</cp:lastPrinted>
  <dcterms:created xsi:type="dcterms:W3CDTF">2022-12-02T09:08:00Z</dcterms:created>
  <dcterms:modified xsi:type="dcterms:W3CDTF">2022-12-02T09:10:00Z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a9483c2d-44f4-4289-9bb3-17935084c078</vt:lpwstr>
  </property>
  <property fmtid="{D5CDD505-2E9C-101B-9397-08002B2CF9AE}" pid="3" name="bjSaver">
    <vt:lpwstr>BjqQ49GRFLDqR08p6KQhsGVbZcaDZp8L</vt:lpwstr>
  </property>
  <property fmtid="{D5CDD505-2E9C-101B-9397-08002B2CF9AE}" pid="4"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5" name="bjDocumentLabelXML-0">
    <vt:lpwstr>ames.com/2008/01/sie/internal/label"&gt;&lt;element uid="43bb6f90-9fd1-4897-ac60-32a10e88c35a" value="" /&gt;&lt;/sisl&gt;</vt:lpwstr>
  </property>
  <property fmtid="{D5CDD505-2E9C-101B-9397-08002B2CF9AE}" pid="6" name="bjDocumentSecurityLabel">
    <vt:lpwstr>[ Klasyfikacja: [Ogólne]]</vt:lpwstr>
  </property>
</Properties>
</file>