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34" w:rsidRPr="00D20634" w:rsidRDefault="00D20634" w:rsidP="00D20634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eastAsia="Times New Roman" w:cs="Arial"/>
          <w:bCs/>
          <w:szCs w:val="24"/>
          <w:lang w:eastAsia="ar-SA"/>
        </w:rPr>
      </w:pPr>
      <w:r w:rsidRPr="00D20634">
        <w:rPr>
          <w:rFonts w:eastAsia="Times New Roman" w:cs="Arial"/>
          <w:bCs/>
          <w:szCs w:val="24"/>
          <w:lang w:eastAsia="ar-SA"/>
        </w:rPr>
        <w:t>Załącznik nr 1</w:t>
      </w:r>
    </w:p>
    <w:p w:rsidR="00D20634" w:rsidRPr="00D20634" w:rsidRDefault="00D20634" w:rsidP="00D20634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eastAsia="Times New Roman" w:cs="Arial"/>
          <w:bCs/>
          <w:szCs w:val="24"/>
          <w:lang w:eastAsia="ar-SA"/>
        </w:rPr>
      </w:pPr>
      <w:r w:rsidRPr="00D20634">
        <w:rPr>
          <w:rFonts w:eastAsia="Times New Roman" w:cs="Arial"/>
          <w:bCs/>
          <w:szCs w:val="24"/>
          <w:lang w:eastAsia="ar-SA"/>
        </w:rPr>
        <w:t xml:space="preserve">do uchwały Nr </w:t>
      </w:r>
      <w:r w:rsidR="00ED643A">
        <w:rPr>
          <w:rFonts w:eastAsia="Times New Roman" w:cs="Arial"/>
          <w:bCs/>
          <w:szCs w:val="24"/>
          <w:lang w:eastAsia="ar-SA"/>
        </w:rPr>
        <w:t>923/20</w:t>
      </w:r>
      <w:bookmarkStart w:id="0" w:name="_GoBack"/>
      <w:bookmarkEnd w:id="0"/>
    </w:p>
    <w:p w:rsidR="00D20634" w:rsidRPr="00D20634" w:rsidRDefault="00D20634" w:rsidP="00D20634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eastAsia="Times New Roman" w:cs="Arial"/>
          <w:bCs/>
          <w:szCs w:val="24"/>
          <w:lang w:eastAsia="ar-SA"/>
        </w:rPr>
      </w:pPr>
      <w:r w:rsidRPr="00D20634">
        <w:rPr>
          <w:rFonts w:eastAsia="Times New Roman" w:cs="Arial"/>
          <w:bCs/>
          <w:szCs w:val="24"/>
          <w:lang w:eastAsia="ar-SA"/>
        </w:rPr>
        <w:t>Zarządu Województwa Małopolskiego</w:t>
      </w:r>
    </w:p>
    <w:p w:rsidR="00D20634" w:rsidRPr="00D20634" w:rsidRDefault="00D20634" w:rsidP="00D20634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eastAsia="Times New Roman" w:cs="Arial"/>
          <w:bCs/>
          <w:szCs w:val="24"/>
          <w:lang w:eastAsia="ar-SA"/>
        </w:rPr>
      </w:pPr>
      <w:r w:rsidRPr="00D20634">
        <w:rPr>
          <w:rFonts w:eastAsia="Times New Roman" w:cs="Arial"/>
          <w:bCs/>
          <w:szCs w:val="24"/>
          <w:lang w:eastAsia="ar-SA"/>
        </w:rPr>
        <w:t xml:space="preserve">z dnia </w:t>
      </w:r>
      <w:r w:rsidR="00AA1C71">
        <w:rPr>
          <w:rFonts w:eastAsia="Times New Roman" w:cs="Arial"/>
          <w:bCs/>
          <w:szCs w:val="24"/>
          <w:lang w:eastAsia="ar-SA"/>
        </w:rPr>
        <w:t>14 lipca 2020 r.</w:t>
      </w:r>
    </w:p>
    <w:p w:rsidR="00D20634" w:rsidRPr="00D20634" w:rsidRDefault="00D20634" w:rsidP="00D20634">
      <w:pPr>
        <w:keepNext/>
        <w:spacing w:after="0" w:line="240" w:lineRule="auto"/>
        <w:jc w:val="center"/>
        <w:outlineLvl w:val="1"/>
        <w:rPr>
          <w:rFonts w:eastAsia="Arial Unicode MS" w:cs="Arial"/>
          <w:b/>
          <w:szCs w:val="24"/>
          <w:lang w:eastAsia="pl-PL"/>
        </w:rPr>
      </w:pPr>
      <w:r w:rsidRPr="00D20634">
        <w:rPr>
          <w:rFonts w:eastAsia="Arial Unicode MS" w:cs="Arial"/>
          <w:b/>
          <w:szCs w:val="24"/>
          <w:lang w:eastAsia="pl-PL"/>
        </w:rPr>
        <w:t>Zarząd Województwa Małopolskiego</w:t>
      </w:r>
    </w:p>
    <w:p w:rsidR="00D20634" w:rsidRPr="00D20634" w:rsidRDefault="00D20634" w:rsidP="00D20634">
      <w:pPr>
        <w:spacing w:after="0" w:line="240" w:lineRule="auto"/>
        <w:jc w:val="center"/>
        <w:rPr>
          <w:rFonts w:eastAsia="Times New Roman" w:cs="Arial"/>
          <w:b/>
          <w:szCs w:val="24"/>
        </w:rPr>
      </w:pPr>
      <w:r w:rsidRPr="00D20634">
        <w:rPr>
          <w:rFonts w:eastAsia="Times New Roman" w:cs="Arial"/>
          <w:b/>
          <w:szCs w:val="24"/>
        </w:rPr>
        <w:t>zgodnie z art. 35 ustawy z dn. 21 sierpnia 1997 r. o gospodarce nieruchomościami (t.j. Dz.U.</w:t>
      </w:r>
      <w:r w:rsidRPr="00D20634">
        <w:rPr>
          <w:rFonts w:eastAsia="Times New Roman" w:cs="Arial"/>
          <w:b/>
          <w:bCs/>
          <w:szCs w:val="24"/>
        </w:rPr>
        <w:t xml:space="preserve"> 2020.65 ze zm.</w:t>
      </w:r>
      <w:r w:rsidRPr="00D20634">
        <w:rPr>
          <w:rFonts w:eastAsia="Times New Roman" w:cs="Arial"/>
          <w:b/>
          <w:szCs w:val="24"/>
        </w:rPr>
        <w:t xml:space="preserve">) </w:t>
      </w:r>
    </w:p>
    <w:p w:rsidR="00D20634" w:rsidRPr="00D20634" w:rsidRDefault="00D20634" w:rsidP="00D20634">
      <w:pPr>
        <w:spacing w:after="0" w:line="240" w:lineRule="auto"/>
        <w:jc w:val="center"/>
        <w:rPr>
          <w:rFonts w:eastAsia="Arial Unicode MS" w:cs="Arial"/>
          <w:b/>
          <w:bCs/>
          <w:szCs w:val="24"/>
        </w:rPr>
      </w:pPr>
      <w:r w:rsidRPr="00D20634">
        <w:rPr>
          <w:rFonts w:eastAsia="Arial Unicode MS" w:cs="Arial"/>
          <w:b/>
          <w:bCs/>
          <w:szCs w:val="24"/>
        </w:rPr>
        <w:t>podaje do publicznej wiadomości wykaz nieruchomości przeznaczonych do oddania w najem w trybie bezprzetargowym na rzecz Gminy Skrzyszów</w:t>
      </w:r>
    </w:p>
    <w:p w:rsidR="00D20634" w:rsidRPr="00D20634" w:rsidRDefault="00D20634" w:rsidP="00D20634">
      <w:pPr>
        <w:widowControl w:val="0"/>
        <w:spacing w:after="0" w:line="240" w:lineRule="auto"/>
        <w:jc w:val="center"/>
        <w:rPr>
          <w:rFonts w:eastAsia="Arial Unicode MS" w:cs="Arial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użyczenie na rzecz Skarbu Państwa - Małopolskiego Urzędu Wojewódzkiego"/>
        <w:tblDescription w:val="Tabela zawiera opis nieruchomości przeznaczonych do oddania w użyczenie. W tabeli wyszczególniono: oznaczenie nieruchomości to jest numer działek, obrębów i ksiąg wieczystych oraz powierzchnie działek, położenie i opis nieruchomosci, sposób zagospodarowania i przeznaczenie."/>
      </w:tblPr>
      <w:tblGrid>
        <w:gridCol w:w="1555"/>
        <w:gridCol w:w="1134"/>
        <w:gridCol w:w="1701"/>
        <w:gridCol w:w="2268"/>
        <w:gridCol w:w="2976"/>
        <w:gridCol w:w="1560"/>
        <w:gridCol w:w="2693"/>
      </w:tblGrid>
      <w:tr w:rsidR="00D20634" w:rsidRPr="00D20634" w:rsidTr="000A22A9">
        <w:trPr>
          <w:trHeight w:val="346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20634">
              <w:rPr>
                <w:rFonts w:eastAsia="Times New Roman" w:cs="Arial"/>
                <w:b/>
                <w:sz w:val="20"/>
                <w:szCs w:val="20"/>
              </w:rPr>
              <w:t>Oznaczenie nieruchomości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20634">
              <w:rPr>
                <w:rFonts w:eastAsia="Times New Roman" w:cs="Arial"/>
                <w:b/>
                <w:sz w:val="20"/>
                <w:szCs w:val="20"/>
              </w:rPr>
              <w:t xml:space="preserve">Położenie i opis nieruchomości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20634">
              <w:rPr>
                <w:rFonts w:eastAsia="Times New Roman" w:cs="Arial"/>
                <w:b/>
                <w:sz w:val="20"/>
                <w:szCs w:val="20"/>
              </w:rPr>
              <w:t>Sposób zagospodarowania i przeznaczenie nieruchomości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20634">
              <w:rPr>
                <w:rFonts w:eastAsia="Times New Roman" w:cs="Arial"/>
                <w:b/>
                <w:sz w:val="20"/>
                <w:szCs w:val="20"/>
              </w:rPr>
              <w:t>Roczna stawka czynszu netto (zł) za 1 ar</w:t>
            </w:r>
            <w:r w:rsidRPr="00D20634">
              <w:rPr>
                <w:rFonts w:eastAsia="Times New Roman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D20634">
              <w:rPr>
                <w:rFonts w:eastAsia="Times New Roman" w:cs="Arial"/>
                <w:b/>
                <w:sz w:val="20"/>
                <w:szCs w:val="20"/>
              </w:rPr>
              <w:t>powierzchni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20634">
              <w:rPr>
                <w:rFonts w:eastAsia="Times New Roman" w:cs="Arial"/>
                <w:b/>
                <w:sz w:val="20"/>
                <w:szCs w:val="20"/>
              </w:rPr>
              <w:t>Termin zapłaty opłat</w:t>
            </w:r>
          </w:p>
        </w:tc>
      </w:tr>
      <w:tr w:rsidR="00D20634" w:rsidRPr="00D20634" w:rsidTr="000A22A9">
        <w:trPr>
          <w:trHeight w:val="912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20634">
              <w:rPr>
                <w:rFonts w:eastAsia="Times New Roman" w:cs="Arial"/>
                <w:b/>
                <w:sz w:val="20"/>
                <w:szCs w:val="20"/>
              </w:rPr>
              <w:t xml:space="preserve">Nr działki i powierzchnia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20634">
              <w:rPr>
                <w:rFonts w:eastAsia="Times New Roman" w:cs="Arial"/>
                <w:b/>
                <w:sz w:val="20"/>
                <w:szCs w:val="20"/>
              </w:rPr>
              <w:t>Nr obr.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20634">
              <w:rPr>
                <w:rFonts w:eastAsia="Times New Roman" w:cs="Arial"/>
                <w:b/>
                <w:sz w:val="20"/>
                <w:szCs w:val="20"/>
              </w:rPr>
              <w:t>Kw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5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1236/1 o powierzchni 0,1486 ha,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634" w:rsidRPr="00D20634" w:rsidRDefault="00D20634" w:rsidP="00D20634">
            <w:pPr>
              <w:widowControl w:val="0"/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 xml:space="preserve">Działki 1236/1 i 1238/1, obr. Skrzyszów, są zajęte pod koronę zapory zbiornika wodnego w Skrzyszowie i drogę wyjazdową z zapory. Pozostałe działki w części są pokryte wodami powierzchniowymi, w pozostałej części są to tereny przy zbiorniku, na których znajdują się drzewa, krzewy, fragmenty drogi wewnętrznej.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18"/>
                <w:szCs w:val="18"/>
              </w:rPr>
            </w:pPr>
            <w:r w:rsidRPr="00D20634">
              <w:rPr>
                <w:rFonts w:eastAsiaTheme="minorHAnsi" w:cs="Arial"/>
                <w:sz w:val="18"/>
                <w:szCs w:val="18"/>
              </w:rPr>
              <w:t>Nieruchomości są objęte miejscowym planem zagospodarowania przestrzennego przyjętym uchwałą nr XX/171/16 Rady Gminy Skrzyszów z dnia 21 lipca 2016 r. w sprawie miejscowego planu zagospodarowania przestrzennego Gminy Skrzyszów – etap A. Nieruchomości są położone w obszarach oznaczonym symbolami ZR – tereny zieleni nieurządzonej, KDW – tereny dróg wewnętrznych,</w:t>
            </w:r>
            <w:r w:rsidRPr="00D20634">
              <w:rPr>
                <w:rFonts w:eastAsiaTheme="minorHAnsi" w:cs="Arial"/>
                <w:color w:val="FF0000"/>
                <w:sz w:val="18"/>
                <w:szCs w:val="18"/>
              </w:rPr>
              <w:t xml:space="preserve"> </w:t>
            </w:r>
            <w:r w:rsidRPr="00D20634">
              <w:rPr>
                <w:rFonts w:eastAsiaTheme="minorHAnsi" w:cs="Arial"/>
                <w:sz w:val="18"/>
                <w:szCs w:val="18"/>
              </w:rPr>
              <w:t>RM – tereny zabudowy zagrodowej w gospodarstwach rolnych, hodowlanych i ogrodniczych, ZL – tereny lasów, WS – tereny wód powierzchniowych.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  <w:r w:rsidRPr="00D20634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312,91 zł</w:t>
            </w:r>
            <w:r w:rsidRPr="00D20634">
              <w:rPr>
                <w:rFonts w:eastAsiaTheme="minorHAnsi" w:cs="Arial"/>
                <w:sz w:val="20"/>
                <w:szCs w:val="20"/>
              </w:rPr>
              <w:t xml:space="preserve"> + 23 % VAT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r w:rsidRPr="00D20634">
              <w:rPr>
                <w:rFonts w:eastAsiaTheme="minorHAnsi" w:cs="Arial"/>
                <w:sz w:val="18"/>
                <w:szCs w:val="18"/>
              </w:rPr>
              <w:t xml:space="preserve">Czynsz jest płatny bez wezwania, </w:t>
            </w: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w stawkach rocznych,</w:t>
            </w:r>
            <w:r w:rsidRPr="00D20634">
              <w:rPr>
                <w:rFonts w:eastAsiaTheme="minorHAnsi" w:cs="Arial"/>
                <w:sz w:val="18"/>
                <w:szCs w:val="18"/>
              </w:rPr>
              <w:t xml:space="preserve"> z góry, w terminie do 30 września za każdy rok obowiązywania umowy najmu (licząc od dnia podpisania umowy najmu). Płatność za pierwszy rok obowiązywania umowy najmu nastąpi do 30 listopada 2020 r.</w:t>
            </w:r>
          </w:p>
          <w:p w:rsidR="00D20634" w:rsidRPr="00D20634" w:rsidRDefault="00D20634" w:rsidP="00D20634">
            <w:pPr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207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1238/1 o powierzchni 0,1400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TR1T/00142794/5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573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1256/1 o powierzchni 0,3917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TR1T/00140288/1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573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1247/4 o powierzchni 0,4100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212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1251/1 o powierzchni 0,0570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33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1252/3 o powierzchni 0,1913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260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1250/3 o powierzchni 0,1724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67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lastRenderedPageBreak/>
              <w:t>1249/3 o powierzchni 0,1220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4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1314/4 o powierzchni 0,3700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562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1249/5 o powierzchni 0,0380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1253/2 o powierzchni 0,3945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1255/2 o powierzchni 0,2350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tabs>
                <w:tab w:val="left" w:pos="1293"/>
              </w:tabs>
              <w:spacing w:after="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0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1305/4 o powierzchni 0,4400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56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1266/3 o powierzchni 0,0736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38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1301/2 o powierzchni 0,0588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03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1304/1 o powierzchni 0,0400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1284/6 o powierzchni 0,0100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0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1304/2 o powierzchni 0,0100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834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1248/3 o powierzchni 0,1565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TR1T/00142786/6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03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lastRenderedPageBreak/>
              <w:t>1247/1 o powierzchni 0,2800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TR1T/00143048/8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1316/6 o powierzchni 0,2900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TR1T/00140376/5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557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1257/3 o powierzchni 0,1790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TR1T/00143043/3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 xml:space="preserve">1267/8 </w:t>
            </w: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 xml:space="preserve">o powierzchni </w:t>
            </w: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0,0712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TR1T/00140287/4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0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1303 o powierzchni 0,0700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Skrzyszów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TR1T/00142778/7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14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1222/1 o powierzchni 0,1200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TR1T/00140389/9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83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 xml:space="preserve">1221/1 </w:t>
            </w: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 xml:space="preserve">o powierzchni </w:t>
            </w: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0,1449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Awz 711/79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05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 xml:space="preserve">1220/1 o </w:t>
            </w:r>
            <w:r w:rsidRPr="00D20634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powierzchni 0,1323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TR1T/00140290/8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01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1219/1 o powierzchni 0,1526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8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1215/1 o powierzchni 0,1700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08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1212/4 o powierzchni 0,2598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8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1208/1 o powierzchni 0,1060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841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lastRenderedPageBreak/>
              <w:t>1293/1 o powierzchni 0,0088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1207/2 o powierzchni 0,0503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699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1205/2 o powierzchni 0,0670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pl-PL"/>
              </w:rPr>
              <w:t>TR1T/00132421/7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832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1214/1 o powierzchni 0,0615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TR1T/00140382/0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418"/>
          <w:tblHeader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1213/1 o powierzchni 0,0343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TR1T/00142783/5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  <w:tr w:rsidR="00D20634" w:rsidRPr="00D20634" w:rsidTr="000A22A9">
        <w:trPr>
          <w:trHeight w:val="795"/>
          <w:tblHeader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D20634">
              <w:rPr>
                <w:rFonts w:eastAsia="Times New Roman" w:cs="Arial"/>
                <w:sz w:val="18"/>
                <w:szCs w:val="18"/>
                <w:lang w:eastAsia="ar-SA"/>
              </w:rPr>
              <w:t>1295/2 o powierzchni 0,0068 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Szynwałd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D20634">
              <w:rPr>
                <w:rFonts w:eastAsia="Times New Roman" w:cs="Arial"/>
                <w:sz w:val="18"/>
                <w:szCs w:val="18"/>
              </w:rPr>
              <w:t>---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34" w:rsidRPr="00D20634" w:rsidRDefault="00D20634" w:rsidP="00D206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34" w:rsidRPr="00D20634" w:rsidRDefault="00D20634" w:rsidP="00D20634">
            <w:pPr>
              <w:spacing w:after="120" w:line="240" w:lineRule="auto"/>
              <w:rPr>
                <w:rFonts w:eastAsiaTheme="minorHAnsi" w:cs="Arial"/>
                <w:sz w:val="20"/>
                <w:szCs w:val="20"/>
              </w:rPr>
            </w:pPr>
          </w:p>
        </w:tc>
      </w:tr>
    </w:tbl>
    <w:p w:rsidR="00D20634" w:rsidRPr="00D20634" w:rsidRDefault="00D20634" w:rsidP="00D20634">
      <w:pPr>
        <w:spacing w:before="120" w:after="0" w:line="240" w:lineRule="auto"/>
        <w:jc w:val="both"/>
        <w:rPr>
          <w:rFonts w:eastAsia="Arial Unicode MS" w:cs="Arial"/>
          <w:sz w:val="18"/>
          <w:szCs w:val="16"/>
          <w:lang w:eastAsia="pl-PL"/>
        </w:rPr>
      </w:pPr>
      <w:r w:rsidRPr="00D20634">
        <w:rPr>
          <w:rFonts w:eastAsia="Arial Unicode MS" w:cs="Arial"/>
          <w:sz w:val="18"/>
          <w:szCs w:val="16"/>
          <w:lang w:eastAsia="pl-PL"/>
        </w:rPr>
        <w:t xml:space="preserve">Niniejszy wykaz zostaje wywieszony na okres 21 dni tj. od </w:t>
      </w:r>
      <w:r w:rsidR="00084FB9">
        <w:rPr>
          <w:rFonts w:eastAsia="Arial Unicode MS" w:cs="Arial"/>
          <w:sz w:val="18"/>
          <w:szCs w:val="16"/>
          <w:lang w:eastAsia="pl-PL"/>
        </w:rPr>
        <w:t>15</w:t>
      </w:r>
      <w:r w:rsidR="00AA1C71">
        <w:rPr>
          <w:rFonts w:eastAsia="Arial Unicode MS" w:cs="Arial"/>
          <w:sz w:val="18"/>
          <w:szCs w:val="16"/>
          <w:lang w:eastAsia="pl-PL"/>
        </w:rPr>
        <w:t xml:space="preserve"> lipca</w:t>
      </w:r>
      <w:r w:rsidRPr="00D20634">
        <w:rPr>
          <w:rFonts w:eastAsia="Arial Unicode MS" w:cs="Arial"/>
          <w:sz w:val="18"/>
          <w:szCs w:val="16"/>
          <w:lang w:eastAsia="pl-PL"/>
        </w:rPr>
        <w:t xml:space="preserve"> 2020 r.  do dnia </w:t>
      </w:r>
      <w:r w:rsidR="00AA1C71">
        <w:rPr>
          <w:rFonts w:eastAsia="Arial Unicode MS" w:cs="Arial"/>
          <w:sz w:val="18"/>
          <w:szCs w:val="16"/>
          <w:lang w:eastAsia="pl-PL"/>
        </w:rPr>
        <w:t>4 sierpnia</w:t>
      </w:r>
      <w:r w:rsidRPr="00D20634">
        <w:rPr>
          <w:rFonts w:eastAsia="Arial Unicode MS" w:cs="Arial"/>
          <w:sz w:val="18"/>
          <w:szCs w:val="16"/>
          <w:lang w:eastAsia="pl-PL"/>
        </w:rPr>
        <w:t xml:space="preserve"> 2020 r.  w siedzibie Urzędu Marszałkowskiego Województwa Małopolskiego ul. Racławicka 56 w Krakowie oraz opublikowany w Biuletynie Informacji Publicznej Urzędu Marszałkowskiego Województwa Małopolskiego i na stronie internetowej Urzędu Marszałkowskiego Województwa Małopolskiego.</w:t>
      </w:r>
    </w:p>
    <w:p w:rsidR="00D20634" w:rsidRPr="00D20634" w:rsidRDefault="00D20634" w:rsidP="00D20634">
      <w:pPr>
        <w:spacing w:before="120" w:after="0" w:line="240" w:lineRule="auto"/>
        <w:jc w:val="both"/>
        <w:rPr>
          <w:rFonts w:eastAsia="Times New Roman" w:cs="Arial"/>
          <w:sz w:val="28"/>
          <w:szCs w:val="24"/>
          <w:lang w:eastAsia="pl-PL"/>
        </w:rPr>
      </w:pPr>
      <w:r w:rsidRPr="00D20634">
        <w:rPr>
          <w:rFonts w:eastAsia="Arial Unicode MS" w:cs="Arial"/>
          <w:sz w:val="18"/>
          <w:szCs w:val="24"/>
          <w:lang w:eastAsia="pl-PL"/>
        </w:rPr>
        <w:t xml:space="preserve">Szczegółowe warunki najmu zostaną określone w zawieranej umowie. Informacje dotyczące nieruchomości są udzielane </w:t>
      </w:r>
      <w:r w:rsidRPr="00D20634">
        <w:rPr>
          <w:rFonts w:eastAsia="Arial Unicode MS" w:cs="Arial"/>
          <w:sz w:val="18"/>
          <w:szCs w:val="24"/>
          <w:lang w:val="x-none" w:eastAsia="pl-PL"/>
        </w:rPr>
        <w:t xml:space="preserve">w Urzędzie Marszałkowskim Województwa Małopolskiego, Departament </w:t>
      </w:r>
      <w:r w:rsidRPr="00D20634">
        <w:rPr>
          <w:rFonts w:eastAsia="Arial Unicode MS" w:cs="Arial"/>
          <w:sz w:val="18"/>
          <w:szCs w:val="24"/>
          <w:lang w:eastAsia="pl-PL"/>
        </w:rPr>
        <w:t>Nadzoru Właścicielskiego i Gospodarki</w:t>
      </w:r>
      <w:r w:rsidRPr="00D20634">
        <w:rPr>
          <w:rFonts w:eastAsia="Arial Unicode MS" w:cs="Arial"/>
          <w:sz w:val="18"/>
          <w:szCs w:val="24"/>
          <w:lang w:val="x-none" w:eastAsia="pl-PL"/>
        </w:rPr>
        <w:t>, ul. Racławicka 56, pokój nr 353 w</w:t>
      </w:r>
      <w:r w:rsidRPr="00D20634">
        <w:rPr>
          <w:rFonts w:eastAsia="Arial Unicode MS" w:cs="Arial"/>
          <w:sz w:val="18"/>
          <w:szCs w:val="24"/>
          <w:lang w:eastAsia="pl-PL"/>
        </w:rPr>
        <w:t> </w:t>
      </w:r>
      <w:r w:rsidRPr="00D20634">
        <w:rPr>
          <w:rFonts w:eastAsia="Arial Unicode MS" w:cs="Arial"/>
          <w:sz w:val="18"/>
          <w:szCs w:val="24"/>
          <w:lang w:val="x-none" w:eastAsia="pl-PL"/>
        </w:rPr>
        <w:t>godz. 8.00-1</w:t>
      </w:r>
      <w:r w:rsidRPr="00D20634">
        <w:rPr>
          <w:rFonts w:eastAsia="Arial Unicode MS" w:cs="Arial"/>
          <w:sz w:val="18"/>
          <w:szCs w:val="24"/>
          <w:lang w:eastAsia="pl-PL"/>
        </w:rPr>
        <w:t>5</w:t>
      </w:r>
      <w:r w:rsidRPr="00D20634">
        <w:rPr>
          <w:rFonts w:eastAsia="Arial Unicode MS" w:cs="Arial"/>
          <w:sz w:val="18"/>
          <w:szCs w:val="24"/>
          <w:lang w:val="x-none" w:eastAsia="pl-PL"/>
        </w:rPr>
        <w:t>.00, tel. (012) 63 03 </w:t>
      </w:r>
      <w:r w:rsidRPr="00D20634">
        <w:rPr>
          <w:rFonts w:eastAsia="Arial Unicode MS" w:cs="Arial"/>
          <w:sz w:val="18"/>
          <w:szCs w:val="24"/>
          <w:lang w:eastAsia="pl-PL"/>
        </w:rPr>
        <w:t>552.</w:t>
      </w:r>
    </w:p>
    <w:p w:rsidR="00D20634" w:rsidRPr="00D20634" w:rsidRDefault="00D20634" w:rsidP="00D20634"/>
    <w:p w:rsidR="00B75287" w:rsidRDefault="00B75287"/>
    <w:sectPr w:rsidR="00B75287" w:rsidSect="00F736F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13" w:rsidRDefault="00AA1C71">
      <w:pPr>
        <w:spacing w:after="0" w:line="240" w:lineRule="auto"/>
      </w:pPr>
      <w:r>
        <w:separator/>
      </w:r>
    </w:p>
  </w:endnote>
  <w:endnote w:type="continuationSeparator" w:id="0">
    <w:p w:rsidR="00506913" w:rsidRDefault="00AA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2718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B387C" w:rsidRDefault="00D2063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D643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D643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B387C" w:rsidRDefault="00ED64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13" w:rsidRDefault="00AA1C71">
      <w:pPr>
        <w:spacing w:after="0" w:line="240" w:lineRule="auto"/>
      </w:pPr>
      <w:r>
        <w:separator/>
      </w:r>
    </w:p>
  </w:footnote>
  <w:footnote w:type="continuationSeparator" w:id="0">
    <w:p w:rsidR="00506913" w:rsidRDefault="00AA1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0A"/>
    <w:rsid w:val="00084FB9"/>
    <w:rsid w:val="0030441C"/>
    <w:rsid w:val="00506913"/>
    <w:rsid w:val="00AA1C71"/>
    <w:rsid w:val="00AA3D0A"/>
    <w:rsid w:val="00B75287"/>
    <w:rsid w:val="00D20634"/>
    <w:rsid w:val="00E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9416-58A7-42F5-B466-079F3436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41C"/>
    <w:rPr>
      <w:rFonts w:ascii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2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0634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3958</Characters>
  <Application>Microsoft Office Word</Application>
  <DocSecurity>0</DocSecurity>
  <Lines>32</Lines>
  <Paragraphs>9</Paragraphs>
  <ScaleCrop>false</ScaleCrop>
  <Company>UMWM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5</cp:revision>
  <dcterms:created xsi:type="dcterms:W3CDTF">2020-07-14T06:50:00Z</dcterms:created>
  <dcterms:modified xsi:type="dcterms:W3CDTF">2020-07-15T05:59:00Z</dcterms:modified>
</cp:coreProperties>
</file>