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8" w:rsidRPr="008F3E81" w:rsidRDefault="00636CC7" w:rsidP="008F3E81">
      <w:pPr>
        <w:spacing w:before="240"/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Z</w:t>
      </w:r>
      <w:r w:rsidR="006452C8" w:rsidRPr="008F3E81">
        <w:rPr>
          <w:rFonts w:ascii="Arial" w:hAnsi="Arial" w:cs="Arial"/>
          <w:b/>
        </w:rPr>
        <w:t>arząd Województwa Małopolskiego</w:t>
      </w:r>
      <w:bookmarkStart w:id="0" w:name="_GoBack"/>
      <w:bookmarkEnd w:id="0"/>
    </w:p>
    <w:p w:rsidR="00636CC7" w:rsidRPr="008F3E81" w:rsidRDefault="00636CC7" w:rsidP="008F3E81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zgodnie z art. 35 ustawy z dn. 21 sierpnia 1997 r. o gospodarce nieruchomościami</w:t>
      </w:r>
    </w:p>
    <w:p w:rsidR="00636CC7" w:rsidRPr="008F3E81" w:rsidRDefault="001D4EC2" w:rsidP="008F3E81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</w:rPr>
        <w:t>(tekst jednolity: Dz. U.2018.2204</w:t>
      </w:r>
      <w:r w:rsidR="008B7D34" w:rsidRPr="008F3E81">
        <w:rPr>
          <w:rFonts w:ascii="Arial" w:hAnsi="Arial" w:cs="Arial"/>
          <w:b/>
        </w:rPr>
        <w:t xml:space="preserve"> z </w:t>
      </w:r>
      <w:proofErr w:type="spellStart"/>
      <w:r w:rsidR="008B7D34" w:rsidRPr="008F3E81">
        <w:rPr>
          <w:rFonts w:ascii="Arial" w:hAnsi="Arial" w:cs="Arial"/>
          <w:b/>
        </w:rPr>
        <w:t>późn</w:t>
      </w:r>
      <w:proofErr w:type="spellEnd"/>
      <w:r w:rsidR="008B7D34" w:rsidRPr="008F3E81">
        <w:rPr>
          <w:rFonts w:ascii="Arial" w:hAnsi="Arial" w:cs="Arial"/>
          <w:b/>
        </w:rPr>
        <w:t>. zm.</w:t>
      </w:r>
      <w:r w:rsidR="00636CC7" w:rsidRPr="008F3E81">
        <w:rPr>
          <w:rFonts w:ascii="Arial" w:hAnsi="Arial" w:cs="Arial"/>
          <w:b/>
        </w:rPr>
        <w:t>)</w:t>
      </w:r>
    </w:p>
    <w:p w:rsidR="00BC4DCE" w:rsidRPr="008F3E81" w:rsidRDefault="00636CC7" w:rsidP="00FA1A7F">
      <w:pPr>
        <w:jc w:val="center"/>
        <w:rPr>
          <w:rFonts w:ascii="Arial" w:hAnsi="Arial" w:cs="Arial"/>
          <w:b/>
        </w:rPr>
      </w:pPr>
      <w:r w:rsidRPr="008F3E81">
        <w:rPr>
          <w:rFonts w:ascii="Arial" w:hAnsi="Arial" w:cs="Arial"/>
          <w:b/>
          <w:bCs/>
        </w:rPr>
        <w:t>podaje do publicznej wiadomości</w:t>
      </w:r>
      <w:r w:rsidRPr="008F3E81">
        <w:rPr>
          <w:rFonts w:ascii="Arial" w:hAnsi="Arial" w:cs="Arial"/>
          <w:b/>
          <w:bCs/>
        </w:rPr>
        <w:br/>
      </w:r>
      <w:r w:rsidRPr="008F3E81">
        <w:rPr>
          <w:rFonts w:ascii="Arial" w:hAnsi="Arial" w:cs="Arial"/>
          <w:b/>
        </w:rPr>
        <w:t xml:space="preserve">wykaz nieruchomości przeznaczonych do oddania w </w:t>
      </w:r>
      <w:r w:rsidR="006B5CCD" w:rsidRPr="008F3E81">
        <w:rPr>
          <w:rFonts w:ascii="Arial" w:hAnsi="Arial" w:cs="Arial"/>
          <w:b/>
        </w:rPr>
        <w:t>użyczenie</w:t>
      </w:r>
    </w:p>
    <w:tbl>
      <w:tblPr>
        <w:tblW w:w="138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Panu Witoldowi Kozłowskiemu-Marszałkowi Województwa Małopolskiego"/>
        <w:tblDescription w:val="Tabela przedstawia oznaczenie nieruchomości to jest: numer działki, numer obrębu, numer księgi wieczystej, powierzchnię działki w hektarach, położenie i opis nieruchomości przeznaczonej do oddania w użyczenie, sposób zagospodarowania i przeznaczenie nieruchomości. "/>
      </w:tblPr>
      <w:tblGrid>
        <w:gridCol w:w="776"/>
        <w:gridCol w:w="1209"/>
        <w:gridCol w:w="1134"/>
        <w:gridCol w:w="851"/>
        <w:gridCol w:w="4343"/>
        <w:gridCol w:w="2771"/>
        <w:gridCol w:w="2771"/>
      </w:tblGrid>
      <w:tr w:rsidR="00A07660" w:rsidTr="00A07660">
        <w:trPr>
          <w:trHeight w:val="416"/>
          <w:tblHeader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4E2F0F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Pow.</w:t>
            </w:r>
          </w:p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działki</w:t>
            </w:r>
          </w:p>
          <w:p w:rsidR="00A07660" w:rsidRPr="00A07660" w:rsidRDefault="00A07660" w:rsidP="006452C8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(ha)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116165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A07660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Sposób zagospodarowania nieruchomości; przeznaczenie nieruchomości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Termin wnoszenia opłat za korzystanie z lokalu</w:t>
            </w:r>
            <w:r w:rsidR="003B5AFC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, naliczanych przed administratora</w:t>
            </w:r>
          </w:p>
        </w:tc>
      </w:tr>
      <w:tr w:rsidR="00A07660" w:rsidTr="00B01F5C">
        <w:trPr>
          <w:trHeight w:val="59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Nr działki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 xml:space="preserve">Nr </w:t>
            </w:r>
            <w:proofErr w:type="spellStart"/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proofErr w:type="spellStart"/>
            <w:r w:rsidRPr="00A07660">
              <w:rPr>
                <w:rFonts w:ascii="Arial" w:hAnsi="Arial" w:cs="Arial"/>
                <w:b/>
                <w:sz w:val="18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592273">
            <w:pPr>
              <w:rPr>
                <w:rFonts w:ascii="Arial" w:hAnsi="Arial" w:cs="Arial"/>
                <w:sz w:val="18"/>
                <w:szCs w:val="16"/>
                <w:lang w:eastAsia="en-US"/>
              </w:rPr>
            </w:pPr>
          </w:p>
        </w:tc>
      </w:tr>
      <w:tr w:rsidR="00A07660" w:rsidTr="00B01F5C">
        <w:trPr>
          <w:trHeight w:val="380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956ECB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A07660">
              <w:rPr>
                <w:rFonts w:ascii="Arial" w:hAnsi="Arial" w:cs="Arial"/>
                <w:bCs/>
                <w:sz w:val="20"/>
                <w:szCs w:val="16"/>
              </w:rPr>
              <w:t>340/4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>19-Podgórze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592273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16"/>
              </w:rPr>
            </w:pPr>
            <w:r w:rsidRPr="00A07660">
              <w:rPr>
                <w:rFonts w:ascii="Arial" w:hAnsi="Arial" w:cs="Arial"/>
                <w:bCs/>
                <w:sz w:val="20"/>
                <w:szCs w:val="16"/>
              </w:rPr>
              <w:t>KR1P/00417819/5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642901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0,3488 </w:t>
            </w:r>
          </w:p>
          <w:p w:rsidR="00A07660" w:rsidRPr="00A07660" w:rsidRDefault="00A07660" w:rsidP="00642901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Lokal mieszkalny nr 33 o pow. 35,27 m</w:t>
            </w:r>
            <w:r w:rsidRPr="00A07660">
              <w:rPr>
                <w:rFonts w:ascii="Arial" w:hAnsi="Arial" w:cs="Arial"/>
                <w:sz w:val="20"/>
                <w:szCs w:val="16"/>
                <w:vertAlign w:val="superscript"/>
              </w:rPr>
              <w:t xml:space="preserve">2 </w:t>
            </w:r>
            <w:r w:rsidRPr="00A07660">
              <w:rPr>
                <w:rFonts w:ascii="Arial" w:hAnsi="Arial" w:cs="Arial"/>
                <w:sz w:val="20"/>
                <w:szCs w:val="16"/>
              </w:rPr>
              <w:t xml:space="preserve">obj. KW nr </w:t>
            </w:r>
            <w:r w:rsidRPr="00A07660">
              <w:rPr>
                <w:rFonts w:ascii="Arial" w:hAnsi="Arial" w:cs="Arial"/>
                <w:bCs/>
                <w:sz w:val="20"/>
                <w:szCs w:val="16"/>
              </w:rPr>
              <w:t>KR1P/00450100/5,</w:t>
            </w:r>
            <w:r w:rsidRPr="00A07660">
              <w:rPr>
                <w:rFonts w:ascii="Arial" w:hAnsi="Arial" w:cs="Arial"/>
                <w:sz w:val="20"/>
                <w:szCs w:val="16"/>
              </w:rPr>
              <w:t xml:space="preserve"> składa się z pokoju dziennego, kuchni, łazienki i holu, położony jest na czwartej kondygnacji (III piętro) w budynku przy ul. Przewóz 40 w Krakowie.</w:t>
            </w:r>
          </w:p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 xml:space="preserve">Lokal w dobrym stanie technicznym i dobrym standardzie wykończenia. </w:t>
            </w:r>
          </w:p>
          <w:p w:rsidR="00A07660" w:rsidRPr="00A07660" w:rsidRDefault="00A07660" w:rsidP="00A87B1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Budynek wzniesiony w nowoczesnej technologii, przyjęty do użytku w 2009 r. Obiekt wyposażony w instalację elektryczną, wodną, c.o., C.W.U., kanalizacyjną, telefoniczną, domofonową i p.poż</w:t>
            </w:r>
          </w:p>
          <w:p w:rsidR="00A07660" w:rsidRPr="00A07660" w:rsidRDefault="00A07660" w:rsidP="005F31A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07660">
              <w:rPr>
                <w:rFonts w:ascii="Arial" w:hAnsi="Arial" w:cs="Arial"/>
                <w:sz w:val="20"/>
                <w:szCs w:val="16"/>
              </w:rPr>
              <w:t>Teren osiedla ogrodzony, utwardzony kostką betonową, zagospodarowany zielenią oraz budowlami małej architektury.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BC4DCE">
            <w:pPr>
              <w:jc w:val="center"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 xml:space="preserve"> Zgodnie z miejscowym planem zagospodarowania przestrzennego obszaru Myśliwska podjętym uchwałą NR CXIV/1540/10 Rady Miasta Krakowa z dnia 20 października 2010 r. przedmiotowa nieruchomość znajduje się w obszarze oznaczonym symbolem 7MW </w:t>
            </w: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softHyphen/>
              <w:t>– tereny zabudowy mieszkaniowej wielorodzinnej.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660" w:rsidRPr="00A07660" w:rsidRDefault="00A07660" w:rsidP="00A07660">
            <w:pPr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A07660">
              <w:rPr>
                <w:rFonts w:ascii="Arial" w:hAnsi="Arial" w:cs="Arial"/>
                <w:sz w:val="20"/>
                <w:szCs w:val="16"/>
                <w:lang w:eastAsia="en-US"/>
              </w:rPr>
              <w:t>do 20-go każdego miesiąca</w:t>
            </w:r>
          </w:p>
        </w:tc>
      </w:tr>
    </w:tbl>
    <w:p w:rsidR="001F7378" w:rsidRDefault="006452C8" w:rsidP="006452C8">
      <w:pPr>
        <w:spacing w:before="120"/>
        <w:jc w:val="both"/>
        <w:rPr>
          <w:rFonts w:ascii="Arial" w:eastAsia="Arial Unicode MS" w:hAnsi="Arial" w:cs="Arial"/>
          <w:sz w:val="20"/>
          <w:szCs w:val="16"/>
        </w:rPr>
      </w:pPr>
      <w:r w:rsidRPr="001F7378">
        <w:rPr>
          <w:rFonts w:ascii="Arial" w:eastAsia="Arial Unicode MS" w:hAnsi="Arial" w:cs="Arial"/>
          <w:sz w:val="20"/>
          <w:szCs w:val="16"/>
        </w:rPr>
        <w:t>Niniejszy wykaz zostaje wywieszony na okres 21 dni tj. od</w:t>
      </w:r>
      <w:r w:rsidR="00AA6CF2">
        <w:rPr>
          <w:rFonts w:ascii="Arial" w:eastAsia="Arial Unicode MS" w:hAnsi="Arial" w:cs="Arial"/>
          <w:sz w:val="20"/>
          <w:szCs w:val="16"/>
        </w:rPr>
        <w:t xml:space="preserve"> </w:t>
      </w:r>
      <w:r w:rsidR="00AA6CF2" w:rsidRPr="00A64614">
        <w:rPr>
          <w:rFonts w:ascii="Arial" w:eastAsia="Arial Unicode MS" w:hAnsi="Arial" w:cs="Arial"/>
          <w:sz w:val="20"/>
          <w:szCs w:val="16"/>
        </w:rPr>
        <w:t>10</w:t>
      </w:r>
      <w:r w:rsidR="00B1463C" w:rsidRPr="00A64614">
        <w:rPr>
          <w:rFonts w:ascii="Arial" w:eastAsia="Arial Unicode MS" w:hAnsi="Arial" w:cs="Arial"/>
          <w:sz w:val="20"/>
          <w:szCs w:val="16"/>
        </w:rPr>
        <w:t xml:space="preserve"> grudnia </w:t>
      </w:r>
      <w:r w:rsidR="001F7378" w:rsidRPr="00A64614">
        <w:rPr>
          <w:rFonts w:ascii="Arial" w:eastAsia="Arial Unicode MS" w:hAnsi="Arial" w:cs="Arial"/>
          <w:sz w:val="20"/>
          <w:szCs w:val="16"/>
        </w:rPr>
        <w:t xml:space="preserve">2019 r. </w:t>
      </w:r>
      <w:r w:rsidR="00AA6CF2" w:rsidRPr="00A64614">
        <w:rPr>
          <w:rFonts w:ascii="Arial" w:eastAsia="Arial Unicode MS" w:hAnsi="Arial" w:cs="Arial"/>
          <w:sz w:val="20"/>
          <w:szCs w:val="16"/>
        </w:rPr>
        <w:t>do dnia 31</w:t>
      </w:r>
      <w:r w:rsidR="00B1463C" w:rsidRPr="00A64614">
        <w:rPr>
          <w:rFonts w:ascii="Arial" w:eastAsia="Arial Unicode MS" w:hAnsi="Arial" w:cs="Arial"/>
          <w:sz w:val="20"/>
          <w:szCs w:val="16"/>
        </w:rPr>
        <w:t xml:space="preserve"> grudnia</w:t>
      </w:r>
      <w:r w:rsidRPr="00A64614">
        <w:rPr>
          <w:rFonts w:ascii="Arial" w:eastAsia="Arial Unicode MS" w:hAnsi="Arial" w:cs="Arial"/>
          <w:sz w:val="20"/>
          <w:szCs w:val="16"/>
        </w:rPr>
        <w:t xml:space="preserve"> 2019 r.</w:t>
      </w:r>
      <w:r w:rsidRPr="001F7378">
        <w:rPr>
          <w:rFonts w:ascii="Arial" w:eastAsia="Arial Unicode MS" w:hAnsi="Arial" w:cs="Arial"/>
          <w:sz w:val="20"/>
          <w:szCs w:val="16"/>
        </w:rPr>
        <w:t xml:space="preserve"> na tablicy ogłoszeń w siedzibie Urzędu Marszałkowskiego Województwa Małopolskiego ul. Racławicka 56 w Krakowie (parter oraz III p. nowy budynek) oraz Krakowskiego Biura Geodezji i Terenów Rolnych, ul. Gazowa 15 w Krakowie oraz opublikowany w Biuletynie Informacji Publicznej Urzędu Marszałkowskiego Województwa Małopolskiego i na stronie internetowej Urzędu Marszałkowskiego Województwa Małopolskiego.</w:t>
      </w:r>
    </w:p>
    <w:p w:rsidR="00642901" w:rsidRPr="001F7378" w:rsidRDefault="006452C8" w:rsidP="001F7378">
      <w:pPr>
        <w:jc w:val="both"/>
        <w:rPr>
          <w:rFonts w:ascii="Arial" w:eastAsia="Arial Unicode MS" w:hAnsi="Arial" w:cs="Arial"/>
          <w:sz w:val="20"/>
          <w:szCs w:val="16"/>
        </w:rPr>
      </w:pPr>
      <w:r w:rsidRPr="001F7378">
        <w:rPr>
          <w:rFonts w:ascii="Arial" w:eastAsia="Arial Unicode MS" w:hAnsi="Arial" w:cs="Arial"/>
          <w:sz w:val="20"/>
        </w:rPr>
        <w:t xml:space="preserve">Szczegółowe warunki użyczenia zostaną określone w zawieranej umowie. Informacje dotyczące nieruchomości są udzielane 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w Urzędzie Marszałkowskim Województwa Małopolskiego, Departament </w:t>
      </w:r>
      <w:r w:rsidRPr="001F7378">
        <w:rPr>
          <w:rFonts w:ascii="Arial" w:eastAsia="Arial Unicode MS" w:hAnsi="Arial" w:cs="Arial"/>
          <w:sz w:val="20"/>
        </w:rPr>
        <w:t>Nadzoru Właścicielskiego i Gospodarki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, ul. </w:t>
      </w:r>
      <w:r w:rsidR="001F7378">
        <w:rPr>
          <w:rFonts w:ascii="Arial" w:eastAsia="Arial Unicode MS" w:hAnsi="Arial" w:cs="Arial"/>
          <w:sz w:val="20"/>
          <w:lang w:val="x-none"/>
        </w:rPr>
        <w:t xml:space="preserve">Racławicka </w:t>
      </w:r>
      <w:r w:rsidRPr="001F7378">
        <w:rPr>
          <w:rFonts w:ascii="Arial" w:eastAsia="Arial Unicode MS" w:hAnsi="Arial" w:cs="Arial"/>
          <w:sz w:val="20"/>
          <w:lang w:val="x-none"/>
        </w:rPr>
        <w:t>56, pokój nr 354 w</w:t>
      </w:r>
      <w:r w:rsidR="001F7378">
        <w:rPr>
          <w:rFonts w:ascii="Arial" w:eastAsia="Arial Unicode MS" w:hAnsi="Arial" w:cs="Arial"/>
          <w:sz w:val="20"/>
        </w:rPr>
        <w:t xml:space="preserve"> </w:t>
      </w:r>
      <w:r w:rsidRPr="001F7378">
        <w:rPr>
          <w:rFonts w:ascii="Arial" w:eastAsia="Arial Unicode MS" w:hAnsi="Arial" w:cs="Arial"/>
          <w:sz w:val="20"/>
          <w:lang w:val="x-none"/>
        </w:rPr>
        <w:t>godz. 8.00-1</w:t>
      </w:r>
      <w:r w:rsidRPr="001F7378">
        <w:rPr>
          <w:rFonts w:ascii="Arial" w:eastAsia="Arial Unicode MS" w:hAnsi="Arial" w:cs="Arial"/>
          <w:sz w:val="20"/>
        </w:rPr>
        <w:t>5</w:t>
      </w:r>
      <w:r w:rsidR="001F7378">
        <w:rPr>
          <w:rFonts w:ascii="Arial" w:eastAsia="Arial Unicode MS" w:hAnsi="Arial" w:cs="Arial"/>
          <w:sz w:val="20"/>
          <w:lang w:val="x-none"/>
        </w:rPr>
        <w:t xml:space="preserve">.00, tel. (012) 63 03 </w:t>
      </w:r>
      <w:r w:rsidRPr="001F7378">
        <w:rPr>
          <w:rFonts w:ascii="Arial" w:eastAsia="Arial Unicode MS" w:hAnsi="Arial" w:cs="Arial"/>
          <w:sz w:val="20"/>
        </w:rPr>
        <w:t xml:space="preserve">265 </w:t>
      </w:r>
      <w:r w:rsidRPr="001F7378">
        <w:rPr>
          <w:rFonts w:ascii="Arial" w:eastAsia="Arial Unicode MS" w:hAnsi="Arial" w:cs="Arial"/>
          <w:sz w:val="20"/>
          <w:lang w:val="x-none"/>
        </w:rPr>
        <w:t>oraz w Krakowskim Biur</w:t>
      </w:r>
      <w:r w:rsidR="001F7378" w:rsidRPr="001F7378">
        <w:rPr>
          <w:rFonts w:ascii="Arial" w:eastAsia="Arial Unicode MS" w:hAnsi="Arial" w:cs="Arial"/>
          <w:sz w:val="20"/>
          <w:lang w:val="x-none"/>
        </w:rPr>
        <w:t xml:space="preserve">ze Geodezji i Terenów Rolnych w 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Krakowie ul. Gazowa 15, tel. (0-12) </w:t>
      </w:r>
      <w:r w:rsidRPr="001F7378">
        <w:rPr>
          <w:rFonts w:ascii="Arial" w:eastAsia="Arial Unicode MS" w:hAnsi="Arial" w:cs="Arial"/>
          <w:sz w:val="20"/>
        </w:rPr>
        <w:t>619-88-10</w:t>
      </w:r>
      <w:r w:rsidRPr="001F7378">
        <w:rPr>
          <w:rFonts w:ascii="Arial" w:eastAsia="Arial Unicode MS" w:hAnsi="Arial" w:cs="Arial"/>
          <w:sz w:val="20"/>
          <w:lang w:val="x-none"/>
        </w:rPr>
        <w:t xml:space="preserve"> (wew.12</w:t>
      </w:r>
      <w:r w:rsidRPr="001F7378">
        <w:rPr>
          <w:rFonts w:ascii="Arial" w:eastAsia="Arial Unicode MS" w:hAnsi="Arial" w:cs="Arial"/>
          <w:sz w:val="20"/>
        </w:rPr>
        <w:t>0).</w:t>
      </w:r>
    </w:p>
    <w:sectPr w:rsidR="00642901" w:rsidRPr="001F7378" w:rsidSect="008513D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D3" w:rsidRDefault="008513D3" w:rsidP="008513D3">
      <w:r>
        <w:separator/>
      </w:r>
    </w:p>
  </w:endnote>
  <w:endnote w:type="continuationSeparator" w:id="0">
    <w:p w:rsidR="008513D3" w:rsidRDefault="008513D3" w:rsidP="008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D3" w:rsidRDefault="008513D3" w:rsidP="008513D3">
      <w:r>
        <w:separator/>
      </w:r>
    </w:p>
  </w:footnote>
  <w:footnote w:type="continuationSeparator" w:id="0">
    <w:p w:rsidR="008513D3" w:rsidRDefault="008513D3" w:rsidP="0085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3" w:rsidRPr="00413B8A" w:rsidRDefault="008513D3" w:rsidP="00413B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274CA"/>
    <w:rsid w:val="001037AD"/>
    <w:rsid w:val="00116165"/>
    <w:rsid w:val="001467A1"/>
    <w:rsid w:val="00146F40"/>
    <w:rsid w:val="001625BF"/>
    <w:rsid w:val="001D4EC2"/>
    <w:rsid w:val="001E35B8"/>
    <w:rsid w:val="001F7378"/>
    <w:rsid w:val="002276A2"/>
    <w:rsid w:val="002D1100"/>
    <w:rsid w:val="002E4CC2"/>
    <w:rsid w:val="003B5AFC"/>
    <w:rsid w:val="003D04B4"/>
    <w:rsid w:val="00413B8A"/>
    <w:rsid w:val="004A42DA"/>
    <w:rsid w:val="004E2F0F"/>
    <w:rsid w:val="00552287"/>
    <w:rsid w:val="00553E8E"/>
    <w:rsid w:val="005654C8"/>
    <w:rsid w:val="0058169F"/>
    <w:rsid w:val="0058407E"/>
    <w:rsid w:val="005925F5"/>
    <w:rsid w:val="00595CCB"/>
    <w:rsid w:val="005F31A9"/>
    <w:rsid w:val="00600830"/>
    <w:rsid w:val="00636CC7"/>
    <w:rsid w:val="00642901"/>
    <w:rsid w:val="006452C8"/>
    <w:rsid w:val="006458E4"/>
    <w:rsid w:val="00654903"/>
    <w:rsid w:val="006768CB"/>
    <w:rsid w:val="006B5CCD"/>
    <w:rsid w:val="006D6879"/>
    <w:rsid w:val="006E2099"/>
    <w:rsid w:val="006F777C"/>
    <w:rsid w:val="00704556"/>
    <w:rsid w:val="00766F34"/>
    <w:rsid w:val="007950B2"/>
    <w:rsid w:val="00796E3C"/>
    <w:rsid w:val="00830B1A"/>
    <w:rsid w:val="008513D3"/>
    <w:rsid w:val="008639C6"/>
    <w:rsid w:val="008A01E5"/>
    <w:rsid w:val="008B4B81"/>
    <w:rsid w:val="008B7D34"/>
    <w:rsid w:val="008F3E81"/>
    <w:rsid w:val="009248D0"/>
    <w:rsid w:val="00956ECB"/>
    <w:rsid w:val="009B287A"/>
    <w:rsid w:val="009F2C1B"/>
    <w:rsid w:val="00A07660"/>
    <w:rsid w:val="00A64614"/>
    <w:rsid w:val="00A7624B"/>
    <w:rsid w:val="00A87B11"/>
    <w:rsid w:val="00A91AE5"/>
    <w:rsid w:val="00A93A65"/>
    <w:rsid w:val="00AA6CF2"/>
    <w:rsid w:val="00AF19AC"/>
    <w:rsid w:val="00B01F5C"/>
    <w:rsid w:val="00B1463C"/>
    <w:rsid w:val="00B15838"/>
    <w:rsid w:val="00B207BD"/>
    <w:rsid w:val="00BC4DCE"/>
    <w:rsid w:val="00C202AD"/>
    <w:rsid w:val="00C34620"/>
    <w:rsid w:val="00CE3C16"/>
    <w:rsid w:val="00D01531"/>
    <w:rsid w:val="00D17196"/>
    <w:rsid w:val="00D62EEF"/>
    <w:rsid w:val="00D71D25"/>
    <w:rsid w:val="00DB4026"/>
    <w:rsid w:val="00DC3250"/>
    <w:rsid w:val="00DD5BC5"/>
    <w:rsid w:val="00DE70D6"/>
    <w:rsid w:val="00E9313B"/>
    <w:rsid w:val="00E96D0D"/>
    <w:rsid w:val="00ED3407"/>
    <w:rsid w:val="00ED37C1"/>
    <w:rsid w:val="00EF6C05"/>
    <w:rsid w:val="00F210A6"/>
    <w:rsid w:val="00F36063"/>
    <w:rsid w:val="00F56EBC"/>
    <w:rsid w:val="00F96A18"/>
    <w:rsid w:val="00FA1A7F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C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C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Szymczak, Malwina</cp:lastModifiedBy>
  <cp:revision>25</cp:revision>
  <cp:lastPrinted>2019-12-10T12:08:00Z</cp:lastPrinted>
  <dcterms:created xsi:type="dcterms:W3CDTF">2019-10-07T10:28:00Z</dcterms:created>
  <dcterms:modified xsi:type="dcterms:W3CDTF">2019-12-10T12:17:00Z</dcterms:modified>
</cp:coreProperties>
</file>