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65" w:rsidRPr="00D55850" w:rsidRDefault="00754B65" w:rsidP="00BF3888">
      <w:pPr>
        <w:spacing w:after="0" w:line="240" w:lineRule="auto"/>
        <w:rPr>
          <w:rFonts w:ascii="Arial" w:eastAsia="Times New Roman" w:hAnsi="Arial" w:cs="Times New Roman"/>
          <w:sz w:val="20"/>
          <w:szCs w:val="20"/>
          <w:lang w:eastAsia="pl-PL"/>
        </w:rPr>
      </w:pPr>
    </w:p>
    <w:p w:rsidR="00BF3888" w:rsidRPr="00D55850" w:rsidRDefault="00BF3888" w:rsidP="007949D1">
      <w:pPr>
        <w:keepNext/>
        <w:spacing w:after="0" w:line="360" w:lineRule="auto"/>
        <w:jc w:val="center"/>
        <w:outlineLvl w:val="1"/>
        <w:rPr>
          <w:rFonts w:ascii="Arial" w:eastAsia="Arial Unicode MS" w:hAnsi="Arial" w:cs="Arial"/>
          <w:b/>
          <w:sz w:val="28"/>
          <w:szCs w:val="28"/>
          <w:lang w:eastAsia="pl-PL"/>
        </w:rPr>
      </w:pPr>
      <w:r w:rsidRPr="00D55850">
        <w:rPr>
          <w:rFonts w:ascii="Arial" w:eastAsia="Arial Unicode MS" w:hAnsi="Arial" w:cs="Arial"/>
          <w:b/>
          <w:sz w:val="28"/>
          <w:szCs w:val="28"/>
          <w:lang w:eastAsia="pl-PL"/>
        </w:rPr>
        <w:t>Zarząd Województwa Małopolskiego</w:t>
      </w:r>
    </w:p>
    <w:p w:rsidR="00BF3888" w:rsidRPr="00D55850" w:rsidRDefault="00BF3888" w:rsidP="00BF3888">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z siedzibą w Krakowie ul. Basztowa 22</w:t>
      </w:r>
    </w:p>
    <w:p w:rsidR="00BF3888" w:rsidRPr="00D55850" w:rsidRDefault="00BF3888" w:rsidP="00BF3888">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 xml:space="preserve">ogłasza </w:t>
      </w:r>
    </w:p>
    <w:p w:rsidR="00BF3888" w:rsidRPr="00D55850" w:rsidRDefault="00BF3888" w:rsidP="00BF3888">
      <w:pPr>
        <w:keepNext/>
        <w:spacing w:after="0" w:line="360" w:lineRule="auto"/>
        <w:jc w:val="center"/>
        <w:outlineLvl w:val="0"/>
        <w:rPr>
          <w:rFonts w:ascii="Arial" w:eastAsia="Times New Roman" w:hAnsi="Arial" w:cs="Arial"/>
          <w:b/>
          <w:bCs/>
          <w:sz w:val="24"/>
          <w:szCs w:val="24"/>
        </w:rPr>
      </w:pPr>
      <w:r w:rsidRPr="00D55850">
        <w:rPr>
          <w:rFonts w:ascii="Arial" w:eastAsia="Times New Roman" w:hAnsi="Arial" w:cs="Arial"/>
          <w:b/>
          <w:bCs/>
          <w:sz w:val="24"/>
          <w:szCs w:val="24"/>
        </w:rPr>
        <w:t>PRZETARG USTNY NIEOGRANICZONY</w:t>
      </w:r>
    </w:p>
    <w:p w:rsidR="00BF3888" w:rsidRPr="00D55850" w:rsidRDefault="008E090E" w:rsidP="008E090E">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na  sprzedaż</w:t>
      </w:r>
      <w:r w:rsidR="00BD7D75" w:rsidRPr="00D55850">
        <w:rPr>
          <w:rFonts w:ascii="Arial" w:eastAsia="Times New Roman" w:hAnsi="Arial" w:cs="Arial"/>
          <w:b/>
          <w:bCs/>
          <w:sz w:val="24"/>
          <w:szCs w:val="24"/>
        </w:rPr>
        <w:t xml:space="preserve"> nieruchomości </w:t>
      </w:r>
      <w:r>
        <w:rPr>
          <w:rFonts w:ascii="Arial" w:eastAsia="Times New Roman" w:hAnsi="Arial" w:cs="Arial"/>
          <w:b/>
          <w:bCs/>
          <w:sz w:val="24"/>
          <w:szCs w:val="24"/>
        </w:rPr>
        <w:t xml:space="preserve">położonej w </w:t>
      </w:r>
      <w:r w:rsidR="00E5674A">
        <w:rPr>
          <w:rFonts w:ascii="Arial" w:eastAsia="Times New Roman" w:hAnsi="Arial" w:cs="Arial"/>
          <w:b/>
          <w:bCs/>
          <w:sz w:val="24"/>
          <w:szCs w:val="24"/>
        </w:rPr>
        <w:t>Brzesku przy ul. Osiedlowej</w:t>
      </w:r>
    </w:p>
    <w:p w:rsidR="00BF3888" w:rsidRPr="00D55850" w:rsidRDefault="00BF3888" w:rsidP="00BF3888">
      <w:pPr>
        <w:spacing w:after="0" w:line="240" w:lineRule="auto"/>
        <w:jc w:val="both"/>
        <w:rPr>
          <w:rFonts w:ascii="Times New Roman" w:eastAsia="Times New Roman" w:hAnsi="Times New Roman" w:cs="Times New Roman"/>
          <w:b/>
          <w:sz w:val="26"/>
          <w:szCs w:val="20"/>
          <w:lang w:eastAsia="pl-PL"/>
        </w:rPr>
      </w:pPr>
    </w:p>
    <w:p w:rsidR="00BF3888" w:rsidRDefault="004E3B4E" w:rsidP="00BF3888">
      <w:pPr>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Przedmiotem sprzedaży jest </w:t>
      </w:r>
      <w:r w:rsidR="00E5674A">
        <w:rPr>
          <w:rFonts w:ascii="Arial" w:eastAsia="Times New Roman" w:hAnsi="Arial" w:cs="Arial"/>
          <w:sz w:val="24"/>
          <w:szCs w:val="24"/>
          <w:lang w:eastAsia="pl-PL"/>
        </w:rPr>
        <w:t xml:space="preserve">zabudowana </w:t>
      </w:r>
      <w:r w:rsidR="00BD7D75" w:rsidRPr="00D55850">
        <w:rPr>
          <w:rFonts w:ascii="Arial" w:eastAsia="Times New Roman" w:hAnsi="Arial" w:cs="Arial"/>
          <w:sz w:val="24"/>
          <w:szCs w:val="24"/>
          <w:lang w:eastAsia="pl-PL"/>
        </w:rPr>
        <w:t>nieruchomość</w:t>
      </w:r>
      <w:r w:rsidR="00C37428">
        <w:rPr>
          <w:rFonts w:ascii="Arial" w:eastAsia="Times New Roman" w:hAnsi="Arial" w:cs="Arial"/>
          <w:sz w:val="24"/>
          <w:szCs w:val="24"/>
          <w:lang w:eastAsia="pl-PL"/>
        </w:rPr>
        <w:t>,</w:t>
      </w:r>
      <w:r w:rsidR="00C37428" w:rsidRPr="00C37428">
        <w:rPr>
          <w:rFonts w:ascii="Arial" w:eastAsia="Times New Roman" w:hAnsi="Arial" w:cs="Arial"/>
          <w:sz w:val="24"/>
          <w:szCs w:val="24"/>
          <w:lang w:eastAsia="pl-PL"/>
        </w:rPr>
        <w:t xml:space="preserve"> </w:t>
      </w:r>
      <w:r w:rsidR="00C37428" w:rsidRPr="00D55850">
        <w:rPr>
          <w:rFonts w:ascii="Arial" w:eastAsia="Times New Roman" w:hAnsi="Arial" w:cs="Arial"/>
          <w:sz w:val="24"/>
          <w:szCs w:val="24"/>
          <w:lang w:eastAsia="pl-PL"/>
        </w:rPr>
        <w:t>stanowiąca własność Województwa Małopolskiego</w:t>
      </w:r>
      <w:r w:rsidR="00C37428">
        <w:rPr>
          <w:rFonts w:ascii="Arial" w:eastAsia="Times New Roman" w:hAnsi="Arial" w:cs="Arial"/>
          <w:sz w:val="24"/>
          <w:szCs w:val="24"/>
          <w:lang w:eastAsia="pl-PL"/>
        </w:rPr>
        <w:t>,</w:t>
      </w:r>
      <w:r w:rsidR="00BD7D75" w:rsidRPr="00D55850">
        <w:rPr>
          <w:rFonts w:ascii="Arial" w:eastAsia="Times New Roman" w:hAnsi="Arial" w:cs="Arial"/>
          <w:sz w:val="24"/>
          <w:szCs w:val="24"/>
          <w:lang w:eastAsia="pl-PL"/>
        </w:rPr>
        <w:t xml:space="preserve"> </w:t>
      </w:r>
      <w:r w:rsidR="00E5674A">
        <w:rPr>
          <w:rFonts w:ascii="Arial" w:eastAsia="Times New Roman" w:hAnsi="Arial" w:cs="Arial"/>
          <w:sz w:val="24"/>
          <w:szCs w:val="24"/>
          <w:lang w:eastAsia="pl-PL"/>
        </w:rPr>
        <w:t xml:space="preserve">oznaczona jako nr 2092/2, </w:t>
      </w:r>
      <w:proofErr w:type="spellStart"/>
      <w:r w:rsidR="00E5674A">
        <w:rPr>
          <w:rFonts w:ascii="Arial" w:eastAsia="Times New Roman" w:hAnsi="Arial" w:cs="Arial"/>
          <w:sz w:val="24"/>
          <w:szCs w:val="24"/>
          <w:lang w:eastAsia="pl-PL"/>
        </w:rPr>
        <w:t>obr</w:t>
      </w:r>
      <w:proofErr w:type="spellEnd"/>
      <w:r w:rsidR="00E5674A">
        <w:rPr>
          <w:rFonts w:ascii="Arial" w:eastAsia="Times New Roman" w:hAnsi="Arial" w:cs="Arial"/>
          <w:sz w:val="24"/>
          <w:szCs w:val="24"/>
          <w:lang w:eastAsia="pl-PL"/>
        </w:rPr>
        <w:t>. 1 Brzesko,</w:t>
      </w:r>
      <w:r w:rsidR="00E5674A" w:rsidRPr="0018450D">
        <w:rPr>
          <w:rFonts w:ascii="Arial" w:eastAsia="Times New Roman" w:hAnsi="Arial" w:cs="Arial"/>
          <w:sz w:val="24"/>
          <w:szCs w:val="24"/>
          <w:lang w:eastAsia="pl-PL"/>
        </w:rPr>
        <w:t xml:space="preserve"> </w:t>
      </w:r>
      <w:r w:rsidR="00E5674A">
        <w:rPr>
          <w:rFonts w:ascii="Arial" w:eastAsia="Times New Roman" w:hAnsi="Arial" w:cs="Arial"/>
          <w:sz w:val="24"/>
          <w:szCs w:val="24"/>
          <w:lang w:eastAsia="pl-PL"/>
        </w:rPr>
        <w:t>o pow. 0,0263 ha, objęta księgą wieczystą nr TR1B/00052663/3</w:t>
      </w:r>
      <w:r w:rsidR="00E5674A" w:rsidRPr="0018450D">
        <w:rPr>
          <w:rFonts w:ascii="Arial" w:eastAsia="Times New Roman" w:hAnsi="Arial" w:cs="Arial"/>
          <w:sz w:val="24"/>
          <w:szCs w:val="24"/>
          <w:lang w:eastAsia="pl-PL"/>
        </w:rPr>
        <w:t>, prowadzon</w:t>
      </w:r>
      <w:r w:rsidR="00E5674A">
        <w:rPr>
          <w:rFonts w:ascii="Arial" w:eastAsia="Times New Roman" w:hAnsi="Arial" w:cs="Arial"/>
          <w:sz w:val="24"/>
          <w:szCs w:val="24"/>
          <w:lang w:eastAsia="pl-PL"/>
        </w:rPr>
        <w:t>ą przez Sąd Rejonowy w Brzesku, IV Wydział Ksiąg Wieczystych,</w:t>
      </w:r>
      <w:r w:rsidR="00E5674A" w:rsidRPr="0018450D">
        <w:rPr>
          <w:rFonts w:ascii="Arial" w:eastAsia="Times New Roman" w:hAnsi="Arial" w:cs="Arial"/>
          <w:sz w:val="24"/>
          <w:szCs w:val="24"/>
          <w:lang w:eastAsia="pl-PL"/>
        </w:rPr>
        <w:t xml:space="preserve"> </w:t>
      </w:r>
      <w:r w:rsidR="00E5674A">
        <w:rPr>
          <w:rFonts w:ascii="Arial" w:eastAsia="Times New Roman" w:hAnsi="Arial" w:cs="Arial"/>
          <w:sz w:val="24"/>
          <w:szCs w:val="24"/>
          <w:lang w:eastAsia="pl-PL"/>
        </w:rPr>
        <w:t>położona w Brzesku przy ul.</w:t>
      </w:r>
      <w:r w:rsidR="00E5674A">
        <w:rPr>
          <w:rFonts w:ascii="Arial" w:eastAsia="Times New Roman" w:hAnsi="Arial" w:cs="Arial"/>
          <w:caps/>
          <w:sz w:val="24"/>
          <w:szCs w:val="24"/>
          <w:lang w:eastAsia="pl-PL"/>
        </w:rPr>
        <w:t> </w:t>
      </w:r>
      <w:r w:rsidR="00E5674A">
        <w:rPr>
          <w:rFonts w:ascii="Arial" w:eastAsia="Times New Roman" w:hAnsi="Arial" w:cs="Arial"/>
          <w:sz w:val="24"/>
          <w:szCs w:val="24"/>
          <w:lang w:eastAsia="pl-PL"/>
        </w:rPr>
        <w:t>Osiedlowej.</w:t>
      </w:r>
    </w:p>
    <w:p w:rsidR="008E090E" w:rsidRPr="0097781B" w:rsidRDefault="008E090E" w:rsidP="00BF3888">
      <w:pPr>
        <w:spacing w:after="0" w:line="240" w:lineRule="auto"/>
        <w:ind w:left="360"/>
        <w:jc w:val="both"/>
        <w:rPr>
          <w:rFonts w:ascii="Arial" w:eastAsia="Times New Roman" w:hAnsi="Arial" w:cs="Arial"/>
          <w:sz w:val="24"/>
          <w:szCs w:val="24"/>
          <w:lang w:eastAsia="pl-PL"/>
        </w:rPr>
      </w:pPr>
    </w:p>
    <w:p w:rsidR="006658EC" w:rsidRPr="006658EC" w:rsidRDefault="006658EC" w:rsidP="006658EC">
      <w:pPr>
        <w:pStyle w:val="Akapitzlist"/>
        <w:numPr>
          <w:ilvl w:val="0"/>
          <w:numId w:val="6"/>
        </w:numPr>
        <w:spacing w:after="0" w:line="240" w:lineRule="auto"/>
        <w:jc w:val="both"/>
        <w:rPr>
          <w:rFonts w:ascii="Arial" w:hAnsi="Arial" w:cs="Arial"/>
          <w:sz w:val="24"/>
          <w:szCs w:val="24"/>
        </w:rPr>
      </w:pPr>
      <w:r w:rsidRPr="006658EC">
        <w:rPr>
          <w:rFonts w:ascii="Arial" w:hAnsi="Arial" w:cs="Arial"/>
          <w:sz w:val="24"/>
          <w:szCs w:val="24"/>
        </w:rPr>
        <w:t xml:space="preserve">Zgodnie z zapisami Studium Uwarunkowań i Kierunków Zagospodarowania Przestrzennego Gminy Brzesko, </w:t>
      </w:r>
      <w:r w:rsidRPr="006658EC">
        <w:rPr>
          <w:rFonts w:ascii="Arial" w:hAnsi="Arial" w:cs="Arial"/>
          <w:bCs/>
          <w:sz w:val="24"/>
          <w:szCs w:val="24"/>
        </w:rPr>
        <w:t xml:space="preserve">nieruchomość </w:t>
      </w:r>
      <w:r w:rsidRPr="006658EC">
        <w:rPr>
          <w:rFonts w:ascii="Arial" w:hAnsi="Arial" w:cs="Arial"/>
          <w:sz w:val="24"/>
          <w:szCs w:val="24"/>
        </w:rPr>
        <w:t>znajduje się w terenach oznaczonych jako strefa wielkoprzestrzenna centralna urbanizacji typu miejskiego i podmiejskiego.</w:t>
      </w:r>
    </w:p>
    <w:p w:rsidR="00E606C0" w:rsidRPr="00E606C0" w:rsidRDefault="00E606C0" w:rsidP="00E606C0">
      <w:pPr>
        <w:pStyle w:val="Akapitzlist"/>
        <w:widowControl w:val="0"/>
        <w:numPr>
          <w:ilvl w:val="0"/>
          <w:numId w:val="6"/>
        </w:numPr>
        <w:suppressAutoHyphens/>
        <w:spacing w:after="0" w:line="240" w:lineRule="auto"/>
        <w:jc w:val="both"/>
        <w:rPr>
          <w:rFonts w:ascii="Arial" w:hAnsi="Arial" w:cs="Arial"/>
          <w:sz w:val="24"/>
          <w:szCs w:val="24"/>
        </w:rPr>
      </w:pPr>
      <w:r w:rsidRPr="00E606C0">
        <w:rPr>
          <w:rFonts w:ascii="Arial" w:hAnsi="Arial" w:cs="Arial"/>
          <w:sz w:val="24"/>
          <w:szCs w:val="24"/>
        </w:rPr>
        <w:t>Nieruchomość jest ogrodzona z trzech stron i zabudowana drewnianym, jednokondygnacyjnym budynkiem gospodarczym  o powierzchni użytkowej ok. 87,35 m</w:t>
      </w:r>
      <w:r w:rsidRPr="00E606C0">
        <w:rPr>
          <w:rFonts w:ascii="Arial" w:hAnsi="Arial" w:cs="Arial"/>
          <w:sz w:val="24"/>
          <w:szCs w:val="24"/>
          <w:vertAlign w:val="superscript"/>
        </w:rPr>
        <w:t xml:space="preserve">2 </w:t>
      </w:r>
      <w:r w:rsidRPr="00E606C0">
        <w:rPr>
          <w:rFonts w:ascii="Arial" w:hAnsi="Arial" w:cs="Arial"/>
          <w:sz w:val="24"/>
          <w:szCs w:val="24"/>
        </w:rPr>
        <w:t xml:space="preserve">bez podpiwniczenia, w którym znajdują się 4 pomieszczenia garażowe. Budynek jest w przeciętnym stanie technicznym, wymaga remontu. Budynek ocieplony, ściany wewnątrz </w:t>
      </w:r>
      <w:proofErr w:type="spellStart"/>
      <w:r w:rsidRPr="00E606C0">
        <w:rPr>
          <w:rFonts w:ascii="Arial" w:hAnsi="Arial" w:cs="Arial"/>
          <w:sz w:val="24"/>
          <w:szCs w:val="24"/>
        </w:rPr>
        <w:t>obiałkowane</w:t>
      </w:r>
      <w:proofErr w:type="spellEnd"/>
      <w:r w:rsidRPr="00E606C0">
        <w:rPr>
          <w:rFonts w:ascii="Arial" w:hAnsi="Arial" w:cs="Arial"/>
          <w:sz w:val="24"/>
          <w:szCs w:val="24"/>
        </w:rPr>
        <w:t xml:space="preserve">, na podłodze wylewka, dach kryty blachą. Teren przed budynkiem jest wyłożony płytami betonowymi. Na działce znajduje się również słup niskiego napięcia oraz wiata. Nieruchomość posiada dostęp do wody i prądu. Na działce znajduje się kanalizacja. Brak gazu. </w:t>
      </w:r>
    </w:p>
    <w:p w:rsidR="00BF3888" w:rsidRPr="00F249E7" w:rsidRDefault="00BF3888" w:rsidP="00F249E7">
      <w:pPr>
        <w:pStyle w:val="Akapitzlist"/>
        <w:numPr>
          <w:ilvl w:val="0"/>
          <w:numId w:val="6"/>
        </w:numPr>
        <w:autoSpaceDE w:val="0"/>
        <w:autoSpaceDN w:val="0"/>
        <w:adjustRightInd w:val="0"/>
        <w:spacing w:after="0" w:line="240" w:lineRule="auto"/>
        <w:jc w:val="both"/>
        <w:rPr>
          <w:rFonts w:ascii="Helvetica" w:hAnsi="Helvetica" w:cs="Helvetica"/>
          <w:sz w:val="24"/>
          <w:szCs w:val="24"/>
        </w:rPr>
      </w:pPr>
      <w:r w:rsidRPr="00F249E7">
        <w:rPr>
          <w:rFonts w:ascii="Arial" w:eastAsia="Times New Roman" w:hAnsi="Arial" w:cs="Arial"/>
          <w:sz w:val="24"/>
          <w:szCs w:val="24"/>
          <w:lang w:eastAsia="pl-PL"/>
        </w:rPr>
        <w:t xml:space="preserve">W terminie od </w:t>
      </w:r>
      <w:r w:rsidR="00D12232">
        <w:rPr>
          <w:rFonts w:ascii="Arial" w:eastAsia="Times New Roman" w:hAnsi="Arial" w:cs="Arial"/>
          <w:sz w:val="24"/>
          <w:szCs w:val="24"/>
          <w:lang w:eastAsia="pl-PL"/>
        </w:rPr>
        <w:t>11 września 2019 r.</w:t>
      </w:r>
      <w:r w:rsidRPr="00F249E7">
        <w:rPr>
          <w:rFonts w:ascii="Arial" w:eastAsia="Times New Roman" w:hAnsi="Arial" w:cs="Arial"/>
          <w:sz w:val="24"/>
          <w:szCs w:val="24"/>
          <w:lang w:eastAsia="pl-PL"/>
        </w:rPr>
        <w:t xml:space="preserve"> do </w:t>
      </w:r>
      <w:r w:rsidR="00D12232">
        <w:rPr>
          <w:rFonts w:ascii="Arial" w:eastAsia="Times New Roman" w:hAnsi="Arial" w:cs="Arial"/>
          <w:sz w:val="24"/>
          <w:szCs w:val="24"/>
          <w:lang w:eastAsia="pl-PL"/>
        </w:rPr>
        <w:t xml:space="preserve">2 października 2019 r. </w:t>
      </w:r>
      <w:r w:rsidRPr="00F249E7">
        <w:rPr>
          <w:rFonts w:ascii="Arial" w:eastAsia="Times New Roman" w:hAnsi="Arial" w:cs="Arial"/>
          <w:sz w:val="24"/>
          <w:szCs w:val="24"/>
          <w:lang w:eastAsia="pl-PL"/>
        </w:rPr>
        <w:t xml:space="preserve">został podany do publicznej wiadomości wykaz w/w nieruchomości przeznaczonej do zbycia w trybie przetargu. Do Urzędu Marszałkowskiego Województwa Małopolskiego nie wpłynął żaden wniosek osób uprawnionych, którym przysługiwałoby prawo pierwszeństwa w nabyciu przedmiotowej nieruchomości. </w:t>
      </w:r>
    </w:p>
    <w:p w:rsidR="00001747" w:rsidRPr="00001747" w:rsidRDefault="00001747" w:rsidP="00F249E7">
      <w:pPr>
        <w:pStyle w:val="Akapitzlist"/>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Pr>
          <w:rFonts w:ascii="Arial" w:hAnsi="Arial" w:cs="Arial"/>
          <w:sz w:val="24"/>
          <w:szCs w:val="24"/>
        </w:rPr>
        <w:t xml:space="preserve">Nieruchomość stanowiąca przedmiot przetargu nie jest obciążona ograniczonymi prawami rzeczowymi </w:t>
      </w:r>
      <w:r w:rsidR="00053686">
        <w:rPr>
          <w:rFonts w:ascii="Arial" w:hAnsi="Arial" w:cs="Arial"/>
          <w:sz w:val="24"/>
          <w:szCs w:val="24"/>
        </w:rPr>
        <w:t>i nie ma przeszkód prawnych w rozporządzaniu nią.</w:t>
      </w:r>
    </w:p>
    <w:p w:rsidR="00BF3888" w:rsidRPr="00001747" w:rsidRDefault="00BF3888" w:rsidP="00F249E7">
      <w:pPr>
        <w:pStyle w:val="Akapitzlist"/>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sidRPr="00001747">
        <w:rPr>
          <w:rFonts w:ascii="Arial" w:eastAsia="Times New Roman" w:hAnsi="Arial" w:cs="Arial"/>
          <w:sz w:val="24"/>
          <w:szCs w:val="24"/>
          <w:lang w:eastAsia="pl-PL"/>
        </w:rPr>
        <w:t>Cena wywoławcza wyno</w:t>
      </w:r>
      <w:r w:rsidR="002868C9" w:rsidRPr="00001747">
        <w:rPr>
          <w:rFonts w:ascii="Arial" w:eastAsia="Times New Roman" w:hAnsi="Arial" w:cs="Arial"/>
          <w:sz w:val="24"/>
          <w:szCs w:val="24"/>
          <w:lang w:eastAsia="pl-PL"/>
        </w:rPr>
        <w:t xml:space="preserve">si </w:t>
      </w:r>
      <w:r w:rsidR="00782F4F">
        <w:rPr>
          <w:rFonts w:ascii="Arial" w:eastAsia="Times New Roman" w:hAnsi="Arial" w:cs="Arial"/>
          <w:sz w:val="24"/>
          <w:szCs w:val="24"/>
          <w:lang w:eastAsia="pl-PL"/>
        </w:rPr>
        <w:t>70 000</w:t>
      </w:r>
      <w:r w:rsidRPr="00001747">
        <w:rPr>
          <w:rFonts w:ascii="Arial" w:eastAsia="Times New Roman" w:hAnsi="Arial" w:cs="Arial"/>
          <w:sz w:val="24"/>
          <w:szCs w:val="24"/>
          <w:lang w:eastAsia="pl-PL"/>
        </w:rPr>
        <w:t xml:space="preserve"> zł (słownie złotych: </w:t>
      </w:r>
      <w:r w:rsidR="00782F4F">
        <w:rPr>
          <w:rFonts w:ascii="Arial" w:hAnsi="Arial" w:cs="Arial"/>
          <w:sz w:val="24"/>
          <w:szCs w:val="24"/>
          <w:lang w:eastAsia="x-none"/>
        </w:rPr>
        <w:t>siedemdziesiąt tysięcy</w:t>
      </w:r>
      <w:r w:rsidR="00E843A9" w:rsidRPr="00001747">
        <w:rPr>
          <w:rFonts w:ascii="Arial" w:hAnsi="Arial" w:cs="Arial"/>
          <w:sz w:val="24"/>
          <w:szCs w:val="24"/>
          <w:lang w:eastAsia="x-none"/>
        </w:rPr>
        <w:t xml:space="preserve"> </w:t>
      </w:r>
      <w:r w:rsidR="00E843A9" w:rsidRPr="00001747">
        <w:rPr>
          <w:rFonts w:ascii="Arial" w:hAnsi="Arial" w:cs="Arial"/>
          <w:sz w:val="24"/>
          <w:szCs w:val="24"/>
        </w:rPr>
        <w:t>00/100</w:t>
      </w:r>
      <w:r w:rsidR="0036330C" w:rsidRPr="00001747">
        <w:rPr>
          <w:rFonts w:ascii="Arial" w:eastAsia="Times New Roman" w:hAnsi="Arial" w:cs="Arial"/>
          <w:sz w:val="24"/>
          <w:szCs w:val="24"/>
          <w:lang w:eastAsia="pl-PL"/>
        </w:rPr>
        <w:t>).</w:t>
      </w:r>
    </w:p>
    <w:p w:rsidR="0036330C" w:rsidRPr="003E1FB8" w:rsidRDefault="0036330C" w:rsidP="00F249E7">
      <w:pPr>
        <w:pStyle w:val="Tekstpodstawowy3"/>
        <w:numPr>
          <w:ilvl w:val="0"/>
          <w:numId w:val="6"/>
        </w:numPr>
        <w:spacing w:after="0"/>
        <w:jc w:val="both"/>
        <w:rPr>
          <w:sz w:val="22"/>
          <w:szCs w:val="24"/>
        </w:rPr>
      </w:pPr>
      <w:r w:rsidRPr="003E1FB8">
        <w:rPr>
          <w:sz w:val="24"/>
        </w:rPr>
        <w:t xml:space="preserve">Sprzedaż </w:t>
      </w:r>
      <w:r w:rsidR="006461C6">
        <w:rPr>
          <w:sz w:val="24"/>
          <w:lang w:val="pl-PL"/>
        </w:rPr>
        <w:t>działki</w:t>
      </w:r>
      <w:r w:rsidR="00053686">
        <w:rPr>
          <w:sz w:val="24"/>
          <w:lang w:val="pl-PL"/>
        </w:rPr>
        <w:t xml:space="preserve"> nr </w:t>
      </w:r>
      <w:r w:rsidR="006461C6">
        <w:rPr>
          <w:sz w:val="24"/>
          <w:lang w:val="pl-PL"/>
        </w:rPr>
        <w:t>2092/2</w:t>
      </w:r>
      <w:r w:rsidR="00053686">
        <w:rPr>
          <w:sz w:val="24"/>
          <w:lang w:val="pl-PL"/>
        </w:rPr>
        <w:t xml:space="preserve"> </w:t>
      </w:r>
      <w:r w:rsidRPr="003E1FB8">
        <w:rPr>
          <w:sz w:val="24"/>
        </w:rPr>
        <w:t xml:space="preserve">jest zwolniona z podatku VAT, zgodnie z 43 ust. 1 </w:t>
      </w:r>
      <w:r w:rsidR="001D7D33" w:rsidRPr="003E1FB8">
        <w:rPr>
          <w:sz w:val="24"/>
          <w:lang w:val="pl-PL"/>
        </w:rPr>
        <w:t>pkt </w:t>
      </w:r>
      <w:r w:rsidRPr="003E1FB8">
        <w:rPr>
          <w:sz w:val="24"/>
          <w:lang w:val="pl-PL"/>
        </w:rPr>
        <w:t xml:space="preserve">10 </w:t>
      </w:r>
      <w:r w:rsidRPr="003E1FB8">
        <w:rPr>
          <w:sz w:val="24"/>
        </w:rPr>
        <w:t>ustawy z dnia 11 marca 2004 r</w:t>
      </w:r>
      <w:r w:rsidR="006461C6">
        <w:rPr>
          <w:sz w:val="24"/>
        </w:rPr>
        <w:t>. o podatku od towarów i usług.</w:t>
      </w:r>
    </w:p>
    <w:p w:rsidR="00BF3888" w:rsidRPr="003E1FB8" w:rsidRDefault="00BF3888" w:rsidP="00F249E7">
      <w:pPr>
        <w:numPr>
          <w:ilvl w:val="0"/>
          <w:numId w:val="6"/>
        </w:numPr>
        <w:spacing w:after="0" w:line="240" w:lineRule="auto"/>
        <w:jc w:val="both"/>
        <w:rPr>
          <w:rFonts w:ascii="Arial" w:eastAsia="Times New Roman" w:hAnsi="Arial" w:cs="Arial"/>
          <w:sz w:val="24"/>
          <w:szCs w:val="24"/>
          <w:lang w:eastAsia="pl-PL"/>
        </w:rPr>
      </w:pPr>
      <w:r w:rsidRPr="003E1FB8">
        <w:rPr>
          <w:rFonts w:ascii="Arial" w:eastAsia="Times New Roman" w:hAnsi="Arial" w:cs="Arial"/>
          <w:sz w:val="24"/>
          <w:szCs w:val="24"/>
          <w:lang w:eastAsia="pl-PL"/>
        </w:rPr>
        <w:t xml:space="preserve">Warunkiem przystąpienia do przetargu jest wniesienie w pieniądzu wadium w wysokości </w:t>
      </w:r>
      <w:r w:rsidR="00BC2CD1">
        <w:rPr>
          <w:rFonts w:ascii="Arial" w:eastAsia="Times New Roman" w:hAnsi="Arial" w:cs="Arial"/>
          <w:sz w:val="24"/>
          <w:szCs w:val="24"/>
          <w:lang w:eastAsia="pl-PL"/>
        </w:rPr>
        <w:t>3 500</w:t>
      </w:r>
      <w:r w:rsidRPr="003E1FB8">
        <w:rPr>
          <w:rFonts w:ascii="Arial" w:eastAsia="Times New Roman" w:hAnsi="Arial" w:cs="Arial"/>
          <w:sz w:val="24"/>
          <w:szCs w:val="24"/>
          <w:lang w:eastAsia="pl-PL"/>
        </w:rPr>
        <w:t xml:space="preserve"> zł (słownie złotych: </w:t>
      </w:r>
      <w:r w:rsidR="00BC2CD1">
        <w:rPr>
          <w:rFonts w:ascii="Arial" w:eastAsia="Times New Roman" w:hAnsi="Arial" w:cs="Arial"/>
          <w:sz w:val="24"/>
          <w:szCs w:val="24"/>
          <w:lang w:eastAsia="pl-PL"/>
        </w:rPr>
        <w:t>trzy tysiące pięćset 00/100</w:t>
      </w:r>
      <w:r w:rsidRPr="003E1FB8">
        <w:rPr>
          <w:rFonts w:ascii="Arial" w:eastAsia="Times New Roman" w:hAnsi="Arial" w:cs="Arial"/>
          <w:sz w:val="24"/>
          <w:szCs w:val="24"/>
          <w:lang w:eastAsia="pl-PL"/>
        </w:rPr>
        <w:t xml:space="preserve">) w terminie do dnia </w:t>
      </w:r>
      <w:r w:rsidR="007949D1">
        <w:rPr>
          <w:rFonts w:ascii="Arial" w:eastAsia="Times New Roman" w:hAnsi="Arial" w:cs="Arial"/>
          <w:sz w:val="24"/>
          <w:szCs w:val="24"/>
          <w:lang w:eastAsia="pl-PL"/>
        </w:rPr>
        <w:t>7 stycznia 2020</w:t>
      </w:r>
      <w:r w:rsidRPr="003E1FB8">
        <w:rPr>
          <w:rFonts w:ascii="Arial" w:eastAsia="Times New Roman" w:hAnsi="Arial" w:cs="Arial"/>
          <w:sz w:val="24"/>
          <w:szCs w:val="24"/>
          <w:lang w:eastAsia="pl-PL"/>
        </w:rPr>
        <w:t xml:space="preserve"> r. przelewem na konto Urzędu Marszałkowskiego Województwa Małopolskiego:</w:t>
      </w:r>
    </w:p>
    <w:p w:rsidR="00BF3888" w:rsidRPr="003E1FB8" w:rsidRDefault="00BF3888" w:rsidP="00BF3888">
      <w:pPr>
        <w:spacing w:after="0" w:line="240" w:lineRule="auto"/>
        <w:ind w:left="720"/>
        <w:jc w:val="both"/>
        <w:rPr>
          <w:rFonts w:ascii="Arial" w:eastAsia="Times New Roman" w:hAnsi="Arial" w:cs="Arial"/>
          <w:sz w:val="24"/>
          <w:szCs w:val="24"/>
          <w:lang w:eastAsia="pl-PL"/>
        </w:rPr>
      </w:pPr>
    </w:p>
    <w:p w:rsidR="00BF3888" w:rsidRPr="008371CB" w:rsidRDefault="006F65BF" w:rsidP="008371CB">
      <w:pPr>
        <w:spacing w:after="0" w:line="240" w:lineRule="auto"/>
        <w:ind w:firstLine="708"/>
        <w:jc w:val="both"/>
        <w:rPr>
          <w:rFonts w:ascii="Arial" w:hAnsi="Arial" w:cs="Arial"/>
          <w:b/>
          <w:sz w:val="24"/>
          <w:szCs w:val="24"/>
        </w:rPr>
      </w:pPr>
      <w:r w:rsidRPr="008371CB">
        <w:rPr>
          <w:rFonts w:ascii="Arial" w:hAnsi="Arial" w:cs="Arial"/>
          <w:b/>
          <w:sz w:val="24"/>
          <w:szCs w:val="24"/>
        </w:rPr>
        <w:t>Bank PKO BP 07 1020 2892 0000 5802 0667 3828</w:t>
      </w:r>
    </w:p>
    <w:p w:rsidR="006F65BF" w:rsidRPr="00D55850" w:rsidRDefault="006F65BF" w:rsidP="006F65BF">
      <w:pPr>
        <w:pStyle w:val="Akapitzlist"/>
        <w:spacing w:after="0" w:line="240" w:lineRule="auto"/>
        <w:ind w:left="1440"/>
        <w:jc w:val="both"/>
        <w:rPr>
          <w:rFonts w:ascii="Arial" w:eastAsia="Times New Roman" w:hAnsi="Arial" w:cs="Arial"/>
          <w:b/>
          <w:bCs/>
          <w:sz w:val="24"/>
          <w:szCs w:val="24"/>
          <w:lang w:eastAsia="pl-PL"/>
        </w:rPr>
      </w:pPr>
    </w:p>
    <w:p w:rsidR="00BF3888" w:rsidRPr="008371CB" w:rsidRDefault="00BF3888" w:rsidP="008371CB">
      <w:pPr>
        <w:spacing w:after="0" w:line="240" w:lineRule="auto"/>
        <w:ind w:left="708"/>
        <w:jc w:val="both"/>
        <w:rPr>
          <w:rFonts w:ascii="Arial" w:eastAsia="Times New Roman" w:hAnsi="Arial" w:cs="Arial"/>
          <w:bCs/>
          <w:sz w:val="24"/>
          <w:szCs w:val="24"/>
          <w:lang w:eastAsia="pl-PL"/>
        </w:rPr>
      </w:pPr>
      <w:r w:rsidRPr="008371CB">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BF3888" w:rsidRPr="00D55850" w:rsidRDefault="00BF3888" w:rsidP="00BF3888">
      <w:pPr>
        <w:spacing w:after="0" w:line="240" w:lineRule="auto"/>
        <w:ind w:left="720"/>
        <w:jc w:val="both"/>
        <w:rPr>
          <w:rFonts w:ascii="Arial" w:eastAsia="Times New Roman" w:hAnsi="Arial" w:cs="Arial"/>
          <w:bCs/>
          <w:sz w:val="24"/>
          <w:szCs w:val="24"/>
          <w:lang w:eastAsia="pl-PL"/>
        </w:rPr>
      </w:pP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lastRenderedPageBreak/>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Uczestnicy przystępujący do przetargu zobowiązani są przedłożyć Komisji dokumenty stwierdzające tożsamość. Przedstawiciele osób prawnych przystę</w:t>
      </w:r>
      <w:bookmarkStart w:id="0" w:name="_GoBack"/>
      <w:bookmarkEnd w:id="0"/>
      <w:r w:rsidRPr="00D55850">
        <w:rPr>
          <w:rFonts w:ascii="Arial" w:eastAsia="Times New Roman" w:hAnsi="Arial" w:cs="Arial"/>
          <w:bCs/>
          <w:sz w:val="24"/>
          <w:szCs w:val="24"/>
          <w:lang w:eastAsia="pl-PL"/>
        </w:rPr>
        <w:t>pujących do przetargu zobowiązani są posiadać dokumenty tożsamości, aktualne upoważnienia do reprezentowania tej osoby prawnej na przetargu oraz aktualne</w:t>
      </w:r>
      <w:r w:rsidR="00E96F97" w:rsidRPr="00D55850">
        <w:rPr>
          <w:rFonts w:ascii="Arial" w:eastAsia="Times New Roman" w:hAnsi="Arial" w:cs="Arial"/>
          <w:bCs/>
          <w:sz w:val="24"/>
          <w:szCs w:val="24"/>
          <w:lang w:eastAsia="pl-PL"/>
        </w:rPr>
        <w:t xml:space="preserve"> wypisy</w:t>
      </w:r>
      <w:r w:rsidRPr="00D55850">
        <w:rPr>
          <w:rFonts w:ascii="Arial" w:eastAsia="Times New Roman" w:hAnsi="Arial" w:cs="Arial"/>
          <w:bCs/>
          <w:sz w:val="24"/>
          <w:szCs w:val="24"/>
          <w:lang w:eastAsia="pl-PL"/>
        </w:rPr>
        <w:t xml:space="preserve"> z właściwego rejestru.</w:t>
      </w:r>
    </w:p>
    <w:p w:rsidR="00BF3888" w:rsidRPr="007949D1" w:rsidRDefault="000F09C6" w:rsidP="00F249E7">
      <w:pPr>
        <w:numPr>
          <w:ilvl w:val="0"/>
          <w:numId w:val="6"/>
        </w:numPr>
        <w:spacing w:after="0" w:line="240" w:lineRule="auto"/>
        <w:jc w:val="both"/>
        <w:rPr>
          <w:rFonts w:ascii="Arial" w:eastAsia="Times New Roman" w:hAnsi="Arial" w:cs="Arial"/>
          <w:bCs/>
          <w:sz w:val="24"/>
          <w:szCs w:val="24"/>
          <w:lang w:eastAsia="pl-PL"/>
        </w:rPr>
      </w:pPr>
      <w:r w:rsidRPr="007949D1">
        <w:rPr>
          <w:rFonts w:ascii="Arial" w:eastAsia="Times New Roman" w:hAnsi="Arial" w:cs="Arial"/>
          <w:bCs/>
          <w:sz w:val="24"/>
          <w:szCs w:val="24"/>
          <w:lang w:eastAsia="pl-PL"/>
        </w:rPr>
        <w:t xml:space="preserve">Przetarg odbędzie się w dniu </w:t>
      </w:r>
      <w:r w:rsidR="007949D1" w:rsidRPr="007949D1">
        <w:rPr>
          <w:rFonts w:ascii="Arial" w:eastAsia="Times New Roman" w:hAnsi="Arial" w:cs="Arial"/>
          <w:bCs/>
          <w:sz w:val="24"/>
          <w:szCs w:val="24"/>
          <w:lang w:eastAsia="pl-PL"/>
        </w:rPr>
        <w:t>14</w:t>
      </w:r>
      <w:r w:rsidR="00BC2CD1" w:rsidRPr="007949D1">
        <w:rPr>
          <w:rFonts w:ascii="Arial" w:eastAsia="Times New Roman" w:hAnsi="Arial" w:cs="Arial"/>
          <w:bCs/>
          <w:sz w:val="24"/>
          <w:szCs w:val="24"/>
          <w:lang w:eastAsia="pl-PL"/>
        </w:rPr>
        <w:t xml:space="preserve"> stycznia 2020</w:t>
      </w:r>
      <w:r w:rsidR="00BF3888" w:rsidRPr="007949D1">
        <w:rPr>
          <w:rFonts w:ascii="Arial" w:eastAsia="Times New Roman" w:hAnsi="Arial" w:cs="Arial"/>
          <w:bCs/>
          <w:sz w:val="24"/>
          <w:szCs w:val="24"/>
          <w:lang w:eastAsia="pl-PL"/>
        </w:rPr>
        <w:t xml:space="preserve"> r. </w:t>
      </w:r>
      <w:r w:rsidR="00BC2CD1" w:rsidRPr="007949D1">
        <w:rPr>
          <w:rFonts w:ascii="Arial" w:eastAsia="Times New Roman" w:hAnsi="Arial" w:cs="Arial"/>
          <w:bCs/>
          <w:sz w:val="24"/>
          <w:szCs w:val="24"/>
          <w:lang w:eastAsia="pl-PL"/>
        </w:rPr>
        <w:t xml:space="preserve">o godzinie 10 </w:t>
      </w:r>
      <w:r w:rsidR="00BF3888" w:rsidRPr="007949D1">
        <w:rPr>
          <w:rFonts w:ascii="Arial" w:eastAsia="Times New Roman" w:hAnsi="Arial" w:cs="Arial"/>
          <w:bCs/>
          <w:sz w:val="24"/>
          <w:szCs w:val="24"/>
          <w:lang w:eastAsia="pl-PL"/>
        </w:rPr>
        <w:t xml:space="preserve">w siedzibie Urzędu Marszałkowskiego Województwa Małopolskiego przy ul. Racławickiej 56 w Krakowie, pokój nr </w:t>
      </w:r>
      <w:r w:rsidRPr="007949D1">
        <w:rPr>
          <w:rFonts w:ascii="Arial" w:eastAsia="Times New Roman" w:hAnsi="Arial" w:cs="Arial"/>
          <w:bCs/>
          <w:sz w:val="24"/>
          <w:szCs w:val="24"/>
          <w:lang w:eastAsia="pl-PL"/>
        </w:rPr>
        <w:t>558.</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Nabywca zobowiązany jest zapłacić cenę uzyskaną w wyniku przetargu do dnia podpisania umowy sprzedaży. Koszty zawarcia umowy notarialnej ponosi nabywca. </w:t>
      </w:r>
    </w:p>
    <w:p w:rsidR="00BF3888" w:rsidRPr="00D55850" w:rsidRDefault="00BF3888" w:rsidP="00F249E7">
      <w:pPr>
        <w:numPr>
          <w:ilvl w:val="0"/>
          <w:numId w:val="6"/>
        </w:numPr>
        <w:spacing w:after="0" w:line="240" w:lineRule="auto"/>
        <w:jc w:val="both"/>
        <w:rPr>
          <w:rFonts w:ascii="Arial" w:eastAsia="Times New Roman" w:hAnsi="Arial" w:cs="Arial"/>
          <w:sz w:val="24"/>
          <w:szCs w:val="24"/>
          <w:lang w:eastAsia="pl-PL"/>
        </w:rPr>
      </w:pPr>
      <w:r w:rsidRPr="00D55850">
        <w:rPr>
          <w:rFonts w:ascii="Arial" w:eastAsia="Times New Roman" w:hAnsi="Arial" w:cs="Arial"/>
          <w:bCs/>
          <w:sz w:val="24"/>
          <w:szCs w:val="24"/>
          <w:lang w:eastAsia="pl-PL"/>
        </w:rPr>
        <w:t xml:space="preserve">Nabywca zostanie zawiadomiony o terminie i miejscu zawarcia </w:t>
      </w:r>
      <w:r w:rsidRPr="00D55850">
        <w:rPr>
          <w:rFonts w:ascii="Arial" w:eastAsia="Times New Roman" w:hAnsi="Arial" w:cs="Arial"/>
          <w:sz w:val="24"/>
          <w:szCs w:val="24"/>
          <w:lang w:eastAsia="pl-PL"/>
        </w:rPr>
        <w:t xml:space="preserve">umowy notarialnej najpóźniej w ciągu 21 dni od dnia zamknięcia przetargu. Termin zawarcia umowy nie może być krótszy niż 7 dni od dnia doręczenia zawiadomienia. Jeżeli nabywca nie stawi się bez usprawiedliwienia w miejscu i w terminie podanym w zawiadomieniu, Zarząd Województwa Małopolskiego odstąpi od zawarcia umowy, a wpłacone wadium nie podlega zwrotowi. </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Zarząd Województwa Małopolskiego zastrzega sobie możliwość odwołania przetargu z uzasadnionej przyczyny. </w:t>
      </w:r>
    </w:p>
    <w:p w:rsidR="00E96F97" w:rsidRPr="00D55850" w:rsidRDefault="00E96F97" w:rsidP="00F249E7">
      <w:pPr>
        <w:pStyle w:val="Tekstpodstawowy3"/>
        <w:numPr>
          <w:ilvl w:val="0"/>
          <w:numId w:val="6"/>
        </w:numPr>
        <w:spacing w:after="0"/>
        <w:jc w:val="both"/>
        <w:rPr>
          <w:rStyle w:val="Pogrubienie"/>
          <w:b w:val="0"/>
          <w:bCs w:val="0"/>
          <w:sz w:val="24"/>
          <w:szCs w:val="24"/>
        </w:rPr>
      </w:pPr>
      <w:r w:rsidRPr="00D55850">
        <w:rPr>
          <w:rStyle w:val="Pogrubienie"/>
          <w:rFonts w:cs="Arial"/>
          <w:b w:val="0"/>
          <w:sz w:val="24"/>
          <w:szCs w:val="24"/>
        </w:rPr>
        <w:t>Przed przystąpieniem do przetargu uczestnik jest zobowiązany do</w:t>
      </w:r>
      <w:r w:rsidRPr="00D55850">
        <w:rPr>
          <w:rStyle w:val="Pogrubienie"/>
          <w:rFonts w:cs="Arial"/>
          <w:b w:val="0"/>
          <w:sz w:val="24"/>
          <w:szCs w:val="24"/>
          <w:lang w:val="pl-PL"/>
        </w:rPr>
        <w:t>:</w:t>
      </w:r>
    </w:p>
    <w:p w:rsidR="00E96F97" w:rsidRPr="00D55850" w:rsidRDefault="00E96F97" w:rsidP="00F249E7">
      <w:pPr>
        <w:pStyle w:val="Tekstpodstawowy3"/>
        <w:spacing w:after="0"/>
        <w:ind w:left="720"/>
        <w:jc w:val="both"/>
        <w:rPr>
          <w:rStyle w:val="Pogrubienie"/>
          <w:rFonts w:cs="Arial"/>
          <w:b w:val="0"/>
          <w:sz w:val="24"/>
          <w:szCs w:val="24"/>
        </w:rPr>
      </w:pPr>
      <w:r w:rsidRPr="00D55850">
        <w:rPr>
          <w:rStyle w:val="Pogrubienie"/>
          <w:rFonts w:cs="Arial"/>
          <w:b w:val="0"/>
          <w:sz w:val="24"/>
          <w:szCs w:val="24"/>
          <w:lang w:val="pl-PL"/>
        </w:rPr>
        <w:t>-</w:t>
      </w:r>
      <w:r w:rsidRPr="00D55850">
        <w:rPr>
          <w:rStyle w:val="Pogrubienie"/>
          <w:rFonts w:cs="Arial"/>
          <w:b w:val="0"/>
          <w:sz w:val="24"/>
          <w:szCs w:val="24"/>
        </w:rPr>
        <w:t xml:space="preserve"> złożenia pisemnego oświadczenia, że zapoznał się z warunkami przetargu, że stan faktyczny i prawny nieruchomości jest mu znany, że nie wnosi w w/w zakresie i nie będzie wnosić w przyszłości żadnych uwag, zastrzeżeń i roszczeń,</w:t>
      </w:r>
    </w:p>
    <w:p w:rsidR="00E96F97" w:rsidRPr="00D55850" w:rsidRDefault="00B74DF0" w:rsidP="00F249E7">
      <w:pPr>
        <w:pStyle w:val="Tekstpodstawowy3"/>
        <w:ind w:left="720"/>
        <w:jc w:val="both"/>
        <w:rPr>
          <w:rFonts w:cs="Arial"/>
          <w:bCs/>
          <w:sz w:val="24"/>
          <w:szCs w:val="24"/>
          <w:lang w:val="pl-PL"/>
        </w:rPr>
      </w:pPr>
      <w:r w:rsidRPr="00D55850">
        <w:rPr>
          <w:rStyle w:val="Pogrubienie"/>
          <w:rFonts w:cs="Arial"/>
          <w:b w:val="0"/>
          <w:sz w:val="24"/>
          <w:szCs w:val="24"/>
          <w:lang w:val="pl-PL"/>
        </w:rPr>
        <w:t>- złożenia</w:t>
      </w:r>
      <w:r w:rsidR="00E96F97" w:rsidRPr="00D55850">
        <w:rPr>
          <w:rStyle w:val="Pogrubienie"/>
          <w:rFonts w:cs="Arial"/>
          <w:b w:val="0"/>
          <w:sz w:val="24"/>
          <w:szCs w:val="24"/>
          <w:lang w:val="pl-PL"/>
        </w:rPr>
        <w:t xml:space="preserve"> pisemnego oświadczenia, że zapoznał się z klauzulą informacyjną </w:t>
      </w:r>
      <w:r w:rsidR="00E96F97" w:rsidRPr="00D55850">
        <w:rPr>
          <w:rStyle w:val="Pogrubienie"/>
          <w:rFonts w:cs="Arial"/>
          <w:b w:val="0"/>
          <w:sz w:val="24"/>
          <w:szCs w:val="24"/>
        </w:rPr>
        <w:t xml:space="preserve">przetwarzania danych od osoby, której dane dotyczą zgodnie z art. 13 </w:t>
      </w:r>
      <w:r w:rsidR="00E96F97" w:rsidRPr="00D55850">
        <w:rPr>
          <w:sz w:val="24"/>
          <w:szCs w:val="24"/>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E96F97" w:rsidRPr="00D55850">
        <w:rPr>
          <w:rStyle w:val="Pogrubienie"/>
          <w:rFonts w:cs="Arial"/>
          <w:b w:val="0"/>
          <w:sz w:val="24"/>
          <w:szCs w:val="24"/>
        </w:rPr>
        <w:t xml:space="preserve">zamieszczoną razem z ogłoszeniem na stronie Biuletynu Informacji Publicznej Urzędu Marszałkowskiego Województwa Małopolskiego i na stronie internetowej Urzędu Marszałkowskiego Województwa Małopolskiego </w:t>
      </w:r>
      <w:r w:rsidR="00E96F97" w:rsidRPr="00D55850">
        <w:rPr>
          <w:sz w:val="24"/>
          <w:szCs w:val="24"/>
        </w:rPr>
        <w:t xml:space="preserve">pod linkiem: </w:t>
      </w:r>
      <w:hyperlink r:id="rId5" w:history="1">
        <w:r w:rsidR="00E96F97" w:rsidRPr="00D55850">
          <w:rPr>
            <w:rStyle w:val="Hipercze"/>
            <w:color w:val="auto"/>
            <w:sz w:val="24"/>
            <w:szCs w:val="24"/>
          </w:rPr>
          <w:t>https://www.malopolska.pl/biznes/zamowienia-publiczne-i-ogloszenia</w:t>
        </w:r>
      </w:hyperlink>
      <w:r w:rsidR="00E96F97" w:rsidRPr="00D55850">
        <w:rPr>
          <w:sz w:val="24"/>
          <w:szCs w:val="24"/>
        </w:rPr>
        <w:t xml:space="preserve"> w zakładce obrót nieruchomościami </w:t>
      </w:r>
      <w:r w:rsidR="00E96F97" w:rsidRPr="00D55850">
        <w:rPr>
          <w:rStyle w:val="Pogrubienie"/>
          <w:rFonts w:cs="Arial"/>
          <w:b w:val="0"/>
          <w:sz w:val="24"/>
          <w:szCs w:val="24"/>
        </w:rPr>
        <w:t xml:space="preserve">oraz na tablicach ogłoszeń </w:t>
      </w:r>
      <w:r w:rsidR="00E96F97" w:rsidRPr="00D55850">
        <w:rPr>
          <w:rStyle w:val="Pogrubienie"/>
          <w:rFonts w:cs="Arial"/>
          <w:b w:val="0"/>
          <w:sz w:val="24"/>
          <w:szCs w:val="24"/>
        </w:rPr>
        <w:br/>
        <w:t xml:space="preserve">w siedzibie Urzędu Marszałkowskiego Województwa Małopolskiego przy </w:t>
      </w:r>
      <w:r w:rsidR="00E96F97" w:rsidRPr="00D55850">
        <w:rPr>
          <w:rStyle w:val="Pogrubienie"/>
          <w:rFonts w:cs="Arial"/>
          <w:b w:val="0"/>
          <w:sz w:val="24"/>
          <w:szCs w:val="24"/>
        </w:rPr>
        <w:br/>
        <w:t>ul. Racławickiej 56 w Krakowie na parterze i III p. (nowy budynek) i w siedzibie Krakowskiego Biura Geodezji i Terenów Rolnych przy ul. Gazowej 15 w Krakowie.</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Z regulaminem przetargu można zapoznać się w siedzibie Urzędu Marszałkowskiego Kraków ul. Racławicka 56, pokój 353, tel. (012) 6303552, w godzinach 8.00-15.00. </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lastRenderedPageBreak/>
        <w:t xml:space="preserve">Nieruchomość będzie udostępniona do oględzin po uprzednim uzgodnieniu terminu z administratorem nieruchomości, Krakowskim Biurem Geodezji i Terenów Rolnych, ul. Gazowa 15, tel. (012) 619 88 10 wew. 120. </w:t>
      </w:r>
    </w:p>
    <w:p w:rsidR="00BF3888" w:rsidRPr="00D55850" w:rsidRDefault="00BF3888" w:rsidP="00BF3888">
      <w:pPr>
        <w:spacing w:after="0" w:line="240" w:lineRule="auto"/>
        <w:jc w:val="both"/>
        <w:rPr>
          <w:rFonts w:ascii="Arial" w:eastAsia="Times New Roman" w:hAnsi="Arial" w:cs="Arial"/>
          <w:bCs/>
          <w:sz w:val="24"/>
          <w:szCs w:val="24"/>
          <w:lang w:eastAsia="pl-PL"/>
        </w:rPr>
      </w:pPr>
    </w:p>
    <w:sectPr w:rsidR="00BF3888" w:rsidRPr="00D55850" w:rsidSect="001C19EC">
      <w:type w:val="continuous"/>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4263"/>
    <w:multiLevelType w:val="hybridMultilevel"/>
    <w:tmpl w:val="CA525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947D3"/>
    <w:multiLevelType w:val="hybridMultilevel"/>
    <w:tmpl w:val="A06CDEC8"/>
    <w:lvl w:ilvl="0" w:tplc="5D96CF14">
      <w:start w:val="1"/>
      <w:numFmt w:val="decimal"/>
      <w:lvlText w:val="%1."/>
      <w:lvlJc w:val="left"/>
      <w:pPr>
        <w:ind w:left="135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4161ED"/>
    <w:multiLevelType w:val="hybridMultilevel"/>
    <w:tmpl w:val="0E701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EE79D4"/>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2F6456"/>
    <w:multiLevelType w:val="hybridMultilevel"/>
    <w:tmpl w:val="0A000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784CE3"/>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A"/>
    <w:rsid w:val="00001747"/>
    <w:rsid w:val="00051D56"/>
    <w:rsid w:val="00053686"/>
    <w:rsid w:val="000A3369"/>
    <w:rsid w:val="000C6E7E"/>
    <w:rsid w:val="000F09C6"/>
    <w:rsid w:val="0017034A"/>
    <w:rsid w:val="001A58AF"/>
    <w:rsid w:val="001C19EC"/>
    <w:rsid w:val="001D7D33"/>
    <w:rsid w:val="001F4093"/>
    <w:rsid w:val="0025702B"/>
    <w:rsid w:val="002868C9"/>
    <w:rsid w:val="0036330C"/>
    <w:rsid w:val="003713BB"/>
    <w:rsid w:val="003910FE"/>
    <w:rsid w:val="003E1FB8"/>
    <w:rsid w:val="00432DDE"/>
    <w:rsid w:val="004864B0"/>
    <w:rsid w:val="004E3B4E"/>
    <w:rsid w:val="00561E5F"/>
    <w:rsid w:val="005834A6"/>
    <w:rsid w:val="005E431F"/>
    <w:rsid w:val="005F6989"/>
    <w:rsid w:val="006461C6"/>
    <w:rsid w:val="00653685"/>
    <w:rsid w:val="006658EC"/>
    <w:rsid w:val="006F248E"/>
    <w:rsid w:val="006F65BF"/>
    <w:rsid w:val="00754B65"/>
    <w:rsid w:val="007661D8"/>
    <w:rsid w:val="007700F5"/>
    <w:rsid w:val="00782F4F"/>
    <w:rsid w:val="007949D1"/>
    <w:rsid w:val="008149C8"/>
    <w:rsid w:val="008371CB"/>
    <w:rsid w:val="008E090E"/>
    <w:rsid w:val="00903BB2"/>
    <w:rsid w:val="0097781B"/>
    <w:rsid w:val="00A13BDE"/>
    <w:rsid w:val="00A40C1B"/>
    <w:rsid w:val="00A469F0"/>
    <w:rsid w:val="00A92783"/>
    <w:rsid w:val="00AC71E0"/>
    <w:rsid w:val="00AF0F6C"/>
    <w:rsid w:val="00B74DF0"/>
    <w:rsid w:val="00BA758C"/>
    <w:rsid w:val="00BC2CD1"/>
    <w:rsid w:val="00BD7AE6"/>
    <w:rsid w:val="00BD7D75"/>
    <w:rsid w:val="00BF3888"/>
    <w:rsid w:val="00C00E9E"/>
    <w:rsid w:val="00C36718"/>
    <w:rsid w:val="00C37428"/>
    <w:rsid w:val="00D12232"/>
    <w:rsid w:val="00D153A3"/>
    <w:rsid w:val="00D27E03"/>
    <w:rsid w:val="00D31F20"/>
    <w:rsid w:val="00D55850"/>
    <w:rsid w:val="00DD6AB2"/>
    <w:rsid w:val="00E025BA"/>
    <w:rsid w:val="00E5674A"/>
    <w:rsid w:val="00E606C0"/>
    <w:rsid w:val="00E669BF"/>
    <w:rsid w:val="00E843A9"/>
    <w:rsid w:val="00E938CF"/>
    <w:rsid w:val="00E96F97"/>
    <w:rsid w:val="00ED379A"/>
    <w:rsid w:val="00F249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242E1-15B7-467D-A3CA-461916A2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388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6E7E"/>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rsid w:val="000C6E7E"/>
    <w:rPr>
      <w:rFonts w:ascii="Arial" w:eastAsia="Times New Roman" w:hAnsi="Arial" w:cs="Times New Roman"/>
      <w:sz w:val="16"/>
      <w:szCs w:val="16"/>
      <w:lang w:val="x-none"/>
    </w:rPr>
  </w:style>
  <w:style w:type="paragraph" w:styleId="Akapitzlist">
    <w:name w:val="List Paragraph"/>
    <w:basedOn w:val="Normalny"/>
    <w:uiPriority w:val="34"/>
    <w:qFormat/>
    <w:rsid w:val="006F65BF"/>
    <w:pPr>
      <w:ind w:left="720"/>
      <w:contextualSpacing/>
    </w:pPr>
  </w:style>
  <w:style w:type="character" w:styleId="Pogrubienie">
    <w:name w:val="Strong"/>
    <w:uiPriority w:val="22"/>
    <w:qFormat/>
    <w:rsid w:val="00E96F97"/>
    <w:rPr>
      <w:b/>
      <w:bCs/>
    </w:rPr>
  </w:style>
  <w:style w:type="character" w:styleId="Hipercze">
    <w:name w:val="Hyperlink"/>
    <w:rsid w:val="00E96F97"/>
    <w:rPr>
      <w:color w:val="0000FF"/>
      <w:u w:val="single"/>
    </w:rPr>
  </w:style>
  <w:style w:type="paragraph" w:styleId="Tekstpodstawowy2">
    <w:name w:val="Body Text 2"/>
    <w:basedOn w:val="Normalny"/>
    <w:link w:val="Tekstpodstawowy2Znak"/>
    <w:uiPriority w:val="99"/>
    <w:semiHidden/>
    <w:unhideWhenUsed/>
    <w:rsid w:val="005E431F"/>
    <w:pPr>
      <w:spacing w:after="120" w:line="480" w:lineRule="auto"/>
    </w:pPr>
  </w:style>
  <w:style w:type="character" w:customStyle="1" w:styleId="Tekstpodstawowy2Znak">
    <w:name w:val="Tekst podstawowy 2 Znak"/>
    <w:basedOn w:val="Domylnaczcionkaakapitu"/>
    <w:link w:val="Tekstpodstawowy2"/>
    <w:uiPriority w:val="99"/>
    <w:semiHidden/>
    <w:rsid w:val="005E431F"/>
  </w:style>
  <w:style w:type="paragraph" w:styleId="Tekstdymka">
    <w:name w:val="Balloon Text"/>
    <w:basedOn w:val="Normalny"/>
    <w:link w:val="TekstdymkaZnak"/>
    <w:uiPriority w:val="99"/>
    <w:semiHidden/>
    <w:unhideWhenUsed/>
    <w:rsid w:val="00D558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58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lopolska.pl/biznes/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826</Words>
  <Characters>4960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Malwina</dc:creator>
  <cp:keywords/>
  <dc:description/>
  <cp:lastModifiedBy>Kurek, Anna</cp:lastModifiedBy>
  <cp:revision>5</cp:revision>
  <cp:lastPrinted>2019-03-20T08:22:00Z</cp:lastPrinted>
  <dcterms:created xsi:type="dcterms:W3CDTF">2019-08-28T12:47:00Z</dcterms:created>
  <dcterms:modified xsi:type="dcterms:W3CDTF">2019-11-18T13:56:00Z</dcterms:modified>
</cp:coreProperties>
</file>