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F6" w:rsidRPr="00F7736C" w:rsidRDefault="00735674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  <w:lang w:eastAsia="ar-SA"/>
        </w:rPr>
        <w:t>Załącznik nr 1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do uchwały Nr </w:t>
      </w:r>
      <w:r w:rsidR="00AB67D3">
        <w:rPr>
          <w:rFonts w:ascii="Arial" w:hAnsi="Arial" w:cs="Arial"/>
          <w:bCs/>
          <w:sz w:val="22"/>
          <w:szCs w:val="22"/>
          <w:lang w:eastAsia="ar-SA"/>
        </w:rPr>
        <w:t>467/22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>Zarządu Województwa Małopolskiego</w:t>
      </w:r>
    </w:p>
    <w:p w:rsidR="00F736F6" w:rsidRPr="00F7736C" w:rsidRDefault="00F736F6" w:rsidP="00F736F6">
      <w:pPr>
        <w:keepNext/>
        <w:tabs>
          <w:tab w:val="num" w:pos="0"/>
        </w:tabs>
        <w:suppressAutoHyphens/>
        <w:jc w:val="right"/>
        <w:outlineLvl w:val="2"/>
        <w:rPr>
          <w:rFonts w:ascii="Arial" w:hAnsi="Arial" w:cs="Arial"/>
          <w:bCs/>
          <w:sz w:val="22"/>
          <w:szCs w:val="22"/>
          <w:lang w:eastAsia="ar-SA"/>
        </w:rPr>
      </w:pPr>
      <w:r w:rsidRPr="00F7736C">
        <w:rPr>
          <w:rFonts w:ascii="Arial" w:hAnsi="Arial" w:cs="Arial"/>
          <w:bCs/>
          <w:sz w:val="22"/>
          <w:szCs w:val="22"/>
          <w:lang w:eastAsia="ar-SA"/>
        </w:rPr>
        <w:t xml:space="preserve">z dnia </w:t>
      </w:r>
      <w:r w:rsidR="00AB67D3">
        <w:rPr>
          <w:rFonts w:ascii="Arial" w:hAnsi="Arial" w:cs="Arial"/>
          <w:bCs/>
          <w:sz w:val="22"/>
          <w:szCs w:val="22"/>
          <w:lang w:eastAsia="ar-SA"/>
        </w:rPr>
        <w:t>05-04-2022</w:t>
      </w:r>
    </w:p>
    <w:p w:rsidR="00F736F6" w:rsidRPr="008B37FD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</w:rPr>
      </w:pPr>
      <w:r w:rsidRPr="008B37FD">
        <w:rPr>
          <w:rFonts w:ascii="Arial" w:eastAsia="Arial Unicode MS" w:hAnsi="Arial" w:cs="Arial"/>
          <w:b/>
        </w:rPr>
        <w:t>Zarząd Województwa Małopolskiego</w:t>
      </w:r>
    </w:p>
    <w:p w:rsidR="00F736F6" w:rsidRPr="008B37FD" w:rsidRDefault="003C3D7E" w:rsidP="00735674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</w:t>
      </w:r>
      <w:r w:rsidR="00F736F6" w:rsidRPr="008B37FD">
        <w:rPr>
          <w:rFonts w:ascii="Arial" w:hAnsi="Arial" w:cs="Arial"/>
          <w:b/>
          <w:lang w:eastAsia="en-US"/>
        </w:rPr>
        <w:t>godnie z art. 35 ustawy z dn. 21 sierpnia 1997</w:t>
      </w:r>
      <w:r>
        <w:rPr>
          <w:rFonts w:ascii="Arial" w:hAnsi="Arial" w:cs="Arial"/>
          <w:b/>
          <w:lang w:eastAsia="en-US"/>
        </w:rPr>
        <w:t xml:space="preserve"> r.</w:t>
      </w:r>
      <w:r w:rsidR="00F736F6" w:rsidRPr="008B37FD">
        <w:rPr>
          <w:rFonts w:ascii="Arial" w:hAnsi="Arial" w:cs="Arial"/>
          <w:b/>
          <w:lang w:eastAsia="en-US"/>
        </w:rPr>
        <w:t xml:space="preserve"> o gospodarc</w:t>
      </w:r>
      <w:r w:rsidR="0053429D">
        <w:rPr>
          <w:rFonts w:ascii="Arial" w:hAnsi="Arial" w:cs="Arial"/>
          <w:b/>
          <w:lang w:eastAsia="en-US"/>
        </w:rPr>
        <w:t>e nieruchomościami (</w:t>
      </w:r>
      <w:proofErr w:type="spellStart"/>
      <w:r w:rsidR="0053429D">
        <w:rPr>
          <w:rFonts w:ascii="Arial" w:hAnsi="Arial" w:cs="Arial"/>
          <w:b/>
          <w:lang w:eastAsia="en-US"/>
        </w:rPr>
        <w:t>t.j</w:t>
      </w:r>
      <w:proofErr w:type="spellEnd"/>
      <w:r w:rsidR="0053429D">
        <w:rPr>
          <w:rFonts w:ascii="Arial" w:hAnsi="Arial" w:cs="Arial"/>
          <w:b/>
          <w:lang w:eastAsia="en-US"/>
        </w:rPr>
        <w:t>.</w:t>
      </w:r>
      <w:r w:rsidR="00F736F6" w:rsidRPr="008B37FD">
        <w:rPr>
          <w:rFonts w:ascii="Arial" w:hAnsi="Arial" w:cs="Arial"/>
          <w:b/>
          <w:lang w:eastAsia="en-US"/>
        </w:rPr>
        <w:t xml:space="preserve"> Dz.U.</w:t>
      </w:r>
      <w:r w:rsidR="001734EB">
        <w:rPr>
          <w:rFonts w:ascii="Arial" w:hAnsi="Arial" w:cs="Arial"/>
          <w:b/>
          <w:bCs/>
          <w:lang w:eastAsia="en-US"/>
        </w:rPr>
        <w:t xml:space="preserve"> z 2021 r. poz. 1899</w:t>
      </w:r>
      <w:r w:rsidR="00F736F6" w:rsidRPr="008B37FD">
        <w:rPr>
          <w:rFonts w:ascii="Arial" w:hAnsi="Arial" w:cs="Arial"/>
          <w:b/>
          <w:lang w:eastAsia="en-US"/>
        </w:rPr>
        <w:t xml:space="preserve"> ze zm.) </w:t>
      </w:r>
    </w:p>
    <w:p w:rsidR="00032A47" w:rsidRPr="008B37FD" w:rsidRDefault="00F736F6" w:rsidP="00735674">
      <w:pPr>
        <w:jc w:val="center"/>
        <w:rPr>
          <w:rFonts w:ascii="Arial" w:eastAsia="Arial Unicode MS" w:hAnsi="Arial" w:cs="Arial"/>
          <w:lang w:eastAsia="en-US"/>
        </w:rPr>
      </w:pPr>
      <w:r w:rsidRPr="008B37FD">
        <w:rPr>
          <w:rFonts w:ascii="Arial" w:eastAsia="Arial Unicode MS" w:hAnsi="Arial" w:cs="Arial"/>
          <w:b/>
          <w:bCs/>
          <w:lang w:eastAsia="en-US"/>
        </w:rPr>
        <w:t xml:space="preserve">podaje do publicznej wiadomości wykaz nieruchomości przeznaczonych do </w:t>
      </w:r>
      <w:r w:rsidR="00FE61F0">
        <w:rPr>
          <w:rFonts w:ascii="Arial" w:eastAsia="Arial Unicode MS" w:hAnsi="Arial" w:cs="Arial"/>
          <w:b/>
          <w:bCs/>
          <w:lang w:eastAsia="en-US"/>
        </w:rPr>
        <w:t xml:space="preserve">oddania w najem na rzecz </w:t>
      </w:r>
      <w:r w:rsidR="004404E9">
        <w:rPr>
          <w:rFonts w:ascii="Arial" w:eastAsia="Arial Unicode MS" w:hAnsi="Arial" w:cs="Arial"/>
          <w:b/>
          <w:bCs/>
          <w:lang w:eastAsia="en-US"/>
        </w:rPr>
        <w:t xml:space="preserve">Wojewódzkiego Funduszu Ochrony Środowiska i Gospodarki Wodnej w Krakowie.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najem na rzecz Państwowego Gospodarstwa Wodnego Wody Polskie z siedzibą w Warszawie"/>
        <w:tblDescription w:val="Tabela zawiera opis nieruchomości przeznaczonych do oddania w najem. W tabeli wyszczególniono: oznaczenie nieruchomości to jest numer działki, obrębu i księgi wieczystej oraz powierzchnię działki, położenie i opis nieruchomosci, sposób zagospodarowania i przeznaczenie, wysokość miesięcznej stawki czynszu netto w złotych za 1 metr kwadratowy powierzchni, termin wnoszenia opłat i zasady aktualizacji opłat.   "/>
      </w:tblPr>
      <w:tblGrid>
        <w:gridCol w:w="846"/>
        <w:gridCol w:w="850"/>
        <w:gridCol w:w="1134"/>
        <w:gridCol w:w="851"/>
        <w:gridCol w:w="3118"/>
        <w:gridCol w:w="2552"/>
        <w:gridCol w:w="1559"/>
        <w:gridCol w:w="1559"/>
        <w:gridCol w:w="1560"/>
      </w:tblGrid>
      <w:tr w:rsidR="009B4946" w:rsidRPr="009B4946" w:rsidTr="005C6142">
        <w:trPr>
          <w:trHeight w:val="346"/>
          <w:tblHeader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032A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Położenie i opis nieruchomości przeznaczonej do oddania w </w:t>
            </w:r>
            <w:r w:rsidR="00032A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najem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</w:t>
            </w:r>
            <w:r w:rsidR="009B4946"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zagospodarowania</w:t>
            </w:r>
            <w:r w:rsidR="003176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i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przeznaczenie 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Wysokość miesięcznej stawki czynszu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9B4946">
                <w:rPr>
                  <w:rFonts w:ascii="Arial" w:hAnsi="Arial" w:cs="Arial"/>
                  <w:b/>
                  <w:sz w:val="20"/>
                  <w:szCs w:val="20"/>
                  <w:lang w:eastAsia="en-US"/>
                </w:rPr>
                <w:t>1 m</w:t>
              </w:r>
              <w:r w:rsidRPr="009B4946">
                <w:rPr>
                  <w:rFonts w:ascii="Arial" w:hAnsi="Arial" w:cs="Arial"/>
                  <w:b/>
                  <w:sz w:val="20"/>
                  <w:szCs w:val="20"/>
                  <w:vertAlign w:val="superscript"/>
                  <w:lang w:eastAsia="en-US"/>
                </w:rPr>
                <w:t>2</w:t>
              </w:r>
            </w:smartTag>
            <w:r w:rsidRPr="009B4946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powierzchni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Termin wnoszenia opłat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Zasady aktualizacji opłat</w:t>
            </w:r>
          </w:p>
        </w:tc>
      </w:tr>
      <w:tr w:rsidR="009B4946" w:rsidRPr="009B4946" w:rsidTr="00AE5910">
        <w:trPr>
          <w:trHeight w:val="912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Nr </w:t>
            </w: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obr</w:t>
            </w:r>
            <w:proofErr w:type="spellEnd"/>
            <w:r w:rsid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E61F0" w:rsidRPr="009B4946" w:rsidTr="00AE5910">
        <w:trPr>
          <w:trHeight w:val="37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62/2</w:t>
            </w: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62/3</w:t>
            </w: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509C5" w:rsidRPr="005C6142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63/2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Pr="005C6142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Nowy Sącz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E61F0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NS1S/00056522/5</w:t>
            </w:r>
          </w:p>
          <w:p w:rsidR="005509C5" w:rsidRDefault="005509C5" w:rsidP="005509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5509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NS1S/00056522/5</w:t>
            </w:r>
          </w:p>
          <w:p w:rsidR="005509C5" w:rsidRDefault="005509C5" w:rsidP="005509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5509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NS1S/00095457/3</w:t>
            </w:r>
          </w:p>
          <w:p w:rsidR="005509C5" w:rsidRDefault="005509C5" w:rsidP="005509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09C5" w:rsidRPr="005C6142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F0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0,015</w:t>
            </w: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0,044</w:t>
            </w: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509C5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509C5" w:rsidRPr="005C6142" w:rsidRDefault="005509C5" w:rsidP="0073567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0,3212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C5" w:rsidRDefault="005509C5" w:rsidP="005509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</w:t>
            </w:r>
            <w:r w:rsidR="00FE61F0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l.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Jagiellońska 9</w:t>
            </w:r>
            <w:r w:rsidR="00FE61F0"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Nowy Sącz pomieszczenie biurowe nr 203                      o powierzchni 19,25 m</w:t>
            </w:r>
            <w:r w:rsidRPr="005509C5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zlokalizowane na I piętrze                               </w:t>
            </w:r>
          </w:p>
          <w:p w:rsidR="005509C5" w:rsidRDefault="005509C5" w:rsidP="005509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E61F0" w:rsidRPr="005C6142" w:rsidRDefault="00FE61F0" w:rsidP="005509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0" w:rsidRPr="005C6142" w:rsidRDefault="00FE61F0" w:rsidP="00FE61F0">
            <w:pPr>
              <w:spacing w:after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Nieruchomość jest objęta miejscowym planem zagospodarowania przestrzennego przyjętym uchwałą nr </w:t>
            </w:r>
            <w:r w:rsidR="005509C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XV/147/2015 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Rady Miasta </w:t>
            </w:r>
            <w:r w:rsidR="005509C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Nowy Sącz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 </w:t>
            </w:r>
            <w:r w:rsidR="003A37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 września 2015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r.</w:t>
            </w:r>
          </w:p>
          <w:p w:rsidR="00FE61F0" w:rsidRPr="005C6142" w:rsidRDefault="00FE61F0" w:rsidP="003A37E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Nieruchomość położona jest w obszarze oznaczonym symbolem (</w:t>
            </w:r>
            <w:r w:rsidR="003A37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C11UP</w:t>
            </w:r>
            <w:r w:rsidRPr="005C61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) – teren </w:t>
            </w:r>
            <w:r w:rsidR="003A37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usług publicznych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1734EB" w:rsidP="00CE66BE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Za najem </w:t>
            </w:r>
            <w:r w:rsidR="003A37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pomieszczenia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biurowego: </w:t>
            </w:r>
            <w:r w:rsidR="00CE66B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266,60</w:t>
            </w:r>
            <w:r w:rsidR="00FE61F0" w:rsidRPr="009A75D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zł + podatek VAT według obowiązującej stawki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FE61F0" w:rsidP="00CE66BE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AE5910">
              <w:rPr>
                <w:rFonts w:ascii="Arial" w:hAnsi="Arial" w:cs="Arial"/>
                <w:bCs/>
                <w:sz w:val="18"/>
                <w:szCs w:val="18"/>
              </w:rPr>
              <w:t xml:space="preserve">z góry, do </w:t>
            </w:r>
            <w:r w:rsidR="00CE66BE">
              <w:rPr>
                <w:rFonts w:ascii="Arial" w:hAnsi="Arial" w:cs="Arial"/>
                <w:bCs/>
                <w:sz w:val="18"/>
                <w:szCs w:val="18"/>
              </w:rPr>
              <w:t xml:space="preserve">dziesiątego   </w:t>
            </w:r>
            <w:r w:rsidRPr="00AE5910">
              <w:rPr>
                <w:rFonts w:ascii="Arial" w:hAnsi="Arial" w:cs="Arial"/>
                <w:bCs/>
                <w:sz w:val="18"/>
                <w:szCs w:val="18"/>
              </w:rPr>
              <w:t xml:space="preserve"> dnia danego miesiąca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0" w:rsidRPr="005C6142" w:rsidRDefault="00CE66BE" w:rsidP="00CE66BE">
            <w:pPr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Stawka obowiązuje przez cały okres trwania umowy</w:t>
            </w:r>
          </w:p>
        </w:tc>
      </w:tr>
    </w:tbl>
    <w:p w:rsidR="000F54C5" w:rsidRPr="00032A47" w:rsidRDefault="00F736F6" w:rsidP="00032A47">
      <w:pPr>
        <w:spacing w:before="120"/>
        <w:jc w:val="both"/>
        <w:rPr>
          <w:rFonts w:ascii="Arial" w:hAnsi="Arial" w:cs="Arial"/>
          <w:sz w:val="28"/>
        </w:rPr>
      </w:pPr>
      <w:r w:rsidRPr="0031765F">
        <w:rPr>
          <w:rFonts w:ascii="Arial" w:eastAsia="Arial Unicode MS" w:hAnsi="Arial" w:cs="Arial"/>
          <w:sz w:val="18"/>
          <w:szCs w:val="16"/>
        </w:rPr>
        <w:t>Niniejszy wykaz zostaje wywieszony n</w:t>
      </w:r>
      <w:r w:rsidR="001734EB">
        <w:rPr>
          <w:rFonts w:ascii="Arial" w:eastAsia="Arial Unicode MS" w:hAnsi="Arial" w:cs="Arial"/>
          <w:sz w:val="18"/>
          <w:szCs w:val="16"/>
        </w:rPr>
        <w:t xml:space="preserve">a okres 21 dni tj. od </w:t>
      </w:r>
      <w:r w:rsidR="00AB67D3">
        <w:rPr>
          <w:rFonts w:ascii="Arial" w:eastAsia="Arial Unicode MS" w:hAnsi="Arial" w:cs="Arial"/>
          <w:sz w:val="18"/>
          <w:szCs w:val="16"/>
        </w:rPr>
        <w:t>6 kwietnia</w:t>
      </w:r>
      <w:r w:rsidR="00CE66BE">
        <w:rPr>
          <w:rFonts w:ascii="Arial" w:eastAsia="Arial Unicode MS" w:hAnsi="Arial" w:cs="Arial"/>
          <w:sz w:val="18"/>
          <w:szCs w:val="16"/>
        </w:rPr>
        <w:t xml:space="preserve"> 2022 roku </w:t>
      </w:r>
      <w:r w:rsidR="009A75D3">
        <w:rPr>
          <w:rFonts w:ascii="Arial" w:eastAsia="Arial Unicode MS" w:hAnsi="Arial" w:cs="Arial"/>
          <w:sz w:val="18"/>
          <w:szCs w:val="16"/>
        </w:rPr>
        <w:t xml:space="preserve">do dnia </w:t>
      </w:r>
      <w:r w:rsidR="00AB67D3">
        <w:rPr>
          <w:rFonts w:ascii="Arial" w:eastAsia="Arial Unicode MS" w:hAnsi="Arial" w:cs="Arial"/>
          <w:sz w:val="18"/>
          <w:szCs w:val="16"/>
        </w:rPr>
        <w:t>27</w:t>
      </w:r>
      <w:r w:rsidR="00CE66BE">
        <w:rPr>
          <w:rFonts w:ascii="Arial" w:eastAsia="Arial Unicode MS" w:hAnsi="Arial" w:cs="Arial"/>
          <w:sz w:val="18"/>
          <w:szCs w:val="16"/>
        </w:rPr>
        <w:t xml:space="preserve"> kwietnia 2022 roku n</w:t>
      </w:r>
      <w:r w:rsidRPr="0031765F">
        <w:rPr>
          <w:rFonts w:ascii="Arial" w:eastAsia="Arial Unicode MS" w:hAnsi="Arial" w:cs="Arial"/>
          <w:sz w:val="18"/>
          <w:szCs w:val="16"/>
        </w:rPr>
        <w:t>a tablicy ogłoszeń w siedzibie Urzędu Marszałkowskiego Województwa Małopolskiego ul. Racławicka 56 w Kr</w:t>
      </w:r>
      <w:r w:rsidR="009A75D3">
        <w:rPr>
          <w:rFonts w:ascii="Arial" w:eastAsia="Arial Unicode MS" w:hAnsi="Arial" w:cs="Arial"/>
          <w:sz w:val="18"/>
          <w:szCs w:val="16"/>
        </w:rPr>
        <w:t xml:space="preserve">akowie </w:t>
      </w:r>
      <w:r w:rsidRPr="000C164B">
        <w:rPr>
          <w:rFonts w:ascii="Arial" w:eastAsia="Arial Unicode MS" w:hAnsi="Arial" w:cs="Arial"/>
          <w:sz w:val="18"/>
          <w:szCs w:val="18"/>
        </w:rPr>
        <w:t>oraz opublikowany w Biuletyn</w:t>
      </w:r>
      <w:r w:rsidR="00A57831" w:rsidRPr="000C164B">
        <w:rPr>
          <w:rFonts w:ascii="Arial" w:eastAsia="Arial Unicode MS" w:hAnsi="Arial" w:cs="Arial"/>
          <w:sz w:val="18"/>
          <w:szCs w:val="18"/>
        </w:rPr>
        <w:t>ie Informacji Publicznej</w:t>
      </w:r>
      <w:r w:rsidR="00A57831">
        <w:rPr>
          <w:rFonts w:ascii="Arial" w:eastAsia="Arial Unicode MS" w:hAnsi="Arial" w:cs="Arial"/>
          <w:sz w:val="18"/>
          <w:szCs w:val="16"/>
        </w:rPr>
        <w:t xml:space="preserve"> Urzędu</w:t>
      </w:r>
      <w:r w:rsidRPr="0031765F">
        <w:rPr>
          <w:rFonts w:ascii="Arial" w:eastAsia="Arial Unicode MS" w:hAnsi="Arial" w:cs="Arial"/>
          <w:sz w:val="18"/>
          <w:szCs w:val="16"/>
        </w:rPr>
        <w:t xml:space="preserve"> Marszałkowskiego Województwa Małopolskiego i na stronie internetowej Urzędu Marszałkowskiego Województwa Małopolskiego.</w:t>
      </w:r>
      <w:r w:rsidR="00CE66BE">
        <w:rPr>
          <w:rFonts w:ascii="Arial" w:eastAsia="Arial Unicode MS" w:hAnsi="Arial" w:cs="Arial"/>
          <w:sz w:val="18"/>
          <w:szCs w:val="16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Szczegółowe warunki najm</w:t>
      </w:r>
      <w:r w:rsidR="007950E7">
        <w:rPr>
          <w:rFonts w:ascii="Arial" w:eastAsia="Arial Unicode MS" w:hAnsi="Arial" w:cs="Arial"/>
          <w:sz w:val="18"/>
        </w:rPr>
        <w:t xml:space="preserve">u zostaną określone </w:t>
      </w:r>
      <w:r w:rsidR="00C24D9E" w:rsidRPr="00C24D9E">
        <w:rPr>
          <w:rFonts w:ascii="Arial" w:eastAsia="Arial Unicode MS" w:hAnsi="Arial" w:cs="Arial"/>
          <w:sz w:val="18"/>
        </w:rPr>
        <w:t>w zawieranej umowie</w:t>
      </w:r>
      <w:r w:rsidRPr="00C24D9E">
        <w:rPr>
          <w:rFonts w:ascii="Arial" w:eastAsia="Arial Unicode MS" w:hAnsi="Arial" w:cs="Arial"/>
          <w:sz w:val="18"/>
        </w:rPr>
        <w:t>.</w:t>
      </w:r>
      <w:r w:rsidR="003C3D7E" w:rsidRPr="00C24D9E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</w:rPr>
        <w:t>Informacje dotyc</w:t>
      </w:r>
      <w:r w:rsidR="00A57831" w:rsidRPr="00032A47">
        <w:rPr>
          <w:rFonts w:ascii="Arial" w:eastAsia="Arial Unicode MS" w:hAnsi="Arial" w:cs="Arial"/>
          <w:sz w:val="18"/>
        </w:rPr>
        <w:t>zące nieruchomości są udzielane</w:t>
      </w:r>
      <w:r w:rsidRPr="00032A47">
        <w:rPr>
          <w:rFonts w:ascii="Arial" w:eastAsia="Arial Unicode MS" w:hAnsi="Arial" w:cs="Arial"/>
          <w:sz w:val="18"/>
        </w:rPr>
        <w:t xml:space="preserve"> 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w Urzędzie Marszałkowskim Województwa Małopolskiego, Departament </w:t>
      </w:r>
      <w:r w:rsidR="00CE66BE">
        <w:rPr>
          <w:rFonts w:ascii="Arial" w:eastAsia="Arial Unicode MS" w:hAnsi="Arial" w:cs="Arial"/>
          <w:sz w:val="18"/>
        </w:rPr>
        <w:t>Generalny</w:t>
      </w:r>
      <w:r w:rsidRPr="00032A47">
        <w:rPr>
          <w:rFonts w:ascii="Arial" w:eastAsia="Arial Unicode MS" w:hAnsi="Arial" w:cs="Arial"/>
          <w:sz w:val="18"/>
          <w:lang w:val="x-none"/>
        </w:rPr>
        <w:t>,</w:t>
      </w:r>
      <w:r w:rsidR="00592408" w:rsidRPr="00032A47">
        <w:rPr>
          <w:rFonts w:ascii="Arial" w:eastAsia="Arial Unicode MS" w:hAnsi="Arial" w:cs="Arial"/>
          <w:sz w:val="18"/>
          <w:lang w:val="x-none"/>
        </w:rPr>
        <w:t xml:space="preserve"> ul. </w:t>
      </w:r>
      <w:r w:rsidR="00877C2C">
        <w:rPr>
          <w:rFonts w:ascii="Arial" w:eastAsia="Arial Unicode MS" w:hAnsi="Arial" w:cs="Arial"/>
          <w:sz w:val="18"/>
          <w:lang w:val="x-none"/>
        </w:rPr>
        <w:t>Racławicka 56, pokój nr 3</w:t>
      </w:r>
      <w:r w:rsidRPr="00032A47">
        <w:rPr>
          <w:rFonts w:ascii="Arial" w:eastAsia="Arial Unicode MS" w:hAnsi="Arial" w:cs="Arial"/>
          <w:sz w:val="18"/>
          <w:lang w:val="x-none"/>
        </w:rPr>
        <w:t xml:space="preserve"> w</w:t>
      </w:r>
      <w:r w:rsidRPr="00032A47">
        <w:rPr>
          <w:rFonts w:ascii="Arial" w:eastAsia="Arial Unicode MS" w:hAnsi="Arial" w:cs="Arial"/>
          <w:sz w:val="18"/>
        </w:rPr>
        <w:t> </w:t>
      </w:r>
      <w:r w:rsidRPr="00032A47">
        <w:rPr>
          <w:rFonts w:ascii="Arial" w:eastAsia="Arial Unicode MS" w:hAnsi="Arial" w:cs="Arial"/>
          <w:sz w:val="18"/>
          <w:lang w:val="x-none"/>
        </w:rPr>
        <w:t>godz. 8.00-1</w:t>
      </w:r>
      <w:r w:rsidRPr="00032A47">
        <w:rPr>
          <w:rFonts w:ascii="Arial" w:eastAsia="Arial Unicode MS" w:hAnsi="Arial" w:cs="Arial"/>
          <w:sz w:val="18"/>
        </w:rPr>
        <w:t>5</w:t>
      </w:r>
      <w:r w:rsidRPr="00032A47">
        <w:rPr>
          <w:rFonts w:ascii="Arial" w:eastAsia="Arial Unicode MS" w:hAnsi="Arial" w:cs="Arial"/>
          <w:sz w:val="18"/>
          <w:lang w:val="x-none"/>
        </w:rPr>
        <w:t>.00, tel. (012) 63 03</w:t>
      </w:r>
      <w:r w:rsidR="00CE66BE">
        <w:rPr>
          <w:rFonts w:ascii="Arial" w:eastAsia="Arial Unicode MS" w:hAnsi="Arial" w:cs="Arial"/>
          <w:sz w:val="18"/>
          <w:lang w:val="x-none"/>
        </w:rPr>
        <w:t> </w:t>
      </w:r>
      <w:r w:rsidR="00CE66BE">
        <w:rPr>
          <w:rFonts w:ascii="Arial" w:eastAsia="Arial Unicode MS" w:hAnsi="Arial" w:cs="Arial"/>
          <w:sz w:val="18"/>
        </w:rPr>
        <w:t xml:space="preserve">466. </w:t>
      </w:r>
    </w:p>
    <w:sectPr w:rsidR="000F54C5" w:rsidRPr="00032A47" w:rsidSect="00F736F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4F9" w:rsidRDefault="00D504F9" w:rsidP="00735674">
      <w:r>
        <w:separator/>
      </w:r>
    </w:p>
  </w:endnote>
  <w:endnote w:type="continuationSeparator" w:id="0">
    <w:p w:rsidR="00D504F9" w:rsidRDefault="00D504F9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36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5674" w:rsidRDefault="00735674" w:rsidP="00735674">
            <w:pPr>
              <w:pStyle w:val="Stopka"/>
              <w:jc w:val="center"/>
            </w:pPr>
            <w:r w:rsidRPr="00735674">
              <w:rPr>
                <w:rFonts w:ascii="Arial" w:hAnsi="Arial" w:cs="Arial"/>
                <w:sz w:val="20"/>
              </w:rPr>
              <w:t xml:space="preserve">Strona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PAGE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733203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  <w:r w:rsidRPr="00735674">
              <w:rPr>
                <w:rFonts w:ascii="Arial" w:hAnsi="Arial" w:cs="Arial"/>
                <w:sz w:val="20"/>
              </w:rPr>
              <w:t xml:space="preserve"> z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733203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735674" w:rsidRDefault="007356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4F9" w:rsidRDefault="00D504F9" w:rsidP="00735674">
      <w:r>
        <w:separator/>
      </w:r>
    </w:p>
  </w:footnote>
  <w:footnote w:type="continuationSeparator" w:id="0">
    <w:p w:rsidR="00D504F9" w:rsidRDefault="00D504F9" w:rsidP="0073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32A47"/>
    <w:rsid w:val="000C164B"/>
    <w:rsid w:val="000F54C5"/>
    <w:rsid w:val="001030E7"/>
    <w:rsid w:val="001352ED"/>
    <w:rsid w:val="001734EB"/>
    <w:rsid w:val="0031765F"/>
    <w:rsid w:val="00330C3E"/>
    <w:rsid w:val="003A37EF"/>
    <w:rsid w:val="003C3D7E"/>
    <w:rsid w:val="003D761C"/>
    <w:rsid w:val="004404E9"/>
    <w:rsid w:val="004F423F"/>
    <w:rsid w:val="0053429D"/>
    <w:rsid w:val="005509C5"/>
    <w:rsid w:val="005664E9"/>
    <w:rsid w:val="00574035"/>
    <w:rsid w:val="00592408"/>
    <w:rsid w:val="005C6142"/>
    <w:rsid w:val="005D2297"/>
    <w:rsid w:val="005E64D7"/>
    <w:rsid w:val="0064085C"/>
    <w:rsid w:val="00695AF2"/>
    <w:rsid w:val="0071459D"/>
    <w:rsid w:val="00733203"/>
    <w:rsid w:val="00735674"/>
    <w:rsid w:val="00761A10"/>
    <w:rsid w:val="007950E7"/>
    <w:rsid w:val="007C111E"/>
    <w:rsid w:val="007C4D38"/>
    <w:rsid w:val="008008EA"/>
    <w:rsid w:val="00800C52"/>
    <w:rsid w:val="00824F42"/>
    <w:rsid w:val="00877C2C"/>
    <w:rsid w:val="008A0B35"/>
    <w:rsid w:val="008A12E5"/>
    <w:rsid w:val="009A75D3"/>
    <w:rsid w:val="009B4946"/>
    <w:rsid w:val="00A3767C"/>
    <w:rsid w:val="00A57831"/>
    <w:rsid w:val="00A97A84"/>
    <w:rsid w:val="00AB67D3"/>
    <w:rsid w:val="00AE5910"/>
    <w:rsid w:val="00C24D9E"/>
    <w:rsid w:val="00C673EC"/>
    <w:rsid w:val="00CC66D5"/>
    <w:rsid w:val="00CC74FB"/>
    <w:rsid w:val="00CC76A0"/>
    <w:rsid w:val="00CE66BE"/>
    <w:rsid w:val="00D504F9"/>
    <w:rsid w:val="00E121A0"/>
    <w:rsid w:val="00EB5B62"/>
    <w:rsid w:val="00EC779B"/>
    <w:rsid w:val="00EF06B8"/>
    <w:rsid w:val="00F736F6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BFA77-C38B-4E13-9F14-E67AD764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kolejny najem Wody</vt:lpstr>
    </vt:vector>
  </TitlesOfParts>
  <Company>UMWM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kolejny najem Wody</dc:title>
  <dc:subject/>
  <dc:creator>Szymczak, Malwina</dc:creator>
  <cp:keywords/>
  <dc:description/>
  <cp:lastModifiedBy>Kurek, Anna</cp:lastModifiedBy>
  <cp:revision>2</cp:revision>
  <cp:lastPrinted>2022-01-14T09:25:00Z</cp:lastPrinted>
  <dcterms:created xsi:type="dcterms:W3CDTF">2022-04-06T07:14:00Z</dcterms:created>
  <dcterms:modified xsi:type="dcterms:W3CDTF">2022-04-06T07:14:00Z</dcterms:modified>
</cp:coreProperties>
</file>