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EA" w:rsidRPr="00F7736C" w:rsidRDefault="005F11EA" w:rsidP="005F11EA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5F11EA" w:rsidRPr="00F7736C" w:rsidRDefault="005F11EA" w:rsidP="005F11EA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>
        <w:rPr>
          <w:rFonts w:ascii="Arial" w:hAnsi="Arial" w:cs="Arial"/>
          <w:bCs/>
          <w:sz w:val="22"/>
          <w:szCs w:val="22"/>
          <w:lang w:eastAsia="ar-SA"/>
        </w:rPr>
        <w:t>418/22</w:t>
      </w:r>
    </w:p>
    <w:p w:rsidR="005F11EA" w:rsidRPr="00F7736C" w:rsidRDefault="005F11EA" w:rsidP="005F11EA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5F11EA" w:rsidRPr="00F7736C" w:rsidRDefault="005F11EA" w:rsidP="005F11EA">
      <w:pPr>
        <w:keepNext/>
        <w:tabs>
          <w:tab w:val="num" w:pos="0"/>
        </w:tabs>
        <w:suppressAutoHyphens/>
        <w:spacing w:after="120"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 dnia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29 marca 2022 r.</w:t>
      </w:r>
    </w:p>
    <w:p w:rsidR="005F11EA" w:rsidRDefault="005F11EA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D83CBD">
        <w:rPr>
          <w:rFonts w:ascii="Arial" w:hAnsi="Arial" w:cs="Arial"/>
          <w:b/>
          <w:bCs/>
          <w:lang w:eastAsia="en-US"/>
        </w:rPr>
        <w:t xml:space="preserve"> 2021.1899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97E13" w:rsidRDefault="00F736F6" w:rsidP="00735674">
      <w:pPr>
        <w:jc w:val="center"/>
        <w:rPr>
          <w:rFonts w:ascii="Arial" w:eastAsia="Arial Unicode MS" w:hAnsi="Arial" w:cs="Arial"/>
          <w:b/>
          <w:bCs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</w:t>
      </w:r>
      <w:r w:rsidR="001512DF">
        <w:rPr>
          <w:rFonts w:ascii="Arial" w:eastAsia="Arial Unicode MS" w:hAnsi="Arial" w:cs="Arial"/>
          <w:b/>
          <w:bCs/>
          <w:lang w:eastAsia="en-US"/>
        </w:rPr>
        <w:t xml:space="preserve">użyczenie na rzecz </w:t>
      </w:r>
    </w:p>
    <w:p w:rsidR="00032A47" w:rsidRPr="008B37FD" w:rsidRDefault="00F36BEC" w:rsidP="004D7047">
      <w:pPr>
        <w:spacing w:after="120"/>
        <w:jc w:val="center"/>
        <w:rPr>
          <w:rFonts w:ascii="Arial" w:eastAsia="Arial Unicode MS" w:hAnsi="Arial" w:cs="Arial"/>
          <w:lang w:eastAsia="en-US"/>
        </w:rPr>
      </w:pPr>
      <w:r>
        <w:rPr>
          <w:rFonts w:ascii="Arial" w:eastAsia="Arial Unicode MS" w:hAnsi="Arial" w:cs="Arial"/>
          <w:b/>
          <w:bCs/>
          <w:lang w:eastAsia="en-US"/>
        </w:rPr>
        <w:t>Gminy Miasto Nowy Targ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karbu Państwa - Małopolskiego Urzędu Wojewódzkiego"/>
        <w:tblDescription w:val="Tabela zawiera opis nieruchomości przeznaczonych do oddania w użyczenie. W tabeli wyszczególniono: oznaczenie nieruchomości to jest numer działki, obrębu i księgi wieczystej oraz powierzchnię działki, położenie i opis nieruchomosci, sposób zagospodarowania i przeznaczenie."/>
      </w:tblPr>
      <w:tblGrid>
        <w:gridCol w:w="846"/>
        <w:gridCol w:w="1134"/>
        <w:gridCol w:w="1276"/>
        <w:gridCol w:w="992"/>
        <w:gridCol w:w="3685"/>
        <w:gridCol w:w="6237"/>
      </w:tblGrid>
      <w:tr w:rsidR="001512DF" w:rsidRPr="009B4946" w:rsidTr="00D83CBD">
        <w:trPr>
          <w:trHeight w:val="346"/>
          <w:tblHeader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użyczenie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 i przeznaczenie nieruchomości</w:t>
            </w:r>
          </w:p>
        </w:tc>
      </w:tr>
      <w:tr w:rsidR="001512DF" w:rsidRPr="009B4946" w:rsidTr="00D83CBD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67439" w:rsidRPr="009B4946" w:rsidTr="009C1836">
        <w:trPr>
          <w:trHeight w:val="211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F36BEC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8579/3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F36BEC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0001 Nowy Targ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F36BEC" w:rsidRDefault="00F36BEC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6BEC">
              <w:rPr>
                <w:rFonts w:ascii="Arial" w:hAnsi="Arial" w:cs="Arial"/>
                <w:sz w:val="20"/>
                <w:szCs w:val="20"/>
              </w:rPr>
              <w:t>NS1T/00051776/6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F36BEC" w:rsidRDefault="00F36BEC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6BEC">
              <w:rPr>
                <w:rFonts w:ascii="Arial" w:hAnsi="Arial" w:cs="Arial"/>
                <w:color w:val="000000" w:themeColor="text1"/>
                <w:sz w:val="20"/>
                <w:szCs w:val="20"/>
              </w:rPr>
              <w:t>0,2791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Default="00F36BEC" w:rsidP="00C6743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Nowy Targ, os. Oleksówki. </w:t>
            </w:r>
          </w:p>
          <w:p w:rsidR="00F36BEC" w:rsidRPr="00D83CBD" w:rsidRDefault="00CB3637" w:rsidP="00C674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Działka stanowi drogę i jej pobocza.</w:t>
            </w:r>
          </w:p>
          <w:p w:rsidR="00C67439" w:rsidRPr="00D83CBD" w:rsidRDefault="00C67439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36" w:rsidRPr="009C1836" w:rsidRDefault="00C67439" w:rsidP="009C1836">
            <w:pPr>
              <w:pStyle w:val="Nagwek2"/>
              <w:spacing w:after="120"/>
              <w:rPr>
                <w:rFonts w:eastAsia="Times New Roman" w:cs="Arial"/>
                <w:b w:val="0"/>
                <w:bCs/>
                <w:sz w:val="20"/>
                <w:szCs w:val="20"/>
              </w:rPr>
            </w:pPr>
            <w:r w:rsidRPr="009C1836">
              <w:rPr>
                <w:rFonts w:eastAsiaTheme="minorHAnsi" w:cs="Arial"/>
                <w:b w:val="0"/>
                <w:sz w:val="20"/>
                <w:szCs w:val="20"/>
                <w:lang w:eastAsia="en-US"/>
              </w:rPr>
              <w:t xml:space="preserve">Nieruchomość jest objęta miejscowym planem zagospodarowania przestrzennego przyjętym uchwałą </w:t>
            </w:r>
            <w:r w:rsidR="00464943" w:rsidRPr="009C1836">
              <w:rPr>
                <w:rFonts w:eastAsiaTheme="minorHAnsi" w:cs="Arial"/>
                <w:b w:val="0"/>
                <w:sz w:val="20"/>
                <w:szCs w:val="20"/>
                <w:lang w:eastAsia="en-US"/>
              </w:rPr>
              <w:t xml:space="preserve">Rady Miasta Nowy Targ </w:t>
            </w:r>
            <w:r w:rsidRPr="009C1836">
              <w:rPr>
                <w:rFonts w:eastAsiaTheme="minorHAnsi" w:cs="Arial"/>
                <w:b w:val="0"/>
                <w:sz w:val="20"/>
                <w:szCs w:val="20"/>
                <w:lang w:eastAsia="en-US"/>
              </w:rPr>
              <w:t xml:space="preserve">nr </w:t>
            </w:r>
            <w:r w:rsidR="00464943" w:rsidRPr="009C1836">
              <w:rPr>
                <w:rFonts w:eastAsiaTheme="minorHAnsi" w:cs="Arial"/>
                <w:b w:val="0"/>
                <w:sz w:val="20"/>
                <w:szCs w:val="20"/>
                <w:lang w:eastAsia="en-US"/>
              </w:rPr>
              <w:t>XI</w:t>
            </w:r>
            <w:r w:rsidR="00B551A3">
              <w:rPr>
                <w:rFonts w:eastAsiaTheme="minorHAnsi" w:cs="Arial"/>
                <w:b w:val="0"/>
                <w:sz w:val="20"/>
                <w:szCs w:val="20"/>
                <w:lang w:eastAsia="en-US"/>
              </w:rPr>
              <w:t>/</w:t>
            </w:r>
            <w:r w:rsidR="00464943" w:rsidRPr="009C1836">
              <w:rPr>
                <w:rFonts w:eastAsiaTheme="minorHAnsi" w:cs="Arial"/>
                <w:b w:val="0"/>
                <w:sz w:val="20"/>
                <w:szCs w:val="20"/>
                <w:lang w:eastAsia="en-US"/>
              </w:rPr>
              <w:t>89/2015 r</w:t>
            </w:r>
            <w:r w:rsidR="009C1836">
              <w:rPr>
                <w:rFonts w:eastAsiaTheme="minorHAnsi" w:cs="Arial"/>
                <w:b w:val="0"/>
                <w:sz w:val="20"/>
                <w:szCs w:val="20"/>
                <w:lang w:eastAsia="en-US"/>
              </w:rPr>
              <w:t>.</w:t>
            </w:r>
            <w:r w:rsidR="009C1836" w:rsidRPr="009C1836">
              <w:rPr>
                <w:rFonts w:eastAsia="Times New Roman" w:cs="Arial"/>
                <w:b w:val="0"/>
                <w:bCs/>
                <w:sz w:val="20"/>
                <w:szCs w:val="20"/>
              </w:rPr>
              <w:t xml:space="preserve"> </w:t>
            </w:r>
            <w:r w:rsidR="00B551A3">
              <w:rPr>
                <w:rFonts w:eastAsia="Times New Roman" w:cs="Arial"/>
                <w:b w:val="0"/>
                <w:bCs/>
                <w:sz w:val="20"/>
                <w:szCs w:val="20"/>
              </w:rPr>
              <w:t xml:space="preserve">z 20 lipca 2015 r. </w:t>
            </w:r>
            <w:r w:rsidR="009C1836" w:rsidRPr="009C1836">
              <w:rPr>
                <w:rFonts w:eastAsia="Times New Roman" w:cs="Arial"/>
                <w:b w:val="0"/>
                <w:bCs/>
                <w:sz w:val="20"/>
                <w:szCs w:val="20"/>
              </w:rPr>
              <w:t>w sprawie "Miejscowego planu zagospodarowania przestrzennego NOWY TARG 25 (KOWANIEC - KOKOSZKÓW)".</w:t>
            </w:r>
          </w:p>
          <w:p w:rsidR="00C67439" w:rsidRPr="00D83CBD" w:rsidRDefault="009C1836" w:rsidP="00CB3637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C18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67439" w:rsidRPr="009C18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położona jest w obszarze oznaczonym symbolem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B36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KDD.7 – tereny komunikacji, drogi publiczne klasy dojazdowej, MN.42 – tereny zabudowy mieszkaniowej jednorodzinnej</w:t>
            </w:r>
            <w:r w:rsidR="00C67439" w:rsidRPr="00D83C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4D7047" w:rsidRPr="004D7047" w:rsidRDefault="00F736F6" w:rsidP="004D70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na</w:t>
      </w:r>
      <w:r w:rsidR="00C948BE">
        <w:rPr>
          <w:rFonts w:ascii="Arial" w:eastAsia="Arial Unicode MS" w:hAnsi="Arial" w:cs="Arial"/>
          <w:sz w:val="18"/>
          <w:szCs w:val="16"/>
        </w:rPr>
        <w:t xml:space="preserve"> okres 21 dni tj. od </w:t>
      </w:r>
      <w:r w:rsidR="00541878">
        <w:rPr>
          <w:rFonts w:ascii="Arial" w:eastAsia="Arial Unicode MS" w:hAnsi="Arial" w:cs="Arial"/>
          <w:sz w:val="18"/>
          <w:szCs w:val="16"/>
        </w:rPr>
        <w:t>30 marca</w:t>
      </w:r>
      <w:r w:rsidR="00C948BE">
        <w:rPr>
          <w:rFonts w:ascii="Arial" w:eastAsia="Arial Unicode MS" w:hAnsi="Arial" w:cs="Arial"/>
          <w:sz w:val="18"/>
          <w:szCs w:val="16"/>
        </w:rPr>
        <w:t xml:space="preserve"> 20</w:t>
      </w:r>
      <w:r w:rsidR="00D83CBD">
        <w:rPr>
          <w:rFonts w:ascii="Arial" w:eastAsia="Arial Unicode MS" w:hAnsi="Arial" w:cs="Arial"/>
          <w:sz w:val="18"/>
          <w:szCs w:val="16"/>
        </w:rPr>
        <w:t>22</w:t>
      </w:r>
      <w:r w:rsidR="00C948BE">
        <w:rPr>
          <w:rFonts w:ascii="Arial" w:eastAsia="Arial Unicode MS" w:hAnsi="Arial" w:cs="Arial"/>
          <w:sz w:val="18"/>
          <w:szCs w:val="16"/>
        </w:rPr>
        <w:t xml:space="preserve"> </w:t>
      </w:r>
      <w:r w:rsidRPr="0031765F">
        <w:rPr>
          <w:rFonts w:ascii="Arial" w:eastAsia="Arial Unicode MS" w:hAnsi="Arial" w:cs="Arial"/>
          <w:sz w:val="18"/>
          <w:szCs w:val="16"/>
        </w:rPr>
        <w:t xml:space="preserve">r.  do dnia </w:t>
      </w:r>
      <w:r w:rsidR="00541878">
        <w:rPr>
          <w:rFonts w:ascii="Arial" w:eastAsia="Arial Unicode MS" w:hAnsi="Arial" w:cs="Arial"/>
          <w:sz w:val="18"/>
          <w:szCs w:val="16"/>
        </w:rPr>
        <w:t xml:space="preserve">19 </w:t>
      </w:r>
      <w:r w:rsidR="005F11EA">
        <w:rPr>
          <w:rFonts w:ascii="Arial" w:eastAsia="Arial Unicode MS" w:hAnsi="Arial" w:cs="Arial"/>
          <w:sz w:val="18"/>
          <w:szCs w:val="16"/>
        </w:rPr>
        <w:t>k</w:t>
      </w:r>
      <w:bookmarkStart w:id="0" w:name="_GoBack"/>
      <w:bookmarkEnd w:id="0"/>
      <w:r w:rsidR="00541878">
        <w:rPr>
          <w:rFonts w:ascii="Arial" w:eastAsia="Arial Unicode MS" w:hAnsi="Arial" w:cs="Arial"/>
          <w:sz w:val="18"/>
          <w:szCs w:val="16"/>
        </w:rPr>
        <w:t>wietnia</w:t>
      </w:r>
      <w:r w:rsidR="00D83CBD">
        <w:rPr>
          <w:rFonts w:ascii="Arial" w:eastAsia="Arial Unicode MS" w:hAnsi="Arial" w:cs="Arial"/>
          <w:sz w:val="18"/>
          <w:szCs w:val="16"/>
        </w:rPr>
        <w:t xml:space="preserve"> 2022</w:t>
      </w:r>
      <w:r w:rsidRPr="0031765F">
        <w:rPr>
          <w:rFonts w:ascii="Arial" w:eastAsia="Arial Unicode MS" w:hAnsi="Arial" w:cs="Arial"/>
          <w:sz w:val="18"/>
          <w:szCs w:val="16"/>
        </w:rPr>
        <w:t xml:space="preserve"> r. </w:t>
      </w:r>
      <w:r w:rsidR="004D7047" w:rsidRPr="004D7047">
        <w:rPr>
          <w:rFonts w:ascii="Arial" w:eastAsia="Arial Unicode MS" w:hAnsi="Arial" w:cs="Arial"/>
          <w:sz w:val="18"/>
          <w:szCs w:val="16"/>
        </w:rPr>
        <w:t>na tablicy ogłoszeń w siedzibie Urzędu Marszałkowskiego Województwa Małopolskiego ul. Racławicka 56 w Krakowie oraz Krakowskiego Biura Geodezji i Terenów Rolnych, ul. Gazowa 15 w Krakowie oraz opublikowany w Biuletynie Informacji Publicznej Urzędu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 xml:space="preserve">Szczegółowe warunki </w:t>
      </w:r>
      <w:r w:rsidR="001512DF">
        <w:rPr>
          <w:rFonts w:ascii="Arial" w:eastAsia="Arial Unicode MS" w:hAnsi="Arial" w:cs="Arial"/>
          <w:sz w:val="18"/>
        </w:rPr>
        <w:t>użyczenia</w:t>
      </w:r>
      <w:r w:rsidR="00D83CBD">
        <w:rPr>
          <w:rFonts w:ascii="Arial" w:eastAsia="Arial Unicode MS" w:hAnsi="Arial" w:cs="Arial"/>
          <w:sz w:val="18"/>
        </w:rPr>
        <w:t xml:space="preserve"> zostan</w:t>
      </w:r>
      <w:r w:rsidR="00F36BEC">
        <w:rPr>
          <w:rFonts w:ascii="Arial" w:eastAsia="Arial Unicode MS" w:hAnsi="Arial" w:cs="Arial"/>
          <w:sz w:val="18"/>
        </w:rPr>
        <w:t>ą określone w zaw</w:t>
      </w:r>
      <w:r w:rsidR="009C1836">
        <w:rPr>
          <w:rFonts w:ascii="Arial" w:eastAsia="Arial Unicode MS" w:hAnsi="Arial" w:cs="Arial"/>
          <w:sz w:val="18"/>
        </w:rPr>
        <w:t>artej</w:t>
      </w:r>
      <w:r w:rsidR="00F36BEC">
        <w:rPr>
          <w:rFonts w:ascii="Arial" w:eastAsia="Arial Unicode MS" w:hAnsi="Arial" w:cs="Arial"/>
          <w:sz w:val="18"/>
        </w:rPr>
        <w:t xml:space="preserve"> umowie</w:t>
      </w:r>
      <w:r w:rsidRPr="00032A47">
        <w:rPr>
          <w:rFonts w:ascii="Arial" w:eastAsia="Arial Unicode MS" w:hAnsi="Arial" w:cs="Arial"/>
          <w:sz w:val="18"/>
        </w:rPr>
        <w:t>.</w:t>
      </w:r>
      <w:r w:rsidR="003C3D7E"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3C" w:rsidRDefault="00981D3C" w:rsidP="00735674">
      <w:r>
        <w:separator/>
      </w:r>
    </w:p>
  </w:endnote>
  <w:endnote w:type="continuationSeparator" w:id="0">
    <w:p w:rsidR="00981D3C" w:rsidRDefault="00981D3C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3C" w:rsidRDefault="00981D3C" w:rsidP="00735674">
      <w:r>
        <w:separator/>
      </w:r>
    </w:p>
  </w:footnote>
  <w:footnote w:type="continuationSeparator" w:id="0">
    <w:p w:rsidR="00981D3C" w:rsidRDefault="00981D3C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97E13"/>
    <w:rsid w:val="000A5692"/>
    <w:rsid w:val="000F54C5"/>
    <w:rsid w:val="001352ED"/>
    <w:rsid w:val="001512DF"/>
    <w:rsid w:val="00224CC7"/>
    <w:rsid w:val="002278D5"/>
    <w:rsid w:val="003044AC"/>
    <w:rsid w:val="00305052"/>
    <w:rsid w:val="0031765F"/>
    <w:rsid w:val="00354981"/>
    <w:rsid w:val="003A0572"/>
    <w:rsid w:val="003C3D7E"/>
    <w:rsid w:val="00464943"/>
    <w:rsid w:val="00470EA8"/>
    <w:rsid w:val="004D7047"/>
    <w:rsid w:val="004F423F"/>
    <w:rsid w:val="005340D7"/>
    <w:rsid w:val="0053674C"/>
    <w:rsid w:val="00541878"/>
    <w:rsid w:val="00592408"/>
    <w:rsid w:val="00595A4D"/>
    <w:rsid w:val="005B7B2F"/>
    <w:rsid w:val="005E64D7"/>
    <w:rsid w:val="005F11EA"/>
    <w:rsid w:val="00604974"/>
    <w:rsid w:val="00662E87"/>
    <w:rsid w:val="00686F61"/>
    <w:rsid w:val="00695AF2"/>
    <w:rsid w:val="006C72AC"/>
    <w:rsid w:val="00735674"/>
    <w:rsid w:val="00761A10"/>
    <w:rsid w:val="007C111E"/>
    <w:rsid w:val="007C4D38"/>
    <w:rsid w:val="008008EA"/>
    <w:rsid w:val="00877C2C"/>
    <w:rsid w:val="00981D3C"/>
    <w:rsid w:val="009B4946"/>
    <w:rsid w:val="009C1836"/>
    <w:rsid w:val="009D62BB"/>
    <w:rsid w:val="00A3767C"/>
    <w:rsid w:val="00A57831"/>
    <w:rsid w:val="00A97A84"/>
    <w:rsid w:val="00B4466A"/>
    <w:rsid w:val="00B551A3"/>
    <w:rsid w:val="00C46DCB"/>
    <w:rsid w:val="00C67439"/>
    <w:rsid w:val="00C948BE"/>
    <w:rsid w:val="00CB3637"/>
    <w:rsid w:val="00CC76A0"/>
    <w:rsid w:val="00D8053A"/>
    <w:rsid w:val="00D83CBD"/>
    <w:rsid w:val="00E121A0"/>
    <w:rsid w:val="00EB5B62"/>
    <w:rsid w:val="00EF06B8"/>
    <w:rsid w:val="00F36BEC"/>
    <w:rsid w:val="00F736F6"/>
    <w:rsid w:val="00FE61F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D9A1-94C5-47E0-9033-0A740CE4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kolejne uzyczenie MUW Oświęcim</vt:lpstr>
    </vt:vector>
  </TitlesOfParts>
  <Company>UMWM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kolejne uzyczenie MUW Oświęcim</dc:title>
  <dc:subject/>
  <dc:creator>Szymczak, Malwina</dc:creator>
  <cp:keywords/>
  <dc:description/>
  <cp:lastModifiedBy>Kurek, Anna</cp:lastModifiedBy>
  <cp:revision>5</cp:revision>
  <cp:lastPrinted>2022-03-14T13:25:00Z</cp:lastPrinted>
  <dcterms:created xsi:type="dcterms:W3CDTF">2022-03-21T08:40:00Z</dcterms:created>
  <dcterms:modified xsi:type="dcterms:W3CDTF">2022-03-30T06:36:00Z</dcterms:modified>
</cp:coreProperties>
</file>