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65" w:rsidRPr="00D55850" w:rsidRDefault="00754B65" w:rsidP="00BF3888">
      <w:pPr>
        <w:spacing w:after="0" w:line="240" w:lineRule="auto"/>
        <w:rPr>
          <w:rFonts w:ascii="Arial" w:eastAsia="Times New Roman" w:hAnsi="Arial" w:cs="Times New Roman"/>
          <w:sz w:val="20"/>
          <w:szCs w:val="20"/>
          <w:lang w:eastAsia="pl-PL"/>
        </w:rPr>
      </w:pPr>
      <w:bookmarkStart w:id="0" w:name="_GoBack"/>
      <w:bookmarkEnd w:id="0"/>
    </w:p>
    <w:p w:rsidR="00754B65" w:rsidRPr="00D55850" w:rsidRDefault="00754B65" w:rsidP="00754B65">
      <w:pPr>
        <w:spacing w:after="0" w:line="240" w:lineRule="auto"/>
        <w:ind w:left="5664"/>
        <w:rPr>
          <w:rFonts w:ascii="Arial" w:eastAsia="Times New Roman" w:hAnsi="Arial" w:cs="Times New Roman"/>
          <w:sz w:val="20"/>
          <w:szCs w:val="20"/>
          <w:lang w:eastAsia="pl-PL"/>
        </w:rPr>
      </w:pPr>
      <w:r>
        <w:rPr>
          <w:rFonts w:ascii="Arial" w:eastAsia="Times New Roman" w:hAnsi="Arial" w:cs="Arial"/>
          <w:sz w:val="20"/>
          <w:szCs w:val="24"/>
        </w:rPr>
        <w:t>Załącznik nr 2</w:t>
      </w:r>
      <w:r w:rsidRPr="00D55850">
        <w:rPr>
          <w:rFonts w:ascii="Arial" w:eastAsia="Times New Roman" w:hAnsi="Arial" w:cs="Arial"/>
          <w:sz w:val="20"/>
          <w:szCs w:val="24"/>
        </w:rPr>
        <w:t xml:space="preserve"> do uchwały </w:t>
      </w:r>
      <w:r w:rsidRPr="00D55850">
        <w:rPr>
          <w:rFonts w:ascii="Arial" w:eastAsia="Times New Roman" w:hAnsi="Arial" w:cs="Times New Roman"/>
          <w:sz w:val="20"/>
          <w:szCs w:val="20"/>
          <w:lang w:eastAsia="pl-PL"/>
        </w:rPr>
        <w:t xml:space="preserve">Nr </w:t>
      </w:r>
      <w:r w:rsidR="003B7880">
        <w:rPr>
          <w:rFonts w:ascii="Arial" w:eastAsia="Times New Roman" w:hAnsi="Arial" w:cs="Times New Roman"/>
          <w:sz w:val="20"/>
          <w:szCs w:val="20"/>
          <w:lang w:eastAsia="pl-PL"/>
        </w:rPr>
        <w:t>1609/20</w:t>
      </w:r>
    </w:p>
    <w:p w:rsidR="00754B65" w:rsidRPr="00D55850" w:rsidRDefault="00754B65" w:rsidP="00754B65">
      <w:pPr>
        <w:spacing w:after="0" w:line="240" w:lineRule="auto"/>
        <w:ind w:left="5664"/>
        <w:rPr>
          <w:rFonts w:ascii="Arial" w:eastAsia="Times New Roman" w:hAnsi="Arial" w:cs="Times New Roman"/>
          <w:sz w:val="20"/>
          <w:szCs w:val="20"/>
          <w:lang w:eastAsia="pl-PL"/>
        </w:rPr>
      </w:pPr>
      <w:r w:rsidRPr="00D55850">
        <w:rPr>
          <w:rFonts w:ascii="Arial" w:eastAsia="Times New Roman" w:hAnsi="Arial" w:cs="Times New Roman"/>
          <w:sz w:val="20"/>
          <w:szCs w:val="20"/>
          <w:lang w:eastAsia="pl-PL"/>
        </w:rPr>
        <w:t>Zarządu Województwa Małopolskiego</w:t>
      </w:r>
    </w:p>
    <w:p w:rsidR="00754B65" w:rsidRDefault="00754B65" w:rsidP="00754B65">
      <w:pPr>
        <w:spacing w:after="0" w:line="240" w:lineRule="auto"/>
        <w:rPr>
          <w:rFonts w:ascii="Arial" w:eastAsia="Times New Roman" w:hAnsi="Arial" w:cs="Times New Roman"/>
          <w:sz w:val="20"/>
          <w:szCs w:val="20"/>
          <w:lang w:eastAsia="pl-PL"/>
        </w:rPr>
      </w:pPr>
      <w:r w:rsidRPr="00D55850">
        <w:rPr>
          <w:rFonts w:ascii="Arial" w:eastAsia="Times New Roman" w:hAnsi="Arial" w:cs="Times New Roman"/>
          <w:sz w:val="20"/>
          <w:szCs w:val="20"/>
          <w:lang w:eastAsia="pl-PL"/>
        </w:rPr>
        <w:t xml:space="preserve">                                                                                                      z dnia </w:t>
      </w:r>
      <w:r w:rsidR="003B7880">
        <w:rPr>
          <w:rFonts w:ascii="Arial" w:eastAsia="Times New Roman" w:hAnsi="Arial" w:cs="Times New Roman"/>
          <w:sz w:val="20"/>
          <w:szCs w:val="20"/>
          <w:lang w:eastAsia="pl-PL"/>
        </w:rPr>
        <w:t>17 listopada 2020 r.</w:t>
      </w:r>
    </w:p>
    <w:p w:rsidR="00BF3888" w:rsidRPr="00D55850" w:rsidRDefault="00BF3888" w:rsidP="00754B65">
      <w:pPr>
        <w:keepNext/>
        <w:spacing w:after="0" w:line="360" w:lineRule="auto"/>
        <w:jc w:val="right"/>
        <w:outlineLvl w:val="1"/>
        <w:rPr>
          <w:rFonts w:ascii="Arial" w:eastAsia="Arial Unicode MS" w:hAnsi="Arial" w:cs="Arial"/>
          <w:b/>
          <w:sz w:val="28"/>
          <w:szCs w:val="20"/>
          <w:lang w:eastAsia="pl-PL"/>
        </w:rPr>
      </w:pPr>
    </w:p>
    <w:p w:rsidR="00BF3888" w:rsidRPr="00D55850" w:rsidRDefault="00BF3888" w:rsidP="00BF3888">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BF3888" w:rsidRPr="00D55850" w:rsidRDefault="00BF3888" w:rsidP="00BF3888">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rsidR="00BF3888" w:rsidRPr="00D55850" w:rsidRDefault="008E090E" w:rsidP="008E090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A86A00">
        <w:rPr>
          <w:rFonts w:ascii="Arial" w:eastAsia="Times New Roman" w:hAnsi="Arial" w:cs="Arial"/>
          <w:b/>
          <w:bCs/>
          <w:sz w:val="24"/>
          <w:szCs w:val="24"/>
        </w:rPr>
        <w:t>Tarnowie przy ul. Legionów 34.</w:t>
      </w:r>
    </w:p>
    <w:p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rsidR="00BF3888" w:rsidRPr="00091A77" w:rsidRDefault="004E3B4E" w:rsidP="00BF3888">
      <w:pPr>
        <w:spacing w:after="0" w:line="240" w:lineRule="auto"/>
        <w:ind w:left="360"/>
        <w:jc w:val="both"/>
        <w:rPr>
          <w:rFonts w:ascii="Arial" w:eastAsia="Times New Roman" w:hAnsi="Arial" w:cs="Arial"/>
          <w:sz w:val="24"/>
          <w:szCs w:val="24"/>
          <w:lang w:eastAsia="pl-PL"/>
        </w:rPr>
      </w:pPr>
      <w:r w:rsidRPr="007055D9">
        <w:rPr>
          <w:rFonts w:ascii="Arial" w:eastAsia="Times New Roman" w:hAnsi="Arial" w:cs="Arial"/>
          <w:sz w:val="24"/>
          <w:szCs w:val="24"/>
          <w:lang w:eastAsia="pl-PL"/>
        </w:rPr>
        <w:t xml:space="preserve">Przedmiotem sprzedaży jest </w:t>
      </w:r>
      <w:r w:rsidR="00E5674A" w:rsidRPr="007055D9">
        <w:rPr>
          <w:rFonts w:ascii="Arial" w:eastAsia="Times New Roman" w:hAnsi="Arial" w:cs="Arial"/>
          <w:sz w:val="24"/>
          <w:szCs w:val="24"/>
          <w:lang w:eastAsia="pl-PL"/>
        </w:rPr>
        <w:t xml:space="preserve">zabudowana </w:t>
      </w:r>
      <w:r w:rsidR="00BD7D75" w:rsidRPr="007055D9">
        <w:rPr>
          <w:rFonts w:ascii="Arial" w:eastAsia="Times New Roman" w:hAnsi="Arial" w:cs="Arial"/>
          <w:sz w:val="24"/>
          <w:szCs w:val="24"/>
          <w:lang w:eastAsia="pl-PL"/>
        </w:rPr>
        <w:t>nieruchomość</w:t>
      </w:r>
      <w:r w:rsidR="00C37428" w:rsidRPr="007055D9">
        <w:rPr>
          <w:rFonts w:ascii="Arial" w:eastAsia="Times New Roman" w:hAnsi="Arial" w:cs="Arial"/>
          <w:sz w:val="24"/>
          <w:szCs w:val="24"/>
          <w:lang w:eastAsia="pl-PL"/>
        </w:rPr>
        <w:t>, stanowiąca własność Województwa Małopolskiego,</w:t>
      </w:r>
      <w:r w:rsidR="00BD7D75" w:rsidRPr="007055D9">
        <w:rPr>
          <w:rFonts w:ascii="Arial" w:eastAsia="Times New Roman" w:hAnsi="Arial" w:cs="Arial"/>
          <w:sz w:val="24"/>
          <w:szCs w:val="24"/>
          <w:lang w:eastAsia="pl-PL"/>
        </w:rPr>
        <w:t xml:space="preserve"> </w:t>
      </w:r>
      <w:r w:rsidR="00E5674A" w:rsidRPr="007055D9">
        <w:rPr>
          <w:rFonts w:ascii="Arial" w:eastAsia="Times New Roman" w:hAnsi="Arial" w:cs="Arial"/>
          <w:sz w:val="24"/>
          <w:szCs w:val="24"/>
          <w:lang w:eastAsia="pl-PL"/>
        </w:rPr>
        <w:t xml:space="preserve">oznaczona jako </w:t>
      </w:r>
      <w:r w:rsidR="00F31BF4">
        <w:rPr>
          <w:rFonts w:ascii="Arial" w:eastAsia="Times New Roman" w:hAnsi="Arial" w:cs="Arial"/>
          <w:sz w:val="24"/>
          <w:szCs w:val="24"/>
          <w:lang w:eastAsia="pl-PL"/>
        </w:rPr>
        <w:t xml:space="preserve">działka </w:t>
      </w:r>
      <w:r w:rsidR="00E5674A" w:rsidRPr="007055D9">
        <w:rPr>
          <w:rFonts w:ascii="Arial" w:eastAsia="Times New Roman" w:hAnsi="Arial" w:cs="Arial"/>
          <w:sz w:val="24"/>
          <w:szCs w:val="24"/>
          <w:lang w:eastAsia="pl-PL"/>
        </w:rPr>
        <w:t xml:space="preserve">nr </w:t>
      </w:r>
      <w:r w:rsidR="007055D9" w:rsidRPr="007055D9">
        <w:rPr>
          <w:rFonts w:ascii="Arial" w:eastAsia="Times New Roman" w:hAnsi="Arial" w:cs="Arial"/>
          <w:sz w:val="24"/>
          <w:szCs w:val="24"/>
          <w:lang w:eastAsia="pl-PL"/>
        </w:rPr>
        <w:t>15/8</w:t>
      </w:r>
      <w:r w:rsidR="00E5674A" w:rsidRPr="007055D9">
        <w:rPr>
          <w:rFonts w:ascii="Arial" w:eastAsia="Times New Roman" w:hAnsi="Arial" w:cs="Arial"/>
          <w:sz w:val="24"/>
          <w:szCs w:val="24"/>
          <w:lang w:eastAsia="pl-PL"/>
        </w:rPr>
        <w:t xml:space="preserve">, </w:t>
      </w:r>
      <w:proofErr w:type="spellStart"/>
      <w:r w:rsidR="00E5674A" w:rsidRPr="007055D9">
        <w:rPr>
          <w:rFonts w:ascii="Arial" w:eastAsia="Times New Roman" w:hAnsi="Arial" w:cs="Arial"/>
          <w:sz w:val="24"/>
          <w:szCs w:val="24"/>
          <w:lang w:eastAsia="pl-PL"/>
        </w:rPr>
        <w:t>obr</w:t>
      </w:r>
      <w:proofErr w:type="spellEnd"/>
      <w:r w:rsidR="00E5674A" w:rsidRPr="007055D9">
        <w:rPr>
          <w:rFonts w:ascii="Arial" w:eastAsia="Times New Roman" w:hAnsi="Arial" w:cs="Arial"/>
          <w:sz w:val="24"/>
          <w:szCs w:val="24"/>
          <w:lang w:eastAsia="pl-PL"/>
        </w:rPr>
        <w:t xml:space="preserve">. </w:t>
      </w:r>
      <w:r w:rsidR="007055D9" w:rsidRPr="007055D9">
        <w:rPr>
          <w:rFonts w:ascii="Arial" w:eastAsia="Times New Roman" w:hAnsi="Arial" w:cs="Arial"/>
          <w:sz w:val="24"/>
          <w:szCs w:val="24"/>
          <w:lang w:eastAsia="pl-PL"/>
        </w:rPr>
        <w:t>167 Tarnów</w:t>
      </w:r>
      <w:r w:rsidR="00F31BF4">
        <w:rPr>
          <w:rFonts w:ascii="Arial" w:eastAsia="Times New Roman" w:hAnsi="Arial" w:cs="Arial"/>
          <w:sz w:val="24"/>
          <w:szCs w:val="24"/>
          <w:lang w:eastAsia="pl-PL"/>
        </w:rPr>
        <w:t>, o </w:t>
      </w:r>
      <w:r w:rsidR="00E5674A" w:rsidRPr="007055D9">
        <w:rPr>
          <w:rFonts w:ascii="Arial" w:eastAsia="Times New Roman" w:hAnsi="Arial" w:cs="Arial"/>
          <w:sz w:val="24"/>
          <w:szCs w:val="24"/>
          <w:lang w:eastAsia="pl-PL"/>
        </w:rPr>
        <w:t xml:space="preserve">pow. </w:t>
      </w:r>
      <w:r w:rsidR="007324EB" w:rsidRPr="007324EB">
        <w:rPr>
          <w:rFonts w:ascii="Arial" w:eastAsia="Times New Roman" w:hAnsi="Arial" w:cs="Arial"/>
          <w:sz w:val="24"/>
          <w:szCs w:val="24"/>
          <w:lang w:eastAsia="pl-PL"/>
        </w:rPr>
        <w:t>0,0557</w:t>
      </w:r>
      <w:r w:rsidR="00E5674A" w:rsidRPr="007324EB">
        <w:rPr>
          <w:rFonts w:ascii="Arial" w:eastAsia="Times New Roman" w:hAnsi="Arial" w:cs="Arial"/>
          <w:sz w:val="24"/>
          <w:szCs w:val="24"/>
          <w:lang w:eastAsia="pl-PL"/>
        </w:rPr>
        <w:t xml:space="preserve"> ha, objęta księgą wieczystą nr </w:t>
      </w:r>
      <w:r w:rsidR="00091A77" w:rsidRPr="00091A77">
        <w:rPr>
          <w:rFonts w:ascii="Arial" w:eastAsia="Times New Roman" w:hAnsi="Arial" w:cs="Arial"/>
          <w:sz w:val="24"/>
          <w:szCs w:val="24"/>
          <w:lang w:eastAsia="pl-PL"/>
        </w:rPr>
        <w:t>TR1T/00089649/4</w:t>
      </w:r>
      <w:r w:rsidR="00E5674A" w:rsidRPr="00091A77">
        <w:rPr>
          <w:rFonts w:ascii="Arial" w:eastAsia="Times New Roman" w:hAnsi="Arial" w:cs="Arial"/>
          <w:sz w:val="24"/>
          <w:szCs w:val="24"/>
          <w:lang w:eastAsia="pl-PL"/>
        </w:rPr>
        <w:t xml:space="preserve">, prowadzoną przez </w:t>
      </w:r>
      <w:r w:rsidR="00091A77" w:rsidRPr="00091A77">
        <w:rPr>
          <w:rFonts w:ascii="Arial" w:eastAsia="Times New Roman" w:hAnsi="Arial" w:cs="Arial"/>
          <w:sz w:val="24"/>
          <w:szCs w:val="24"/>
          <w:lang w:eastAsia="pl-PL"/>
        </w:rPr>
        <w:t>Sąd Rejonowy w Tarnowie, VI Wydział Ksiąg Wieczystych</w:t>
      </w:r>
      <w:r w:rsidR="00E5674A" w:rsidRPr="00091A77">
        <w:rPr>
          <w:rFonts w:ascii="Arial" w:eastAsia="Times New Roman" w:hAnsi="Arial" w:cs="Arial"/>
          <w:sz w:val="24"/>
          <w:szCs w:val="24"/>
          <w:lang w:eastAsia="pl-PL"/>
        </w:rPr>
        <w:t>, położona w</w:t>
      </w:r>
      <w:r w:rsidR="00E5674A" w:rsidRPr="00ED4866">
        <w:rPr>
          <w:rFonts w:ascii="Arial" w:eastAsia="Times New Roman" w:hAnsi="Arial" w:cs="Arial"/>
          <w:color w:val="FF0000"/>
          <w:sz w:val="24"/>
          <w:szCs w:val="24"/>
          <w:lang w:eastAsia="pl-PL"/>
        </w:rPr>
        <w:t xml:space="preserve"> </w:t>
      </w:r>
      <w:r w:rsidR="00091A77" w:rsidRPr="00091A77">
        <w:rPr>
          <w:rFonts w:ascii="Arial" w:eastAsia="Times New Roman" w:hAnsi="Arial" w:cs="Arial"/>
          <w:sz w:val="24"/>
          <w:szCs w:val="24"/>
          <w:lang w:eastAsia="pl-PL"/>
        </w:rPr>
        <w:t>Tarnowie</w:t>
      </w:r>
      <w:r w:rsidR="00E5674A" w:rsidRPr="00091A77">
        <w:rPr>
          <w:rFonts w:ascii="Arial" w:eastAsia="Times New Roman" w:hAnsi="Arial" w:cs="Arial"/>
          <w:sz w:val="24"/>
          <w:szCs w:val="24"/>
          <w:lang w:eastAsia="pl-PL"/>
        </w:rPr>
        <w:t xml:space="preserve"> przy ul.</w:t>
      </w:r>
      <w:r w:rsidR="00E5674A" w:rsidRPr="00091A77">
        <w:rPr>
          <w:rFonts w:ascii="Arial" w:eastAsia="Times New Roman" w:hAnsi="Arial" w:cs="Arial"/>
          <w:caps/>
          <w:sz w:val="24"/>
          <w:szCs w:val="24"/>
          <w:lang w:eastAsia="pl-PL"/>
        </w:rPr>
        <w:t> </w:t>
      </w:r>
      <w:r w:rsidR="00091A77" w:rsidRPr="00091A77">
        <w:rPr>
          <w:rFonts w:ascii="Arial" w:eastAsia="Times New Roman" w:hAnsi="Arial" w:cs="Arial"/>
          <w:sz w:val="24"/>
          <w:szCs w:val="24"/>
          <w:lang w:eastAsia="pl-PL"/>
        </w:rPr>
        <w:t>Legionów 34</w:t>
      </w:r>
      <w:r w:rsidR="00E5674A" w:rsidRPr="00091A77">
        <w:rPr>
          <w:rFonts w:ascii="Arial" w:eastAsia="Times New Roman" w:hAnsi="Arial" w:cs="Arial"/>
          <w:sz w:val="24"/>
          <w:szCs w:val="24"/>
          <w:lang w:eastAsia="pl-PL"/>
        </w:rPr>
        <w:t>.</w:t>
      </w:r>
    </w:p>
    <w:p w:rsidR="008E090E" w:rsidRPr="00ED4866" w:rsidRDefault="008E090E" w:rsidP="00BF3888">
      <w:pPr>
        <w:spacing w:after="0" w:line="240" w:lineRule="auto"/>
        <w:ind w:left="360"/>
        <w:jc w:val="both"/>
        <w:rPr>
          <w:rFonts w:ascii="Arial" w:eastAsia="Times New Roman" w:hAnsi="Arial" w:cs="Arial"/>
          <w:color w:val="FF0000"/>
          <w:sz w:val="24"/>
          <w:szCs w:val="24"/>
          <w:lang w:eastAsia="pl-PL"/>
        </w:rPr>
      </w:pPr>
    </w:p>
    <w:p w:rsidR="006658EC" w:rsidRPr="00091A77" w:rsidRDefault="006658EC" w:rsidP="00091A77">
      <w:pPr>
        <w:pStyle w:val="Akapitzlist"/>
        <w:numPr>
          <w:ilvl w:val="0"/>
          <w:numId w:val="6"/>
        </w:numPr>
        <w:spacing w:after="0" w:line="240" w:lineRule="auto"/>
        <w:jc w:val="both"/>
        <w:rPr>
          <w:rFonts w:ascii="Arial" w:hAnsi="Arial" w:cs="Arial"/>
          <w:sz w:val="24"/>
          <w:szCs w:val="24"/>
        </w:rPr>
      </w:pPr>
      <w:r w:rsidRPr="00091A77">
        <w:rPr>
          <w:rFonts w:ascii="Arial" w:hAnsi="Arial" w:cs="Arial"/>
          <w:sz w:val="24"/>
          <w:szCs w:val="24"/>
        </w:rPr>
        <w:t xml:space="preserve">Zgodnie z zapisami Studium Uwarunkowań i Kierunków Zagospodarowania Przestrzennego </w:t>
      </w:r>
      <w:r w:rsidR="00091A77" w:rsidRPr="00091A77">
        <w:rPr>
          <w:rFonts w:ascii="Arial" w:hAnsi="Arial" w:cs="Arial"/>
          <w:sz w:val="24"/>
          <w:szCs w:val="24"/>
        </w:rPr>
        <w:t>Gminy Miasta Tarnowa, nieruchomość znajduje się w obszarze oznaczonym symbolem M</w:t>
      </w:r>
      <w:r w:rsidR="00091A77" w:rsidRPr="00223BCE">
        <w:rPr>
          <w:rFonts w:ascii="Arial" w:hAnsi="Arial" w:cs="Arial"/>
          <w:sz w:val="24"/>
          <w:szCs w:val="24"/>
          <w:vertAlign w:val="subscript"/>
        </w:rPr>
        <w:t>1</w:t>
      </w:r>
      <w:r w:rsidR="00091A77" w:rsidRPr="00091A77">
        <w:rPr>
          <w:rFonts w:ascii="Arial" w:hAnsi="Arial" w:cs="Arial"/>
          <w:sz w:val="24"/>
          <w:szCs w:val="24"/>
        </w:rPr>
        <w:t xml:space="preserve"> – Tereny zabudowy mieszkaniowej wysokiej.</w:t>
      </w:r>
    </w:p>
    <w:p w:rsidR="00590979" w:rsidRDefault="00091A77" w:rsidP="00514175">
      <w:pPr>
        <w:pStyle w:val="Akapitzlist"/>
        <w:widowControl w:val="0"/>
        <w:numPr>
          <w:ilvl w:val="0"/>
          <w:numId w:val="6"/>
        </w:numPr>
        <w:suppressAutoHyphens/>
        <w:spacing w:after="0" w:line="240" w:lineRule="auto"/>
        <w:jc w:val="both"/>
        <w:rPr>
          <w:rFonts w:ascii="Arial" w:hAnsi="Arial" w:cs="Arial"/>
          <w:sz w:val="24"/>
          <w:szCs w:val="24"/>
        </w:rPr>
      </w:pPr>
      <w:r w:rsidRPr="00091A77">
        <w:rPr>
          <w:rFonts w:ascii="Arial" w:hAnsi="Arial" w:cs="Arial"/>
          <w:sz w:val="24"/>
          <w:szCs w:val="24"/>
        </w:rPr>
        <w:t>Nieruchomość jest ogrodzona, zabudowana budynkiem parterowym murowanym dawnej biblioteki o powierzchni użytkowej 454,80 m</w:t>
      </w:r>
      <w:r w:rsidRPr="005224E7">
        <w:rPr>
          <w:rFonts w:ascii="Arial" w:hAnsi="Arial" w:cs="Arial"/>
          <w:sz w:val="24"/>
          <w:szCs w:val="24"/>
          <w:vertAlign w:val="superscript"/>
        </w:rPr>
        <w:t>2</w:t>
      </w:r>
      <w:r w:rsidRPr="00091A77">
        <w:rPr>
          <w:rFonts w:ascii="Arial" w:hAnsi="Arial" w:cs="Arial"/>
          <w:sz w:val="24"/>
          <w:szCs w:val="24"/>
        </w:rPr>
        <w:t xml:space="preserve">, częściowo podpiwniczonym, z poddaszem </w:t>
      </w:r>
      <w:r w:rsidR="00514175" w:rsidRPr="00514175">
        <w:rPr>
          <w:rFonts w:ascii="Arial" w:hAnsi="Arial" w:cs="Arial"/>
          <w:sz w:val="24"/>
          <w:szCs w:val="24"/>
        </w:rPr>
        <w:t>w większej części nieużytkowym</w:t>
      </w:r>
      <w:r w:rsidRPr="00091A77">
        <w:rPr>
          <w:rFonts w:ascii="Arial" w:hAnsi="Arial" w:cs="Arial"/>
          <w:sz w:val="24"/>
          <w:szCs w:val="24"/>
        </w:rPr>
        <w:t>. Budynek do generalnego remontu. Niezabudowana część zachodnia i południowa działki jest wyłożona kostką brukową. Przy zachodniej granicy działki rosną dwa miłorzęby. Nieruchomość posiada dostęp do drogi publicznej. Nieruchomość wyposażona w instalacje</w:t>
      </w:r>
      <w:r w:rsidR="003C696D">
        <w:rPr>
          <w:rFonts w:ascii="Arial" w:hAnsi="Arial" w:cs="Arial"/>
          <w:sz w:val="24"/>
          <w:szCs w:val="24"/>
        </w:rPr>
        <w:t>:</w:t>
      </w:r>
      <w:r w:rsidRPr="00091A77">
        <w:rPr>
          <w:rFonts w:ascii="Arial" w:hAnsi="Arial" w:cs="Arial"/>
          <w:sz w:val="24"/>
          <w:szCs w:val="24"/>
        </w:rPr>
        <w:t xml:space="preserve"> energetyczną, wodno-kanalizacyjną i gazową. </w:t>
      </w:r>
    </w:p>
    <w:p w:rsidR="00E606C0" w:rsidRPr="00590979" w:rsidRDefault="00E606C0" w:rsidP="003C696D">
      <w:pPr>
        <w:pStyle w:val="Akapitzlist"/>
        <w:numPr>
          <w:ilvl w:val="0"/>
          <w:numId w:val="6"/>
        </w:numPr>
        <w:jc w:val="both"/>
        <w:rPr>
          <w:rFonts w:ascii="Arial" w:hAnsi="Arial" w:cs="Arial"/>
          <w:sz w:val="24"/>
          <w:szCs w:val="24"/>
        </w:rPr>
      </w:pPr>
      <w:r w:rsidRPr="00590979">
        <w:rPr>
          <w:rFonts w:ascii="Arial" w:hAnsi="Arial" w:cs="Arial"/>
          <w:sz w:val="24"/>
          <w:szCs w:val="24"/>
        </w:rPr>
        <w:t xml:space="preserve"> </w:t>
      </w:r>
      <w:r w:rsidR="00590979" w:rsidRPr="00590979">
        <w:rPr>
          <w:rFonts w:ascii="Arial" w:hAnsi="Arial" w:cs="Arial"/>
          <w:sz w:val="24"/>
          <w:szCs w:val="24"/>
        </w:rPr>
        <w:t>Nieruchomość posiada świadectwo charakterystyki energetycznej, o jakim mowa w ustawie z dnia 7 lipca 1994 roku Prawo budowlane.</w:t>
      </w:r>
    </w:p>
    <w:p w:rsidR="00BF3888" w:rsidRPr="00D001CD" w:rsidRDefault="00BF3888" w:rsidP="00F249E7">
      <w:pPr>
        <w:pStyle w:val="Akapitzlist"/>
        <w:numPr>
          <w:ilvl w:val="0"/>
          <w:numId w:val="6"/>
        </w:numPr>
        <w:autoSpaceDE w:val="0"/>
        <w:autoSpaceDN w:val="0"/>
        <w:adjustRightInd w:val="0"/>
        <w:spacing w:after="0" w:line="240" w:lineRule="auto"/>
        <w:jc w:val="both"/>
        <w:rPr>
          <w:rFonts w:ascii="Helvetica" w:hAnsi="Helvetica" w:cs="Helvetica"/>
          <w:sz w:val="24"/>
          <w:szCs w:val="24"/>
        </w:rPr>
      </w:pPr>
      <w:r w:rsidRPr="00D001CD">
        <w:rPr>
          <w:rFonts w:ascii="Arial" w:eastAsia="Times New Roman" w:hAnsi="Arial" w:cs="Arial"/>
          <w:sz w:val="24"/>
          <w:szCs w:val="24"/>
          <w:lang w:eastAsia="pl-PL"/>
        </w:rPr>
        <w:t xml:space="preserve">W terminie od </w:t>
      </w:r>
      <w:r w:rsidR="009B514C">
        <w:rPr>
          <w:rFonts w:ascii="Arial" w:eastAsia="Times New Roman" w:hAnsi="Arial" w:cs="Arial"/>
          <w:sz w:val="24"/>
          <w:szCs w:val="24"/>
          <w:lang w:eastAsia="pl-PL"/>
        </w:rPr>
        <w:t>20 listopada 2020 r.</w:t>
      </w:r>
      <w:r w:rsidRPr="00D001CD">
        <w:rPr>
          <w:rFonts w:ascii="Arial" w:eastAsia="Times New Roman" w:hAnsi="Arial" w:cs="Arial"/>
          <w:sz w:val="24"/>
          <w:szCs w:val="24"/>
          <w:lang w:eastAsia="pl-PL"/>
        </w:rPr>
        <w:t xml:space="preserve"> do </w:t>
      </w:r>
      <w:r w:rsidR="009B514C">
        <w:rPr>
          <w:rFonts w:ascii="Arial" w:eastAsia="Times New Roman" w:hAnsi="Arial" w:cs="Arial"/>
          <w:sz w:val="24"/>
          <w:szCs w:val="24"/>
          <w:lang w:eastAsia="pl-PL"/>
        </w:rPr>
        <w:t xml:space="preserve">11 grudnia 2020 r. </w:t>
      </w:r>
      <w:r w:rsidRPr="00D001CD">
        <w:rPr>
          <w:rFonts w:ascii="Arial" w:eastAsia="Times New Roman" w:hAnsi="Arial" w:cs="Arial"/>
          <w:sz w:val="24"/>
          <w:szCs w:val="24"/>
          <w:lang w:eastAsia="pl-PL"/>
        </w:rPr>
        <w:t xml:space="preserve">został podany do publicznej wiadomości wykaz </w:t>
      </w:r>
      <w:r w:rsidR="00F94624">
        <w:rPr>
          <w:rFonts w:ascii="Arial" w:eastAsia="Times New Roman" w:hAnsi="Arial" w:cs="Arial"/>
          <w:sz w:val="24"/>
          <w:szCs w:val="24"/>
          <w:lang w:eastAsia="pl-PL"/>
        </w:rPr>
        <w:t>ww.</w:t>
      </w:r>
      <w:r w:rsidRPr="00D001CD">
        <w:rPr>
          <w:rFonts w:ascii="Arial" w:eastAsia="Times New Roman" w:hAnsi="Arial" w:cs="Arial"/>
          <w:sz w:val="24"/>
          <w:szCs w:val="24"/>
          <w:lang w:eastAsia="pl-PL"/>
        </w:rPr>
        <w:t xml:space="preserve"> nieruchomości przeznaczonej do zbycia w trybie przetargu. Do Urzędu Marszałkowskiego Województwa Małopolskiego nie wpłynął żaden wniosek osób uprawnionych, którym przysługiwałoby prawo pierwszeństwa w nabyciu przedmiotowej nieruchomości. </w:t>
      </w:r>
    </w:p>
    <w:p w:rsidR="00001747" w:rsidRPr="00CD4571" w:rsidRDefault="00001747" w:rsidP="00F249E7">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CD4571">
        <w:rPr>
          <w:rFonts w:ascii="Arial" w:hAnsi="Arial" w:cs="Arial"/>
          <w:sz w:val="24"/>
          <w:szCs w:val="24"/>
        </w:rPr>
        <w:t xml:space="preserve">Nieruchomość stanowiąca przedmiot przetargu nie jest obciążona ograniczonymi prawami rzeczowymi </w:t>
      </w:r>
      <w:r w:rsidR="00CD4571">
        <w:rPr>
          <w:rFonts w:ascii="Arial" w:hAnsi="Arial" w:cs="Arial"/>
          <w:sz w:val="24"/>
          <w:szCs w:val="24"/>
        </w:rPr>
        <w:t>i nie ma przeszkód prawnych w </w:t>
      </w:r>
      <w:r w:rsidR="00053686" w:rsidRPr="00CD4571">
        <w:rPr>
          <w:rFonts w:ascii="Arial" w:hAnsi="Arial" w:cs="Arial"/>
          <w:sz w:val="24"/>
          <w:szCs w:val="24"/>
        </w:rPr>
        <w:t>rozporządzaniu nią.</w:t>
      </w:r>
    </w:p>
    <w:p w:rsidR="00BF3888" w:rsidRPr="00B75BF2" w:rsidRDefault="00BF3888" w:rsidP="00F249E7">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B75BF2">
        <w:rPr>
          <w:rFonts w:ascii="Arial" w:eastAsia="Times New Roman" w:hAnsi="Arial" w:cs="Arial"/>
          <w:sz w:val="24"/>
          <w:szCs w:val="24"/>
          <w:lang w:eastAsia="pl-PL"/>
        </w:rPr>
        <w:t>Cena wywoławcza wyno</w:t>
      </w:r>
      <w:r w:rsidR="002868C9" w:rsidRPr="00B75BF2">
        <w:rPr>
          <w:rFonts w:ascii="Arial" w:eastAsia="Times New Roman" w:hAnsi="Arial" w:cs="Arial"/>
          <w:sz w:val="24"/>
          <w:szCs w:val="24"/>
          <w:lang w:eastAsia="pl-PL"/>
        </w:rPr>
        <w:t xml:space="preserve">si </w:t>
      </w:r>
      <w:r w:rsidR="003754A2" w:rsidRPr="003754A2">
        <w:rPr>
          <w:rFonts w:ascii="Arial" w:eastAsia="Times New Roman" w:hAnsi="Arial" w:cs="Arial"/>
          <w:bCs/>
          <w:sz w:val="24"/>
          <w:szCs w:val="24"/>
          <w:lang w:eastAsia="x-none"/>
        </w:rPr>
        <w:t>301 000,00</w:t>
      </w:r>
      <w:r w:rsidR="003754A2" w:rsidRPr="003754A2">
        <w:rPr>
          <w:rFonts w:ascii="Arial" w:eastAsia="Times New Roman" w:hAnsi="Arial" w:cs="Arial"/>
          <w:bCs/>
          <w:sz w:val="24"/>
          <w:szCs w:val="24"/>
          <w:lang w:val="x-none" w:eastAsia="x-none"/>
        </w:rPr>
        <w:t xml:space="preserve"> zł (słownie złotych: </w:t>
      </w:r>
      <w:r w:rsidR="00BB2FEB">
        <w:rPr>
          <w:rFonts w:ascii="Arial" w:eastAsia="Times New Roman" w:hAnsi="Arial" w:cs="Arial"/>
          <w:bCs/>
          <w:sz w:val="24"/>
          <w:szCs w:val="24"/>
          <w:lang w:eastAsia="x-none"/>
        </w:rPr>
        <w:t xml:space="preserve">trzysta jeden tysięcy </w:t>
      </w:r>
      <w:r w:rsidR="003754A2" w:rsidRPr="003754A2">
        <w:rPr>
          <w:rFonts w:ascii="Arial" w:eastAsia="Times New Roman" w:hAnsi="Arial" w:cs="Arial"/>
          <w:bCs/>
          <w:sz w:val="24"/>
          <w:szCs w:val="24"/>
          <w:lang w:eastAsia="x-none"/>
        </w:rPr>
        <w:t xml:space="preserve"> 00/100</w:t>
      </w:r>
      <w:r w:rsidR="003754A2" w:rsidRPr="003754A2">
        <w:rPr>
          <w:rFonts w:ascii="Arial" w:eastAsia="Times New Roman" w:hAnsi="Arial" w:cs="Arial"/>
          <w:bCs/>
          <w:sz w:val="24"/>
          <w:szCs w:val="24"/>
          <w:lang w:val="x-none" w:eastAsia="x-none"/>
        </w:rPr>
        <w:t>)</w:t>
      </w:r>
      <w:r w:rsidR="0036330C" w:rsidRPr="00B75BF2">
        <w:rPr>
          <w:rFonts w:ascii="Arial" w:eastAsia="Times New Roman" w:hAnsi="Arial" w:cs="Arial"/>
          <w:sz w:val="24"/>
          <w:szCs w:val="24"/>
          <w:lang w:eastAsia="pl-PL"/>
        </w:rPr>
        <w:t>.</w:t>
      </w:r>
    </w:p>
    <w:p w:rsidR="0036330C" w:rsidRPr="00CD4571" w:rsidRDefault="0036330C" w:rsidP="00F249E7">
      <w:pPr>
        <w:pStyle w:val="Tekstpodstawowy3"/>
        <w:numPr>
          <w:ilvl w:val="0"/>
          <w:numId w:val="6"/>
        </w:numPr>
        <w:spacing w:after="0"/>
        <w:jc w:val="both"/>
        <w:rPr>
          <w:sz w:val="22"/>
          <w:szCs w:val="24"/>
        </w:rPr>
      </w:pPr>
      <w:r w:rsidRPr="00CD4571">
        <w:rPr>
          <w:sz w:val="24"/>
        </w:rPr>
        <w:t xml:space="preserve">Sprzedaż </w:t>
      </w:r>
      <w:r w:rsidR="006461C6" w:rsidRPr="00CD4571">
        <w:rPr>
          <w:sz w:val="24"/>
          <w:lang w:val="pl-PL"/>
        </w:rPr>
        <w:t>działki</w:t>
      </w:r>
      <w:r w:rsidR="00053686" w:rsidRPr="00CD4571">
        <w:rPr>
          <w:sz w:val="24"/>
          <w:lang w:val="pl-PL"/>
        </w:rPr>
        <w:t xml:space="preserve"> nr </w:t>
      </w:r>
      <w:r w:rsidR="00CD4571" w:rsidRPr="00CD4571">
        <w:rPr>
          <w:rFonts w:cs="Arial"/>
          <w:sz w:val="24"/>
          <w:szCs w:val="24"/>
          <w:lang w:eastAsia="pl-PL"/>
        </w:rPr>
        <w:t>15/8</w:t>
      </w:r>
      <w:r w:rsidR="00CD4571" w:rsidRPr="00CD4571">
        <w:rPr>
          <w:rFonts w:cs="Arial"/>
          <w:sz w:val="24"/>
          <w:szCs w:val="24"/>
          <w:lang w:val="pl-PL" w:eastAsia="pl-PL"/>
        </w:rPr>
        <w:t xml:space="preserve"> </w:t>
      </w:r>
      <w:r w:rsidRPr="00CD4571">
        <w:rPr>
          <w:sz w:val="24"/>
        </w:rPr>
        <w:t xml:space="preserve">jest zwolniona z podatku VAT, zgodnie z 43 ust. 1 </w:t>
      </w:r>
      <w:r w:rsidR="001D7D33" w:rsidRPr="00CD4571">
        <w:rPr>
          <w:sz w:val="24"/>
          <w:lang w:val="pl-PL"/>
        </w:rPr>
        <w:t>pkt </w:t>
      </w:r>
      <w:r w:rsidRPr="00CD4571">
        <w:rPr>
          <w:sz w:val="24"/>
          <w:lang w:val="pl-PL"/>
        </w:rPr>
        <w:t xml:space="preserve">10 </w:t>
      </w:r>
      <w:r w:rsidRPr="00CD4571">
        <w:rPr>
          <w:sz w:val="24"/>
        </w:rPr>
        <w:t>ustawy z dnia 11 marca 2004 r</w:t>
      </w:r>
      <w:r w:rsidR="006461C6" w:rsidRPr="00CD4571">
        <w:rPr>
          <w:sz w:val="24"/>
        </w:rPr>
        <w:t>. o podatku od towarów i usług.</w:t>
      </w:r>
    </w:p>
    <w:p w:rsidR="00BF3888" w:rsidRPr="000066CD" w:rsidRDefault="00BF3888" w:rsidP="00F249E7">
      <w:pPr>
        <w:numPr>
          <w:ilvl w:val="0"/>
          <w:numId w:val="6"/>
        </w:numPr>
        <w:spacing w:after="0" w:line="240" w:lineRule="auto"/>
        <w:jc w:val="both"/>
        <w:rPr>
          <w:rFonts w:ascii="Arial" w:eastAsia="Times New Roman" w:hAnsi="Arial" w:cs="Arial"/>
          <w:sz w:val="24"/>
          <w:szCs w:val="24"/>
          <w:lang w:eastAsia="pl-PL"/>
        </w:rPr>
      </w:pPr>
      <w:r w:rsidRPr="000066CD">
        <w:rPr>
          <w:rFonts w:ascii="Arial" w:eastAsia="Times New Roman" w:hAnsi="Arial" w:cs="Arial"/>
          <w:sz w:val="24"/>
          <w:szCs w:val="24"/>
          <w:lang w:eastAsia="pl-PL"/>
        </w:rPr>
        <w:t xml:space="preserve">Warunkiem przystąpienia do przetargu jest </w:t>
      </w:r>
      <w:r w:rsidR="0020630A">
        <w:rPr>
          <w:rFonts w:ascii="Arial" w:eastAsia="Times New Roman" w:hAnsi="Arial" w:cs="Arial"/>
          <w:sz w:val="24"/>
          <w:szCs w:val="24"/>
          <w:lang w:eastAsia="pl-PL"/>
        </w:rPr>
        <w:t>wniesienie w pieniądzu wadium w </w:t>
      </w:r>
      <w:r w:rsidRPr="000066CD">
        <w:rPr>
          <w:rFonts w:ascii="Arial" w:eastAsia="Times New Roman" w:hAnsi="Arial" w:cs="Arial"/>
          <w:sz w:val="24"/>
          <w:szCs w:val="24"/>
          <w:lang w:eastAsia="pl-PL"/>
        </w:rPr>
        <w:t xml:space="preserve">wysokości </w:t>
      </w:r>
      <w:r w:rsidR="009B514C">
        <w:rPr>
          <w:rFonts w:ascii="Arial" w:eastAsia="Times New Roman" w:hAnsi="Arial" w:cs="Arial"/>
          <w:sz w:val="24"/>
          <w:szCs w:val="24"/>
          <w:lang w:eastAsia="pl-PL"/>
        </w:rPr>
        <w:t>15 050,00</w:t>
      </w:r>
      <w:r w:rsidRPr="000066CD">
        <w:rPr>
          <w:rFonts w:ascii="Arial" w:eastAsia="Times New Roman" w:hAnsi="Arial" w:cs="Arial"/>
          <w:sz w:val="24"/>
          <w:szCs w:val="24"/>
          <w:lang w:eastAsia="pl-PL"/>
        </w:rPr>
        <w:t xml:space="preserve"> zł (słownie złotych: </w:t>
      </w:r>
      <w:r w:rsidR="009B514C">
        <w:rPr>
          <w:rFonts w:ascii="Arial" w:eastAsia="Times New Roman" w:hAnsi="Arial" w:cs="Arial"/>
          <w:sz w:val="24"/>
          <w:szCs w:val="24"/>
          <w:lang w:eastAsia="pl-PL"/>
        </w:rPr>
        <w:t>piętnaście tysięcy pięćdziesiąt 00/100</w:t>
      </w:r>
      <w:r w:rsidRPr="000066CD">
        <w:rPr>
          <w:rFonts w:ascii="Arial" w:eastAsia="Times New Roman" w:hAnsi="Arial" w:cs="Arial"/>
          <w:sz w:val="24"/>
          <w:szCs w:val="24"/>
          <w:lang w:eastAsia="pl-PL"/>
        </w:rPr>
        <w:t xml:space="preserve">) w terminie do dnia </w:t>
      </w:r>
      <w:r w:rsidR="00916587">
        <w:rPr>
          <w:rFonts w:ascii="Arial" w:eastAsia="Times New Roman" w:hAnsi="Arial" w:cs="Arial"/>
          <w:sz w:val="24"/>
          <w:szCs w:val="24"/>
          <w:lang w:eastAsia="pl-PL"/>
        </w:rPr>
        <w:t>25 marca 2021</w:t>
      </w:r>
      <w:r w:rsidRPr="000066CD">
        <w:rPr>
          <w:rFonts w:ascii="Arial" w:eastAsia="Times New Roman" w:hAnsi="Arial" w:cs="Arial"/>
          <w:sz w:val="24"/>
          <w:szCs w:val="24"/>
          <w:lang w:eastAsia="pl-PL"/>
        </w:rPr>
        <w:t xml:space="preserve"> r. przelewem na konto Urzędu Marszałkowskiego Województwa Małopolskiego:</w:t>
      </w:r>
    </w:p>
    <w:p w:rsidR="00BF3888" w:rsidRPr="000066CD" w:rsidRDefault="00BF3888" w:rsidP="00BF3888">
      <w:pPr>
        <w:spacing w:after="0" w:line="240" w:lineRule="auto"/>
        <w:ind w:left="720"/>
        <w:jc w:val="both"/>
        <w:rPr>
          <w:rFonts w:ascii="Arial" w:eastAsia="Times New Roman" w:hAnsi="Arial" w:cs="Arial"/>
          <w:sz w:val="24"/>
          <w:szCs w:val="24"/>
          <w:lang w:eastAsia="pl-PL"/>
        </w:rPr>
      </w:pPr>
    </w:p>
    <w:p w:rsidR="00BF3888" w:rsidRPr="000066CD" w:rsidRDefault="006F65BF" w:rsidP="008371CB">
      <w:pPr>
        <w:spacing w:after="0" w:line="240" w:lineRule="auto"/>
        <w:ind w:firstLine="708"/>
        <w:jc w:val="both"/>
        <w:rPr>
          <w:rFonts w:ascii="Arial" w:hAnsi="Arial" w:cs="Arial"/>
          <w:b/>
          <w:sz w:val="24"/>
          <w:szCs w:val="24"/>
        </w:rPr>
      </w:pPr>
      <w:r w:rsidRPr="000066CD">
        <w:rPr>
          <w:rFonts w:ascii="Arial" w:hAnsi="Arial" w:cs="Arial"/>
          <w:b/>
          <w:sz w:val="24"/>
          <w:szCs w:val="24"/>
        </w:rPr>
        <w:t>Bank PKO BP 07 1020 2892 0000 5802 0667 3828</w:t>
      </w:r>
    </w:p>
    <w:p w:rsidR="006F65BF" w:rsidRPr="000066CD" w:rsidRDefault="006F65BF" w:rsidP="006F65BF">
      <w:pPr>
        <w:pStyle w:val="Akapitzlist"/>
        <w:spacing w:after="0" w:line="240" w:lineRule="auto"/>
        <w:ind w:left="1440"/>
        <w:jc w:val="both"/>
        <w:rPr>
          <w:rFonts w:ascii="Arial" w:eastAsia="Times New Roman" w:hAnsi="Arial" w:cs="Arial"/>
          <w:b/>
          <w:bCs/>
          <w:sz w:val="24"/>
          <w:szCs w:val="24"/>
          <w:lang w:eastAsia="pl-PL"/>
        </w:rPr>
      </w:pPr>
    </w:p>
    <w:p w:rsidR="00BF3888" w:rsidRPr="000066CD" w:rsidRDefault="00BF3888" w:rsidP="008371CB">
      <w:pPr>
        <w:spacing w:after="0" w:line="240" w:lineRule="auto"/>
        <w:ind w:left="708"/>
        <w:jc w:val="both"/>
        <w:rPr>
          <w:rFonts w:ascii="Arial" w:eastAsia="Times New Roman" w:hAnsi="Arial" w:cs="Arial"/>
          <w:bCs/>
          <w:sz w:val="24"/>
          <w:szCs w:val="24"/>
          <w:lang w:eastAsia="pl-PL"/>
        </w:rPr>
      </w:pPr>
      <w:r w:rsidRPr="000066CD">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3888" w:rsidRPr="00ED4866" w:rsidRDefault="00BF3888" w:rsidP="00BF3888">
      <w:pPr>
        <w:spacing w:after="0" w:line="240" w:lineRule="auto"/>
        <w:ind w:left="720"/>
        <w:jc w:val="both"/>
        <w:rPr>
          <w:rFonts w:ascii="Arial" w:eastAsia="Times New Roman" w:hAnsi="Arial" w:cs="Arial"/>
          <w:bCs/>
          <w:color w:val="FF0000"/>
          <w:sz w:val="24"/>
          <w:szCs w:val="24"/>
          <w:lang w:eastAsia="pl-PL"/>
        </w:rPr>
      </w:pPr>
    </w:p>
    <w:p w:rsidR="00BF3888" w:rsidRPr="007239ED" w:rsidRDefault="00BF3888" w:rsidP="00F249E7">
      <w:pPr>
        <w:numPr>
          <w:ilvl w:val="0"/>
          <w:numId w:val="6"/>
        </w:numPr>
        <w:spacing w:after="0" w:line="240" w:lineRule="auto"/>
        <w:jc w:val="both"/>
        <w:rPr>
          <w:rFonts w:ascii="Arial" w:eastAsia="Times New Roman" w:hAnsi="Arial" w:cs="Arial"/>
          <w:bCs/>
          <w:sz w:val="24"/>
          <w:szCs w:val="24"/>
          <w:lang w:eastAsia="pl-PL"/>
        </w:rPr>
      </w:pPr>
      <w:r w:rsidRPr="007239ED">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BF3888" w:rsidRPr="007239ED" w:rsidRDefault="00BF3888" w:rsidP="00F249E7">
      <w:pPr>
        <w:numPr>
          <w:ilvl w:val="0"/>
          <w:numId w:val="6"/>
        </w:numPr>
        <w:spacing w:after="0" w:line="240" w:lineRule="auto"/>
        <w:jc w:val="both"/>
        <w:rPr>
          <w:rFonts w:ascii="Arial" w:eastAsia="Times New Roman" w:hAnsi="Arial" w:cs="Arial"/>
          <w:bCs/>
          <w:sz w:val="24"/>
          <w:szCs w:val="24"/>
          <w:lang w:eastAsia="pl-PL"/>
        </w:rPr>
      </w:pPr>
      <w:r w:rsidRPr="007239ED">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w:t>
      </w:r>
      <w:r w:rsidR="00E96F97" w:rsidRPr="007239ED">
        <w:rPr>
          <w:rFonts w:ascii="Arial" w:eastAsia="Times New Roman" w:hAnsi="Arial" w:cs="Arial"/>
          <w:bCs/>
          <w:sz w:val="24"/>
          <w:szCs w:val="24"/>
          <w:lang w:eastAsia="pl-PL"/>
        </w:rPr>
        <w:t xml:space="preserve"> wypisy</w:t>
      </w:r>
      <w:r w:rsidRPr="007239ED">
        <w:rPr>
          <w:rFonts w:ascii="Arial" w:eastAsia="Times New Roman" w:hAnsi="Arial" w:cs="Arial"/>
          <w:bCs/>
          <w:sz w:val="24"/>
          <w:szCs w:val="24"/>
          <w:lang w:eastAsia="pl-PL"/>
        </w:rPr>
        <w:t xml:space="preserve"> z właściwego rejestru.</w:t>
      </w:r>
    </w:p>
    <w:p w:rsidR="00BF3888" w:rsidRPr="007239ED" w:rsidRDefault="00BF3888" w:rsidP="00F249E7">
      <w:pPr>
        <w:numPr>
          <w:ilvl w:val="0"/>
          <w:numId w:val="6"/>
        </w:numPr>
        <w:spacing w:after="0" w:line="240" w:lineRule="auto"/>
        <w:jc w:val="both"/>
        <w:rPr>
          <w:rFonts w:ascii="Arial" w:eastAsia="Times New Roman" w:hAnsi="Arial" w:cs="Arial"/>
          <w:bCs/>
          <w:sz w:val="24"/>
          <w:szCs w:val="24"/>
          <w:lang w:eastAsia="pl-PL"/>
        </w:rPr>
      </w:pPr>
      <w:r w:rsidRPr="007239ED">
        <w:rPr>
          <w:rFonts w:ascii="Arial" w:eastAsia="Times New Roman" w:hAnsi="Arial" w:cs="Arial"/>
          <w:bCs/>
          <w:sz w:val="24"/>
          <w:szCs w:val="24"/>
          <w:lang w:eastAsia="pl-PL"/>
        </w:rPr>
        <w:t>Przetarg odbędzie się w dniu</w:t>
      </w:r>
      <w:r w:rsidRPr="007239ED">
        <w:rPr>
          <w:rFonts w:ascii="Arial" w:eastAsia="Times New Roman" w:hAnsi="Arial" w:cs="Arial"/>
          <w:bCs/>
          <w:sz w:val="24"/>
          <w:szCs w:val="24"/>
          <w:lang w:eastAsia="pl-PL"/>
        </w:rPr>
        <w:tab/>
      </w:r>
      <w:r w:rsidR="000E3BE4">
        <w:rPr>
          <w:rFonts w:ascii="Arial" w:eastAsia="Times New Roman" w:hAnsi="Arial" w:cs="Arial"/>
          <w:bCs/>
          <w:sz w:val="24"/>
          <w:szCs w:val="24"/>
          <w:lang w:eastAsia="pl-PL"/>
        </w:rPr>
        <w:t>31 marca 2021</w:t>
      </w:r>
      <w:r w:rsidRPr="007239ED">
        <w:rPr>
          <w:rFonts w:ascii="Arial" w:eastAsia="Times New Roman" w:hAnsi="Arial" w:cs="Arial"/>
          <w:bCs/>
          <w:sz w:val="24"/>
          <w:szCs w:val="24"/>
          <w:lang w:eastAsia="pl-PL"/>
        </w:rPr>
        <w:t xml:space="preserve"> r. o godzinie </w:t>
      </w:r>
      <w:r w:rsidR="000E3BE4">
        <w:rPr>
          <w:rFonts w:ascii="Arial" w:eastAsia="Times New Roman" w:hAnsi="Arial" w:cs="Arial"/>
          <w:bCs/>
          <w:sz w:val="24"/>
          <w:szCs w:val="24"/>
          <w:lang w:eastAsia="pl-PL"/>
        </w:rPr>
        <w:t xml:space="preserve">10:00 </w:t>
      </w:r>
      <w:r w:rsidRPr="007239ED">
        <w:rPr>
          <w:rFonts w:ascii="Arial" w:eastAsia="Times New Roman" w:hAnsi="Arial" w:cs="Arial"/>
          <w:bCs/>
          <w:sz w:val="24"/>
          <w:szCs w:val="24"/>
          <w:lang w:eastAsia="pl-PL"/>
        </w:rPr>
        <w:t>w siedzibie Urzędu Marszałkowskiego Województwa Małopolsk</w:t>
      </w:r>
      <w:r w:rsidR="0020630A">
        <w:rPr>
          <w:rFonts w:ascii="Arial" w:eastAsia="Times New Roman" w:hAnsi="Arial" w:cs="Arial"/>
          <w:bCs/>
          <w:sz w:val="24"/>
          <w:szCs w:val="24"/>
          <w:lang w:eastAsia="pl-PL"/>
        </w:rPr>
        <w:t>iego przy ul. Racławickiej 56 w </w:t>
      </w:r>
      <w:r w:rsidRPr="007239ED">
        <w:rPr>
          <w:rFonts w:ascii="Arial" w:eastAsia="Times New Roman" w:hAnsi="Arial" w:cs="Arial"/>
          <w:bCs/>
          <w:sz w:val="24"/>
          <w:szCs w:val="24"/>
          <w:lang w:eastAsia="pl-PL"/>
        </w:rPr>
        <w:t xml:space="preserve">Krakowie, pokój nr </w:t>
      </w:r>
      <w:r w:rsidR="00C86B8C">
        <w:rPr>
          <w:rFonts w:ascii="Arial" w:eastAsia="Times New Roman" w:hAnsi="Arial" w:cs="Arial"/>
          <w:bCs/>
          <w:sz w:val="24"/>
          <w:szCs w:val="24"/>
          <w:lang w:eastAsia="pl-PL"/>
        </w:rPr>
        <w:t>354.</w:t>
      </w:r>
    </w:p>
    <w:p w:rsidR="00BF3888" w:rsidRPr="007239ED" w:rsidRDefault="00BF3888" w:rsidP="00F249E7">
      <w:pPr>
        <w:numPr>
          <w:ilvl w:val="0"/>
          <w:numId w:val="6"/>
        </w:numPr>
        <w:spacing w:after="0" w:line="240" w:lineRule="auto"/>
        <w:jc w:val="both"/>
        <w:rPr>
          <w:rFonts w:ascii="Arial" w:eastAsia="Times New Roman" w:hAnsi="Arial" w:cs="Arial"/>
          <w:bCs/>
          <w:sz w:val="24"/>
          <w:szCs w:val="24"/>
          <w:lang w:eastAsia="pl-PL"/>
        </w:rPr>
      </w:pPr>
      <w:r w:rsidRPr="007239ED">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3888" w:rsidRPr="007239ED" w:rsidRDefault="00BF3888" w:rsidP="00F249E7">
      <w:pPr>
        <w:numPr>
          <w:ilvl w:val="0"/>
          <w:numId w:val="6"/>
        </w:numPr>
        <w:spacing w:after="0" w:line="240" w:lineRule="auto"/>
        <w:jc w:val="both"/>
        <w:rPr>
          <w:rFonts w:ascii="Arial" w:eastAsia="Times New Roman" w:hAnsi="Arial" w:cs="Arial"/>
          <w:sz w:val="24"/>
          <w:szCs w:val="24"/>
          <w:lang w:eastAsia="pl-PL"/>
        </w:rPr>
      </w:pPr>
      <w:r w:rsidRPr="007239ED">
        <w:rPr>
          <w:rFonts w:ascii="Arial" w:eastAsia="Times New Roman" w:hAnsi="Arial" w:cs="Arial"/>
          <w:bCs/>
          <w:sz w:val="24"/>
          <w:szCs w:val="24"/>
          <w:lang w:eastAsia="pl-PL"/>
        </w:rPr>
        <w:t xml:space="preserve">Nabywca zostanie zawiadomiony o terminie i miejscu zawarcia </w:t>
      </w:r>
      <w:r w:rsidRPr="007239ED">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20630A">
        <w:rPr>
          <w:rFonts w:ascii="Arial" w:eastAsia="Times New Roman" w:hAnsi="Arial" w:cs="Arial"/>
          <w:sz w:val="24"/>
          <w:szCs w:val="24"/>
          <w:lang w:eastAsia="pl-PL"/>
        </w:rPr>
        <w:t>z usprawiedliwienia w miejscu i </w:t>
      </w:r>
      <w:r w:rsidRPr="007239ED">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3888" w:rsidRPr="007239ED" w:rsidRDefault="00BF3888" w:rsidP="00F249E7">
      <w:pPr>
        <w:numPr>
          <w:ilvl w:val="0"/>
          <w:numId w:val="6"/>
        </w:numPr>
        <w:spacing w:after="0" w:line="240" w:lineRule="auto"/>
        <w:jc w:val="both"/>
        <w:rPr>
          <w:rFonts w:ascii="Arial" w:eastAsia="Times New Roman" w:hAnsi="Arial" w:cs="Arial"/>
          <w:bCs/>
          <w:sz w:val="24"/>
          <w:szCs w:val="24"/>
          <w:lang w:eastAsia="pl-PL"/>
        </w:rPr>
      </w:pPr>
      <w:r w:rsidRPr="007239ED">
        <w:rPr>
          <w:rFonts w:ascii="Arial" w:eastAsia="Times New Roman" w:hAnsi="Arial" w:cs="Arial"/>
          <w:bCs/>
          <w:sz w:val="24"/>
          <w:szCs w:val="24"/>
          <w:lang w:eastAsia="pl-PL"/>
        </w:rPr>
        <w:t xml:space="preserve">Zarząd Województwa Małopolskiego zastrzega sobie możliwość odwołania przetargu z uzasadnionej przyczyny. </w:t>
      </w:r>
    </w:p>
    <w:p w:rsidR="00E96F97" w:rsidRPr="007239ED" w:rsidRDefault="00E96F97" w:rsidP="00F249E7">
      <w:pPr>
        <w:pStyle w:val="Tekstpodstawowy3"/>
        <w:numPr>
          <w:ilvl w:val="0"/>
          <w:numId w:val="6"/>
        </w:numPr>
        <w:spacing w:after="0"/>
        <w:jc w:val="both"/>
        <w:rPr>
          <w:rStyle w:val="Pogrubienie"/>
          <w:b w:val="0"/>
          <w:bCs w:val="0"/>
          <w:sz w:val="24"/>
          <w:szCs w:val="24"/>
        </w:rPr>
      </w:pPr>
      <w:r w:rsidRPr="007239ED">
        <w:rPr>
          <w:rStyle w:val="Pogrubienie"/>
          <w:rFonts w:cs="Arial"/>
          <w:b w:val="0"/>
          <w:sz w:val="24"/>
          <w:szCs w:val="24"/>
        </w:rPr>
        <w:t>Przed przystąpieniem do przetargu uczestnik jest zobowiązany do</w:t>
      </w:r>
      <w:r w:rsidRPr="007239ED">
        <w:rPr>
          <w:rStyle w:val="Pogrubienie"/>
          <w:rFonts w:cs="Arial"/>
          <w:b w:val="0"/>
          <w:sz w:val="24"/>
          <w:szCs w:val="24"/>
          <w:lang w:val="pl-PL"/>
        </w:rPr>
        <w:t>:</w:t>
      </w:r>
    </w:p>
    <w:p w:rsidR="00E96F97" w:rsidRPr="007239ED" w:rsidRDefault="00E96F97" w:rsidP="00F249E7">
      <w:pPr>
        <w:pStyle w:val="Tekstpodstawowy3"/>
        <w:spacing w:after="0"/>
        <w:ind w:left="720"/>
        <w:jc w:val="both"/>
        <w:rPr>
          <w:rStyle w:val="Pogrubienie"/>
          <w:rFonts w:cs="Arial"/>
          <w:b w:val="0"/>
          <w:sz w:val="24"/>
          <w:szCs w:val="24"/>
        </w:rPr>
      </w:pPr>
      <w:r w:rsidRPr="007239ED">
        <w:rPr>
          <w:rStyle w:val="Pogrubienie"/>
          <w:rFonts w:cs="Arial"/>
          <w:b w:val="0"/>
          <w:sz w:val="24"/>
          <w:szCs w:val="24"/>
          <w:lang w:val="pl-PL"/>
        </w:rPr>
        <w:t>-</w:t>
      </w:r>
      <w:r w:rsidRPr="007239ED">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155A07">
        <w:rPr>
          <w:rStyle w:val="Pogrubienie"/>
          <w:rFonts w:cs="Arial"/>
          <w:b w:val="0"/>
          <w:sz w:val="24"/>
          <w:szCs w:val="24"/>
        </w:rPr>
        <w:t>ości żadnych uwag, zastrzeżeń i </w:t>
      </w:r>
      <w:r w:rsidRPr="007239ED">
        <w:rPr>
          <w:rStyle w:val="Pogrubienie"/>
          <w:rFonts w:cs="Arial"/>
          <w:b w:val="0"/>
          <w:sz w:val="24"/>
          <w:szCs w:val="24"/>
        </w:rPr>
        <w:t>roszczeń,</w:t>
      </w:r>
    </w:p>
    <w:p w:rsidR="00E96F97" w:rsidRPr="007239ED" w:rsidRDefault="00B74DF0" w:rsidP="00F249E7">
      <w:pPr>
        <w:pStyle w:val="Tekstpodstawowy3"/>
        <w:ind w:left="720"/>
        <w:jc w:val="both"/>
        <w:rPr>
          <w:rFonts w:cs="Arial"/>
          <w:bCs/>
          <w:sz w:val="24"/>
          <w:szCs w:val="24"/>
          <w:lang w:val="pl-PL"/>
        </w:rPr>
      </w:pPr>
      <w:r w:rsidRPr="007239ED">
        <w:rPr>
          <w:rStyle w:val="Pogrubienie"/>
          <w:rFonts w:cs="Arial"/>
          <w:b w:val="0"/>
          <w:sz w:val="24"/>
          <w:szCs w:val="24"/>
          <w:lang w:val="pl-PL"/>
        </w:rPr>
        <w:t>- złożenia</w:t>
      </w:r>
      <w:r w:rsidR="00E96F97" w:rsidRPr="007239ED">
        <w:rPr>
          <w:rStyle w:val="Pogrubienie"/>
          <w:rFonts w:cs="Arial"/>
          <w:b w:val="0"/>
          <w:sz w:val="24"/>
          <w:szCs w:val="24"/>
          <w:lang w:val="pl-PL"/>
        </w:rPr>
        <w:t xml:space="preserve"> pisemnego oświadczenia, że zapoznał się z klauzulą informacyjną </w:t>
      </w:r>
      <w:r w:rsidR="00E96F97" w:rsidRPr="007239ED">
        <w:rPr>
          <w:rStyle w:val="Pogrubienie"/>
          <w:rFonts w:cs="Arial"/>
          <w:b w:val="0"/>
          <w:sz w:val="24"/>
          <w:szCs w:val="24"/>
        </w:rPr>
        <w:t xml:space="preserve">przetwarzania danych od osoby, której dane dotyczą zgodnie z art. 13 </w:t>
      </w:r>
      <w:r w:rsidR="00E96F97" w:rsidRPr="007239ED">
        <w:rPr>
          <w:sz w:val="24"/>
          <w:szCs w:val="24"/>
          <w:lang w:eastAsia="pl-PL"/>
        </w:rPr>
        <w:t>Rozporządzenia Parlamentu Europejskiego</w:t>
      </w:r>
      <w:r w:rsidR="00155A07">
        <w:rPr>
          <w:sz w:val="24"/>
          <w:szCs w:val="24"/>
          <w:lang w:eastAsia="pl-PL"/>
        </w:rPr>
        <w:t xml:space="preserve"> i Rady (UE) 2016/679 z dnia 27 </w:t>
      </w:r>
      <w:r w:rsidR="00E96F97" w:rsidRPr="007239ED">
        <w:rPr>
          <w:sz w:val="24"/>
          <w:szCs w:val="24"/>
          <w:lang w:eastAsia="pl-PL"/>
        </w:rPr>
        <w:t>kwietnia 2016 r. w sprawie ochr</w:t>
      </w:r>
      <w:r w:rsidR="00155A07">
        <w:rPr>
          <w:sz w:val="24"/>
          <w:szCs w:val="24"/>
          <w:lang w:eastAsia="pl-PL"/>
        </w:rPr>
        <w:t>ony osób fizycznych w związku z </w:t>
      </w:r>
      <w:r w:rsidR="00E96F97" w:rsidRPr="007239ED">
        <w:rPr>
          <w:sz w:val="24"/>
          <w:szCs w:val="24"/>
          <w:lang w:eastAsia="pl-PL"/>
        </w:rPr>
        <w:t>przetwarzaniem danych osobowych i w sprawie swobodnego przepływu takich danych oraz uchylenia dyrektywy 95</w:t>
      </w:r>
      <w:r w:rsidR="00155A07">
        <w:rPr>
          <w:sz w:val="24"/>
          <w:szCs w:val="24"/>
          <w:lang w:eastAsia="pl-PL"/>
        </w:rPr>
        <w:t>/46/WE (ogólne rozporządzenie o </w:t>
      </w:r>
      <w:r w:rsidR="00E96F97" w:rsidRPr="007239ED">
        <w:rPr>
          <w:sz w:val="24"/>
          <w:szCs w:val="24"/>
          <w:lang w:eastAsia="pl-PL"/>
        </w:rPr>
        <w:t xml:space="preserve">ochronie danych) </w:t>
      </w:r>
      <w:r w:rsidR="00E96F97" w:rsidRPr="007239ED">
        <w:rPr>
          <w:rStyle w:val="Pogrubienie"/>
          <w:rFonts w:cs="Arial"/>
          <w:b w:val="0"/>
          <w:sz w:val="24"/>
          <w:szCs w:val="24"/>
        </w:rPr>
        <w:t>zamieszczoną razem z ogłoszeniem na stronie Biuletynu Informacji Publicznej Urzędu Marszałkowskiego Wojewód</w:t>
      </w:r>
      <w:r w:rsidR="00155A07">
        <w:rPr>
          <w:rStyle w:val="Pogrubienie"/>
          <w:rFonts w:cs="Arial"/>
          <w:b w:val="0"/>
          <w:sz w:val="24"/>
          <w:szCs w:val="24"/>
        </w:rPr>
        <w:t>ztwa Małopolskiego i </w:t>
      </w:r>
      <w:r w:rsidR="00E96F97" w:rsidRPr="007239ED">
        <w:rPr>
          <w:rStyle w:val="Pogrubienie"/>
          <w:rFonts w:cs="Arial"/>
          <w:b w:val="0"/>
          <w:sz w:val="24"/>
          <w:szCs w:val="24"/>
        </w:rPr>
        <w:t xml:space="preserve">na stronie internetowej Urzędu Marszałkowskiego Województwa Małopolskiego </w:t>
      </w:r>
      <w:r w:rsidR="00E96F97" w:rsidRPr="007239ED">
        <w:rPr>
          <w:sz w:val="24"/>
          <w:szCs w:val="24"/>
        </w:rPr>
        <w:t xml:space="preserve">pod linkiem: </w:t>
      </w:r>
      <w:hyperlink r:id="rId6" w:history="1">
        <w:r w:rsidR="00E96F97" w:rsidRPr="007239ED">
          <w:rPr>
            <w:rStyle w:val="Hipercze"/>
            <w:color w:val="auto"/>
            <w:sz w:val="24"/>
            <w:szCs w:val="24"/>
          </w:rPr>
          <w:t>https://www.malopolska.pl/biznes/zamowienia-publiczne-i-ogloszenia</w:t>
        </w:r>
      </w:hyperlink>
      <w:r w:rsidR="00E96F97" w:rsidRPr="007239ED">
        <w:rPr>
          <w:sz w:val="24"/>
          <w:szCs w:val="24"/>
        </w:rPr>
        <w:t xml:space="preserve"> w zakładce obrót nieruchomościami </w:t>
      </w:r>
      <w:r w:rsidR="00A53662">
        <w:rPr>
          <w:rStyle w:val="Pogrubienie"/>
          <w:rFonts w:cs="Arial"/>
          <w:b w:val="0"/>
          <w:sz w:val="24"/>
          <w:szCs w:val="24"/>
        </w:rPr>
        <w:t xml:space="preserve">oraz na tablicach ogłoszeń </w:t>
      </w:r>
      <w:r w:rsidR="00E96F97" w:rsidRPr="007239ED">
        <w:rPr>
          <w:rStyle w:val="Pogrubienie"/>
          <w:rFonts w:cs="Arial"/>
          <w:b w:val="0"/>
          <w:sz w:val="24"/>
          <w:szCs w:val="24"/>
        </w:rPr>
        <w:t xml:space="preserve">w siedzibie Urzędu Marszałkowskiego </w:t>
      </w:r>
      <w:r w:rsidR="00890566">
        <w:rPr>
          <w:rStyle w:val="Pogrubienie"/>
          <w:rFonts w:cs="Arial"/>
          <w:b w:val="0"/>
          <w:sz w:val="24"/>
          <w:szCs w:val="24"/>
        </w:rPr>
        <w:t xml:space="preserve">Województwa Małopolskiego przy </w:t>
      </w:r>
      <w:r w:rsidR="00E96F97" w:rsidRPr="007239ED">
        <w:rPr>
          <w:rStyle w:val="Pogrubienie"/>
          <w:rFonts w:cs="Arial"/>
          <w:b w:val="0"/>
          <w:sz w:val="24"/>
          <w:szCs w:val="24"/>
        </w:rPr>
        <w:t>ul. Racławickiej 56 w Krakowie na parte</w:t>
      </w:r>
      <w:r w:rsidR="00890566">
        <w:rPr>
          <w:rStyle w:val="Pogrubienie"/>
          <w:rFonts w:cs="Arial"/>
          <w:b w:val="0"/>
          <w:sz w:val="24"/>
          <w:szCs w:val="24"/>
        </w:rPr>
        <w:t>rze i III p. (nowy budynek) i w </w:t>
      </w:r>
      <w:r w:rsidR="00E96F97" w:rsidRPr="007239ED">
        <w:rPr>
          <w:rStyle w:val="Pogrubienie"/>
          <w:rFonts w:cs="Arial"/>
          <w:b w:val="0"/>
          <w:sz w:val="24"/>
          <w:szCs w:val="24"/>
        </w:rPr>
        <w:t xml:space="preserve">siedzibie Krakowskiego Biura Geodezji i Terenów </w:t>
      </w:r>
      <w:r w:rsidR="00155A07">
        <w:rPr>
          <w:rStyle w:val="Pogrubienie"/>
          <w:rFonts w:cs="Arial"/>
          <w:b w:val="0"/>
          <w:sz w:val="24"/>
          <w:szCs w:val="24"/>
        </w:rPr>
        <w:t>Rolnych przy ul. Gazowej 15 w </w:t>
      </w:r>
      <w:r w:rsidR="00E96F97" w:rsidRPr="007239ED">
        <w:rPr>
          <w:rStyle w:val="Pogrubienie"/>
          <w:rFonts w:cs="Arial"/>
          <w:b w:val="0"/>
          <w:sz w:val="24"/>
          <w:szCs w:val="24"/>
        </w:rPr>
        <w:t>Krakowie.</w:t>
      </w:r>
    </w:p>
    <w:p w:rsidR="00BF3888" w:rsidRPr="001552FD" w:rsidRDefault="00BF3888" w:rsidP="00F249E7">
      <w:pPr>
        <w:numPr>
          <w:ilvl w:val="0"/>
          <w:numId w:val="6"/>
        </w:numPr>
        <w:spacing w:after="0" w:line="240" w:lineRule="auto"/>
        <w:jc w:val="both"/>
        <w:rPr>
          <w:rFonts w:ascii="Arial" w:eastAsia="Times New Roman" w:hAnsi="Arial" w:cs="Arial"/>
          <w:bCs/>
          <w:sz w:val="24"/>
          <w:szCs w:val="24"/>
          <w:lang w:eastAsia="pl-PL"/>
        </w:rPr>
      </w:pPr>
      <w:r w:rsidRPr="001552FD">
        <w:rPr>
          <w:rFonts w:ascii="Arial" w:eastAsia="Times New Roman" w:hAnsi="Arial" w:cs="Arial"/>
          <w:bCs/>
          <w:sz w:val="24"/>
          <w:szCs w:val="24"/>
          <w:lang w:eastAsia="pl-PL"/>
        </w:rPr>
        <w:lastRenderedPageBreak/>
        <w:t>Z regulaminem przetargu można zapoznać się w siedzibie Urzędu Marszałkowskiego Kraków ul. Racławicka 56, pokój 353, tel. (012) 6303</w:t>
      </w:r>
      <w:r w:rsidR="001552FD" w:rsidRPr="001552FD">
        <w:rPr>
          <w:rFonts w:ascii="Arial" w:eastAsia="Times New Roman" w:hAnsi="Arial" w:cs="Arial"/>
          <w:bCs/>
          <w:sz w:val="24"/>
          <w:szCs w:val="24"/>
          <w:lang w:eastAsia="pl-PL"/>
        </w:rPr>
        <w:t>313</w:t>
      </w:r>
      <w:r w:rsidR="00155A07">
        <w:rPr>
          <w:rFonts w:ascii="Arial" w:eastAsia="Times New Roman" w:hAnsi="Arial" w:cs="Arial"/>
          <w:bCs/>
          <w:sz w:val="24"/>
          <w:szCs w:val="24"/>
          <w:lang w:eastAsia="pl-PL"/>
        </w:rPr>
        <w:t>, w </w:t>
      </w:r>
      <w:r w:rsidRPr="001552FD">
        <w:rPr>
          <w:rFonts w:ascii="Arial" w:eastAsia="Times New Roman" w:hAnsi="Arial" w:cs="Arial"/>
          <w:bCs/>
          <w:sz w:val="24"/>
          <w:szCs w:val="24"/>
          <w:lang w:eastAsia="pl-PL"/>
        </w:rPr>
        <w:t>godzinach 8.00-1</w:t>
      </w:r>
      <w:r w:rsidR="001552FD" w:rsidRPr="001552FD">
        <w:rPr>
          <w:rFonts w:ascii="Arial" w:eastAsia="Times New Roman" w:hAnsi="Arial" w:cs="Arial"/>
          <w:bCs/>
          <w:sz w:val="24"/>
          <w:szCs w:val="24"/>
          <w:lang w:eastAsia="pl-PL"/>
        </w:rPr>
        <w:t>6</w:t>
      </w:r>
      <w:r w:rsidRPr="001552FD">
        <w:rPr>
          <w:rFonts w:ascii="Arial" w:eastAsia="Times New Roman" w:hAnsi="Arial" w:cs="Arial"/>
          <w:bCs/>
          <w:sz w:val="24"/>
          <w:szCs w:val="24"/>
          <w:lang w:eastAsia="pl-PL"/>
        </w:rPr>
        <w:t xml:space="preserve">.00. </w:t>
      </w:r>
    </w:p>
    <w:p w:rsidR="00BF3888" w:rsidRPr="001552FD" w:rsidRDefault="00BF3888" w:rsidP="00F249E7">
      <w:pPr>
        <w:numPr>
          <w:ilvl w:val="0"/>
          <w:numId w:val="6"/>
        </w:numPr>
        <w:spacing w:after="0" w:line="240" w:lineRule="auto"/>
        <w:jc w:val="both"/>
        <w:rPr>
          <w:rFonts w:ascii="Arial" w:eastAsia="Times New Roman" w:hAnsi="Arial" w:cs="Arial"/>
          <w:bCs/>
          <w:sz w:val="24"/>
          <w:szCs w:val="24"/>
          <w:lang w:eastAsia="pl-PL"/>
        </w:rPr>
      </w:pPr>
      <w:r w:rsidRPr="001552FD">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BF3888" w:rsidRPr="001552FD" w:rsidRDefault="00BF3888" w:rsidP="00BF3888">
      <w:pPr>
        <w:spacing w:after="0" w:line="240" w:lineRule="auto"/>
        <w:jc w:val="both"/>
        <w:rPr>
          <w:rFonts w:ascii="Arial" w:eastAsia="Times New Roman" w:hAnsi="Arial" w:cs="Arial"/>
          <w:bCs/>
          <w:sz w:val="24"/>
          <w:szCs w:val="24"/>
          <w:lang w:eastAsia="pl-PL"/>
        </w:rPr>
      </w:pPr>
    </w:p>
    <w:sectPr w:rsidR="00BF3888" w:rsidRPr="001552FD"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F6456"/>
    <w:multiLevelType w:val="hybridMultilevel"/>
    <w:tmpl w:val="0A000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747"/>
    <w:rsid w:val="000066CD"/>
    <w:rsid w:val="00051D56"/>
    <w:rsid w:val="00053686"/>
    <w:rsid w:val="00091A77"/>
    <w:rsid w:val="000A3369"/>
    <w:rsid w:val="000C6E7E"/>
    <w:rsid w:val="000E3BE4"/>
    <w:rsid w:val="001552FD"/>
    <w:rsid w:val="00155A07"/>
    <w:rsid w:val="0017034A"/>
    <w:rsid w:val="001A58AF"/>
    <w:rsid w:val="001C19EC"/>
    <w:rsid w:val="001D7D33"/>
    <w:rsid w:val="001F4093"/>
    <w:rsid w:val="0020630A"/>
    <w:rsid w:val="00223BCE"/>
    <w:rsid w:val="0025702B"/>
    <w:rsid w:val="002868C9"/>
    <w:rsid w:val="00295FB4"/>
    <w:rsid w:val="00326100"/>
    <w:rsid w:val="0036330C"/>
    <w:rsid w:val="003713BB"/>
    <w:rsid w:val="003754A2"/>
    <w:rsid w:val="003910FE"/>
    <w:rsid w:val="003B7880"/>
    <w:rsid w:val="003C696D"/>
    <w:rsid w:val="003E1FB8"/>
    <w:rsid w:val="00432DDE"/>
    <w:rsid w:val="004864B0"/>
    <w:rsid w:val="004E3B4E"/>
    <w:rsid w:val="00514175"/>
    <w:rsid w:val="005224E7"/>
    <w:rsid w:val="00561E5F"/>
    <w:rsid w:val="005834A6"/>
    <w:rsid w:val="00590979"/>
    <w:rsid w:val="005E431F"/>
    <w:rsid w:val="005F6989"/>
    <w:rsid w:val="0063618C"/>
    <w:rsid w:val="006461C6"/>
    <w:rsid w:val="00653685"/>
    <w:rsid w:val="006658EC"/>
    <w:rsid w:val="006F248E"/>
    <w:rsid w:val="006F65BF"/>
    <w:rsid w:val="007055D9"/>
    <w:rsid w:val="007239ED"/>
    <w:rsid w:val="007324EB"/>
    <w:rsid w:val="00754B65"/>
    <w:rsid w:val="007661D8"/>
    <w:rsid w:val="007700F5"/>
    <w:rsid w:val="00782F4F"/>
    <w:rsid w:val="008149C8"/>
    <w:rsid w:val="00824BE9"/>
    <w:rsid w:val="008371CB"/>
    <w:rsid w:val="00890566"/>
    <w:rsid w:val="008E090E"/>
    <w:rsid w:val="00903BB2"/>
    <w:rsid w:val="00916587"/>
    <w:rsid w:val="0097781B"/>
    <w:rsid w:val="009B514C"/>
    <w:rsid w:val="00A13BDE"/>
    <w:rsid w:val="00A40C1B"/>
    <w:rsid w:val="00A469F0"/>
    <w:rsid w:val="00A53662"/>
    <w:rsid w:val="00A86A00"/>
    <w:rsid w:val="00A92783"/>
    <w:rsid w:val="00AC71E0"/>
    <w:rsid w:val="00AF0F6C"/>
    <w:rsid w:val="00B74DF0"/>
    <w:rsid w:val="00B75BF2"/>
    <w:rsid w:val="00BA758C"/>
    <w:rsid w:val="00BB2FEB"/>
    <w:rsid w:val="00BD7AE6"/>
    <w:rsid w:val="00BD7D75"/>
    <w:rsid w:val="00BF3888"/>
    <w:rsid w:val="00C00E9E"/>
    <w:rsid w:val="00C36718"/>
    <w:rsid w:val="00C37428"/>
    <w:rsid w:val="00C86B8C"/>
    <w:rsid w:val="00CD4571"/>
    <w:rsid w:val="00D001CD"/>
    <w:rsid w:val="00D153A3"/>
    <w:rsid w:val="00D27E03"/>
    <w:rsid w:val="00D31F20"/>
    <w:rsid w:val="00D55850"/>
    <w:rsid w:val="00DD6AB2"/>
    <w:rsid w:val="00E025BA"/>
    <w:rsid w:val="00E5674A"/>
    <w:rsid w:val="00E606C0"/>
    <w:rsid w:val="00E669BF"/>
    <w:rsid w:val="00E843A9"/>
    <w:rsid w:val="00E938CF"/>
    <w:rsid w:val="00E96F97"/>
    <w:rsid w:val="00ED379A"/>
    <w:rsid w:val="00ED4866"/>
    <w:rsid w:val="00F249E7"/>
    <w:rsid w:val="00F31BF4"/>
    <w:rsid w:val="00F94624"/>
    <w:rsid w:val="00FA2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lopolska.pl/biznes/zamowienia-publiczne-i-ogloszen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A2F7-9C02-4087-8767-C07C43D5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2</cp:revision>
  <cp:lastPrinted>2020-07-21T09:54:00Z</cp:lastPrinted>
  <dcterms:created xsi:type="dcterms:W3CDTF">2021-02-23T09:45:00Z</dcterms:created>
  <dcterms:modified xsi:type="dcterms:W3CDTF">2021-02-23T09:45:00Z</dcterms:modified>
</cp:coreProperties>
</file>