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CC7" w:rsidRPr="001B6069" w:rsidRDefault="004A42DA" w:rsidP="00636CC7">
      <w:pPr>
        <w:pStyle w:val="NormalnyWeb"/>
        <w:spacing w:before="0" w:beforeAutospacing="0" w:after="0" w:afterAutospacing="0"/>
        <w:ind w:left="10080"/>
        <w:rPr>
          <w:rFonts w:ascii="Arial" w:hAnsi="Arial" w:cs="Arial"/>
          <w:iCs/>
          <w:sz w:val="22"/>
          <w:szCs w:val="22"/>
        </w:rPr>
      </w:pPr>
      <w:r w:rsidRPr="001B6069">
        <w:rPr>
          <w:rFonts w:ascii="Arial" w:hAnsi="Arial" w:cs="Arial"/>
          <w:iCs/>
          <w:sz w:val="22"/>
          <w:szCs w:val="22"/>
        </w:rPr>
        <w:t>Zał</w:t>
      </w:r>
      <w:r w:rsidR="00BF1676" w:rsidRPr="001B6069">
        <w:rPr>
          <w:rFonts w:ascii="Arial" w:hAnsi="Arial" w:cs="Arial"/>
          <w:iCs/>
          <w:sz w:val="22"/>
          <w:szCs w:val="22"/>
        </w:rPr>
        <w:t>ącznik</w:t>
      </w:r>
      <w:r w:rsidR="001D4EC2" w:rsidRPr="001B6069">
        <w:rPr>
          <w:rFonts w:ascii="Arial" w:hAnsi="Arial" w:cs="Arial"/>
          <w:iCs/>
          <w:sz w:val="22"/>
          <w:szCs w:val="22"/>
        </w:rPr>
        <w:t xml:space="preserve"> do uchwały nr </w:t>
      </w:r>
      <w:r w:rsidR="005A4239">
        <w:rPr>
          <w:rFonts w:ascii="Arial" w:hAnsi="Arial" w:cs="Arial"/>
          <w:iCs/>
          <w:sz w:val="22"/>
          <w:szCs w:val="22"/>
        </w:rPr>
        <w:t>1445</w:t>
      </w:r>
      <w:r w:rsidR="00C000A6" w:rsidRPr="001B6069">
        <w:rPr>
          <w:rFonts w:ascii="Arial" w:hAnsi="Arial" w:cs="Arial"/>
          <w:iCs/>
          <w:sz w:val="22"/>
          <w:szCs w:val="22"/>
        </w:rPr>
        <w:t>/</w:t>
      </w:r>
      <w:r w:rsidR="0047696D" w:rsidRPr="001B6069">
        <w:rPr>
          <w:rFonts w:ascii="Arial" w:hAnsi="Arial" w:cs="Arial"/>
          <w:iCs/>
          <w:sz w:val="22"/>
          <w:szCs w:val="22"/>
        </w:rPr>
        <w:t>21</w:t>
      </w:r>
    </w:p>
    <w:p w:rsidR="00636CC7" w:rsidRPr="001B6069" w:rsidRDefault="00636CC7" w:rsidP="00636CC7">
      <w:pPr>
        <w:pStyle w:val="NormalnyWeb"/>
        <w:spacing w:before="0" w:beforeAutospacing="0" w:after="0" w:afterAutospacing="0"/>
        <w:ind w:left="10080"/>
        <w:rPr>
          <w:rFonts w:ascii="Arial" w:hAnsi="Arial" w:cs="Arial"/>
          <w:iCs/>
          <w:sz w:val="22"/>
          <w:szCs w:val="22"/>
        </w:rPr>
      </w:pPr>
      <w:r w:rsidRPr="001B6069">
        <w:rPr>
          <w:rFonts w:ascii="Arial" w:hAnsi="Arial" w:cs="Arial"/>
          <w:iCs/>
          <w:sz w:val="22"/>
          <w:szCs w:val="22"/>
        </w:rPr>
        <w:t>Zarządu Województwa Małopolskiego</w:t>
      </w:r>
    </w:p>
    <w:p w:rsidR="00636CC7" w:rsidRPr="001B6069" w:rsidRDefault="00636CC7" w:rsidP="00636CC7">
      <w:pPr>
        <w:pStyle w:val="NormalnyWeb"/>
        <w:tabs>
          <w:tab w:val="left" w:pos="12600"/>
        </w:tabs>
        <w:spacing w:before="0" w:beforeAutospacing="0" w:after="0" w:afterAutospacing="0"/>
        <w:ind w:left="10080"/>
        <w:rPr>
          <w:rFonts w:ascii="Arial" w:hAnsi="Arial" w:cs="Arial"/>
          <w:iCs/>
          <w:sz w:val="22"/>
          <w:szCs w:val="22"/>
        </w:rPr>
      </w:pPr>
      <w:r w:rsidRPr="001B6069">
        <w:rPr>
          <w:rFonts w:ascii="Arial" w:hAnsi="Arial" w:cs="Arial"/>
          <w:iCs/>
          <w:sz w:val="22"/>
          <w:szCs w:val="22"/>
        </w:rPr>
        <w:t xml:space="preserve">z dnia </w:t>
      </w:r>
      <w:r w:rsidR="00945EFB">
        <w:rPr>
          <w:rFonts w:ascii="Arial" w:hAnsi="Arial" w:cs="Arial"/>
          <w:iCs/>
          <w:sz w:val="22"/>
          <w:szCs w:val="22"/>
        </w:rPr>
        <w:t>12 października</w:t>
      </w:r>
      <w:r w:rsidR="00C000A6" w:rsidRPr="001B6069">
        <w:rPr>
          <w:rFonts w:ascii="Arial" w:hAnsi="Arial" w:cs="Arial"/>
          <w:iCs/>
          <w:sz w:val="22"/>
          <w:szCs w:val="22"/>
        </w:rPr>
        <w:t xml:space="preserve"> 20</w:t>
      </w:r>
      <w:r w:rsidR="0047696D" w:rsidRPr="001B6069">
        <w:rPr>
          <w:rFonts w:ascii="Arial" w:hAnsi="Arial" w:cs="Arial"/>
          <w:iCs/>
          <w:sz w:val="22"/>
          <w:szCs w:val="22"/>
        </w:rPr>
        <w:t>21</w:t>
      </w:r>
      <w:r w:rsidR="00C000A6" w:rsidRPr="001B6069">
        <w:rPr>
          <w:rFonts w:ascii="Arial" w:hAnsi="Arial" w:cs="Arial"/>
          <w:iCs/>
          <w:sz w:val="22"/>
          <w:szCs w:val="22"/>
        </w:rPr>
        <w:t xml:space="preserve"> r.</w:t>
      </w:r>
    </w:p>
    <w:p w:rsidR="007C6E52" w:rsidRPr="001B6069" w:rsidRDefault="00636CC7" w:rsidP="00C44084">
      <w:pPr>
        <w:pStyle w:val="Nagwek2"/>
        <w:spacing w:line="240" w:lineRule="auto"/>
        <w:rPr>
          <w:rFonts w:ascii="Arial" w:hAnsi="Arial" w:cs="Arial"/>
          <w:sz w:val="20"/>
        </w:rPr>
      </w:pPr>
      <w:r w:rsidRPr="001B6069">
        <w:rPr>
          <w:bCs/>
          <w:sz w:val="20"/>
        </w:rPr>
        <w:br/>
      </w:r>
    </w:p>
    <w:p w:rsidR="00C44084" w:rsidRPr="001B6069" w:rsidRDefault="00C44084" w:rsidP="00C44084">
      <w:pPr>
        <w:pStyle w:val="Nagwek2"/>
        <w:spacing w:line="240" w:lineRule="auto"/>
        <w:rPr>
          <w:rFonts w:ascii="Arial" w:hAnsi="Arial" w:cs="Arial"/>
        </w:rPr>
      </w:pPr>
      <w:r w:rsidRPr="001B6069">
        <w:rPr>
          <w:rFonts w:ascii="Arial" w:hAnsi="Arial" w:cs="Arial"/>
        </w:rPr>
        <w:t>Sprostowanie wykazu nieruchomości przeznaczonych do oddania w najem na rzecz Wojewódzkiego Urzędu Ochrony Zabytków w Krakowie, stanowiącego załącznik nr 1 do uchwały nr 1304/21 Zarządu Województwa Małopolskiego z 14 września 2021 r. w sprawie zawarcia w trybie bezprzetargowym kolejnej umowy najmu części nieruchomości położonej w Nowym Targu przy ul. Ludźmierskiej 34a</w:t>
      </w:r>
    </w:p>
    <w:p w:rsidR="00AF6E02" w:rsidRPr="001B6069" w:rsidRDefault="00AF6E02" w:rsidP="00AF6E02"/>
    <w:p w:rsidR="00AF6E02" w:rsidRPr="001B6069" w:rsidRDefault="00AF6E02" w:rsidP="00AF6E02"/>
    <w:p w:rsidR="004D4465" w:rsidRPr="001B6069" w:rsidRDefault="00AF6E02" w:rsidP="007C6E52">
      <w:pPr>
        <w:pStyle w:val="Nagwek2"/>
        <w:jc w:val="both"/>
        <w:rPr>
          <w:rFonts w:ascii="Arial" w:hAnsi="Arial" w:cs="Arial"/>
          <w:b w:val="0"/>
        </w:rPr>
      </w:pPr>
      <w:r w:rsidRPr="001B6069">
        <w:rPr>
          <w:rFonts w:ascii="Arial" w:hAnsi="Arial" w:cs="Arial"/>
          <w:b w:val="0"/>
        </w:rPr>
        <w:t xml:space="preserve">Zarząd Województwa Małopolskiego informuje, że </w:t>
      </w:r>
      <w:r w:rsidR="001B6069" w:rsidRPr="001B6069">
        <w:rPr>
          <w:rFonts w:ascii="Arial" w:hAnsi="Arial" w:cs="Arial"/>
          <w:b w:val="0"/>
        </w:rPr>
        <w:t>w wykazie nieruchomości przeznaczonych do oddania w najem na rzecz Wojewódzkiego Urzędu Ochrony Zabytków w Krakowie, stanowiącym załącznik nr 1 do uchwały nr 1304/21 Zarząd</w:t>
      </w:r>
      <w:bookmarkStart w:id="0" w:name="_GoBack"/>
      <w:bookmarkEnd w:id="0"/>
      <w:r w:rsidR="001B6069" w:rsidRPr="001B6069">
        <w:rPr>
          <w:rFonts w:ascii="Arial" w:hAnsi="Arial" w:cs="Arial"/>
          <w:b w:val="0"/>
        </w:rPr>
        <w:t>u Województwa Małopolskiego z 14 września 2021 r. w sprawie zawarcia w trybie bezprzetargowym kolejnej umowy najmu części nieruchomości położonej w Nowym Targu przy ul. Ludźmierskiej 34a</w:t>
      </w:r>
      <w:r w:rsidR="007C6E52" w:rsidRPr="001B6069">
        <w:rPr>
          <w:rFonts w:ascii="Arial" w:hAnsi="Arial" w:cs="Arial"/>
          <w:b w:val="0"/>
        </w:rPr>
        <w:t xml:space="preserve">, prostuje </w:t>
      </w:r>
      <w:r w:rsidR="00634158">
        <w:rPr>
          <w:rFonts w:ascii="Arial" w:hAnsi="Arial" w:cs="Arial"/>
          <w:b w:val="0"/>
        </w:rPr>
        <w:t>informację</w:t>
      </w:r>
      <w:r w:rsidR="007C6E52" w:rsidRPr="001B6069">
        <w:rPr>
          <w:rFonts w:ascii="Arial" w:hAnsi="Arial" w:cs="Arial"/>
          <w:b w:val="0"/>
        </w:rPr>
        <w:t xml:space="preserve"> </w:t>
      </w:r>
      <w:r w:rsidR="001B6069" w:rsidRPr="001B6069">
        <w:rPr>
          <w:rFonts w:ascii="Arial" w:hAnsi="Arial" w:cs="Arial"/>
          <w:b w:val="0"/>
        </w:rPr>
        <w:t>dotycząc</w:t>
      </w:r>
      <w:r w:rsidR="00634158">
        <w:rPr>
          <w:rFonts w:ascii="Arial" w:hAnsi="Arial" w:cs="Arial"/>
          <w:b w:val="0"/>
        </w:rPr>
        <w:t>ą</w:t>
      </w:r>
      <w:r w:rsidR="001B6069" w:rsidRPr="001B6069">
        <w:rPr>
          <w:rFonts w:ascii="Arial" w:hAnsi="Arial" w:cs="Arial"/>
          <w:b w:val="0"/>
        </w:rPr>
        <w:t xml:space="preserve"> wysokości miesięcznej stawki czynszu netto (zł) za </w:t>
      </w:r>
      <w:smartTag w:uri="urn:schemas-microsoft-com:office:smarttags" w:element="metricconverter">
        <w:smartTagPr>
          <w:attr w:name="ProductID" w:val="1 m2"/>
        </w:smartTagPr>
        <w:r w:rsidR="001B6069" w:rsidRPr="001B6069">
          <w:rPr>
            <w:rFonts w:ascii="Arial" w:hAnsi="Arial" w:cs="Arial"/>
            <w:b w:val="0"/>
          </w:rPr>
          <w:t>1 m</w:t>
        </w:r>
        <w:r w:rsidR="001B6069" w:rsidRPr="001B6069">
          <w:rPr>
            <w:rFonts w:ascii="Arial" w:hAnsi="Arial" w:cs="Arial"/>
            <w:b w:val="0"/>
            <w:vertAlign w:val="superscript"/>
          </w:rPr>
          <w:t>2</w:t>
        </w:r>
      </w:smartTag>
      <w:r w:rsidR="001B6069" w:rsidRPr="001B6069">
        <w:rPr>
          <w:rFonts w:ascii="Arial" w:hAnsi="Arial" w:cs="Arial"/>
          <w:b w:val="0"/>
          <w:vertAlign w:val="superscript"/>
        </w:rPr>
        <w:t xml:space="preserve"> </w:t>
      </w:r>
      <w:r w:rsidR="001B6069" w:rsidRPr="001B6069">
        <w:rPr>
          <w:rFonts w:ascii="Arial" w:hAnsi="Arial" w:cs="Arial"/>
          <w:b w:val="0"/>
        </w:rPr>
        <w:t>powierzchni</w:t>
      </w:r>
      <w:r w:rsidR="007C6E52" w:rsidRPr="001B6069">
        <w:rPr>
          <w:rFonts w:ascii="Arial" w:hAnsi="Arial" w:cs="Arial"/>
          <w:b w:val="0"/>
        </w:rPr>
        <w:t xml:space="preserve"> w następujący sposób: zapis „19 zł + podatek VAT według obowiązującej stawki” zmienia się na zapis „18,50 zł/m</w:t>
      </w:r>
      <w:r w:rsidR="007C6E52" w:rsidRPr="001B6069">
        <w:rPr>
          <w:rFonts w:ascii="Arial" w:hAnsi="Arial" w:cs="Arial"/>
          <w:b w:val="0"/>
          <w:vertAlign w:val="superscript"/>
        </w:rPr>
        <w:t>2</w:t>
      </w:r>
      <w:r w:rsidR="007C6E52" w:rsidRPr="001B6069">
        <w:rPr>
          <w:rFonts w:ascii="Arial" w:hAnsi="Arial" w:cs="Arial"/>
          <w:b w:val="0"/>
        </w:rPr>
        <w:t xml:space="preserve"> + podatek VAT według obowiązującej stawki - za najem </w:t>
      </w:r>
      <w:r w:rsidR="007C6E52" w:rsidRPr="001B6069">
        <w:rPr>
          <w:rFonts w:ascii="Arial" w:hAnsi="Arial" w:cs="Arial"/>
          <w:b w:val="0"/>
          <w:bCs/>
        </w:rPr>
        <w:t xml:space="preserve">pomieszczeń w budynku biurowym oraz </w:t>
      </w:r>
      <w:r w:rsidR="007C6E52" w:rsidRPr="001B6069">
        <w:rPr>
          <w:rFonts w:ascii="Arial" w:hAnsi="Arial" w:cs="Arial"/>
          <w:b w:val="0"/>
        </w:rPr>
        <w:t>1,40 zł/m</w:t>
      </w:r>
      <w:r w:rsidR="007C6E52" w:rsidRPr="001B6069">
        <w:rPr>
          <w:rFonts w:ascii="Arial" w:hAnsi="Arial" w:cs="Arial"/>
          <w:b w:val="0"/>
          <w:vertAlign w:val="superscript"/>
        </w:rPr>
        <w:t>2</w:t>
      </w:r>
      <w:r w:rsidR="007C6E52" w:rsidRPr="001B6069">
        <w:rPr>
          <w:rFonts w:ascii="Arial" w:hAnsi="Arial" w:cs="Arial"/>
          <w:b w:val="0"/>
        </w:rPr>
        <w:t xml:space="preserve"> + podatek VAT według obowiązującej stawki - za najem </w:t>
      </w:r>
      <w:r w:rsidR="007C6E52" w:rsidRPr="001B6069">
        <w:rPr>
          <w:rFonts w:ascii="Arial" w:hAnsi="Arial" w:cs="Arial"/>
          <w:b w:val="0"/>
          <w:bCs/>
        </w:rPr>
        <w:t>gruntu</w:t>
      </w:r>
      <w:r w:rsidR="007C6E52" w:rsidRPr="001B6069">
        <w:rPr>
          <w:rFonts w:ascii="Arial" w:hAnsi="Arial" w:cs="Arial"/>
          <w:b w:val="0"/>
        </w:rPr>
        <w:t>”. Pozostała treść wykazu pozostaje bez zmian.</w:t>
      </w:r>
    </w:p>
    <w:p w:rsidR="00C44084" w:rsidRPr="001B6069" w:rsidRDefault="00C44084" w:rsidP="001625BF">
      <w:pPr>
        <w:pStyle w:val="Tekstpodstawowy3"/>
        <w:spacing w:after="0"/>
        <w:jc w:val="center"/>
        <w:rPr>
          <w:b/>
          <w:sz w:val="20"/>
          <w:szCs w:val="20"/>
        </w:rPr>
      </w:pPr>
    </w:p>
    <w:p w:rsidR="001625BF" w:rsidRPr="001B6069" w:rsidRDefault="001625BF" w:rsidP="00636CC7">
      <w:pPr>
        <w:jc w:val="both"/>
        <w:rPr>
          <w:rFonts w:ascii="Arial" w:eastAsia="Arial Unicode MS" w:hAnsi="Arial" w:cs="Arial"/>
          <w:sz w:val="16"/>
          <w:szCs w:val="16"/>
        </w:rPr>
      </w:pPr>
    </w:p>
    <w:p w:rsidR="00636CC7" w:rsidRPr="001B6069" w:rsidRDefault="00636CC7" w:rsidP="00636CC7">
      <w:pPr>
        <w:jc w:val="both"/>
        <w:rPr>
          <w:rFonts w:ascii="Arial" w:eastAsia="Arial Unicode MS" w:hAnsi="Arial" w:cs="Arial"/>
          <w:sz w:val="16"/>
          <w:szCs w:val="16"/>
        </w:rPr>
      </w:pPr>
      <w:r w:rsidRPr="001B6069">
        <w:rPr>
          <w:rFonts w:ascii="Arial" w:eastAsia="Arial Unicode MS" w:hAnsi="Arial" w:cs="Arial"/>
          <w:sz w:val="16"/>
          <w:szCs w:val="16"/>
        </w:rPr>
        <w:t>Niniejsz</w:t>
      </w:r>
      <w:r w:rsidR="00AF6E02" w:rsidRPr="001B6069">
        <w:rPr>
          <w:rFonts w:ascii="Arial" w:eastAsia="Arial Unicode MS" w:hAnsi="Arial" w:cs="Arial"/>
          <w:sz w:val="16"/>
          <w:szCs w:val="16"/>
        </w:rPr>
        <w:t>e</w:t>
      </w:r>
      <w:r w:rsidRPr="001B6069">
        <w:rPr>
          <w:rFonts w:ascii="Arial" w:eastAsia="Arial Unicode MS" w:hAnsi="Arial" w:cs="Arial"/>
          <w:sz w:val="16"/>
          <w:szCs w:val="16"/>
        </w:rPr>
        <w:t xml:space="preserve"> </w:t>
      </w:r>
      <w:r w:rsidR="00AF6E02" w:rsidRPr="001B6069">
        <w:rPr>
          <w:rFonts w:ascii="Arial" w:eastAsia="Arial Unicode MS" w:hAnsi="Arial" w:cs="Arial"/>
          <w:sz w:val="16"/>
          <w:szCs w:val="16"/>
        </w:rPr>
        <w:t>sprostowanie</w:t>
      </w:r>
      <w:r w:rsidRPr="001B6069">
        <w:rPr>
          <w:rFonts w:ascii="Arial" w:eastAsia="Arial Unicode MS" w:hAnsi="Arial" w:cs="Arial"/>
          <w:sz w:val="16"/>
          <w:szCs w:val="16"/>
        </w:rPr>
        <w:t xml:space="preserve"> zostaje wywieszon</w:t>
      </w:r>
      <w:r w:rsidR="00AF6E02" w:rsidRPr="001B6069">
        <w:rPr>
          <w:rFonts w:ascii="Arial" w:eastAsia="Arial Unicode MS" w:hAnsi="Arial" w:cs="Arial"/>
          <w:sz w:val="16"/>
          <w:szCs w:val="16"/>
        </w:rPr>
        <w:t>e</w:t>
      </w:r>
      <w:r w:rsidRPr="001B6069">
        <w:rPr>
          <w:rFonts w:ascii="Arial" w:eastAsia="Arial Unicode MS" w:hAnsi="Arial" w:cs="Arial"/>
          <w:sz w:val="16"/>
          <w:szCs w:val="16"/>
        </w:rPr>
        <w:t xml:space="preserve"> na okres 21 dni tj</w:t>
      </w:r>
      <w:r w:rsidRPr="00CE59D8">
        <w:rPr>
          <w:rFonts w:ascii="Arial" w:eastAsia="Arial Unicode MS" w:hAnsi="Arial" w:cs="Arial"/>
          <w:sz w:val="16"/>
          <w:szCs w:val="16"/>
        </w:rPr>
        <w:t xml:space="preserve">. od </w:t>
      </w:r>
      <w:r w:rsidR="00CE59D8" w:rsidRPr="00CE59D8">
        <w:rPr>
          <w:rFonts w:ascii="Arial" w:eastAsia="Arial Unicode MS" w:hAnsi="Arial" w:cs="Arial"/>
          <w:sz w:val="16"/>
          <w:szCs w:val="16"/>
        </w:rPr>
        <w:t>12 października 2021r.</w:t>
      </w:r>
      <w:r w:rsidRPr="00CE59D8">
        <w:rPr>
          <w:rFonts w:ascii="Arial" w:eastAsia="Arial Unicode MS" w:hAnsi="Arial" w:cs="Arial"/>
          <w:sz w:val="16"/>
          <w:szCs w:val="16"/>
        </w:rPr>
        <w:t xml:space="preserve"> do dnia </w:t>
      </w:r>
      <w:r w:rsidR="00CE59D8" w:rsidRPr="00CE59D8">
        <w:rPr>
          <w:rFonts w:ascii="Arial" w:eastAsia="Arial Unicode MS" w:hAnsi="Arial" w:cs="Arial"/>
          <w:sz w:val="16"/>
          <w:szCs w:val="16"/>
        </w:rPr>
        <w:t>2 listopada 2021r.</w:t>
      </w:r>
      <w:r w:rsidRPr="00CE59D8">
        <w:rPr>
          <w:rFonts w:ascii="Arial" w:eastAsia="Arial Unicode MS" w:hAnsi="Arial" w:cs="Arial"/>
          <w:sz w:val="16"/>
          <w:szCs w:val="16"/>
        </w:rPr>
        <w:t xml:space="preserve"> na</w:t>
      </w:r>
      <w:r w:rsidRPr="001B6069">
        <w:rPr>
          <w:rFonts w:ascii="Arial" w:eastAsia="Arial Unicode MS" w:hAnsi="Arial" w:cs="Arial"/>
          <w:sz w:val="16"/>
          <w:szCs w:val="16"/>
        </w:rPr>
        <w:t xml:space="preserve"> tablicy ogłoszeń w siedzibie Urzędu Marszałkowskiego Województwa Małopolskiego ul. Racławicka 56 w Krakowie (parter oraz III p. nowy budynek) </w:t>
      </w:r>
      <w:r w:rsidR="00C34620" w:rsidRPr="001B6069">
        <w:rPr>
          <w:rFonts w:ascii="Arial" w:eastAsia="Arial Unicode MS" w:hAnsi="Arial" w:cs="Arial"/>
          <w:sz w:val="16"/>
          <w:szCs w:val="16"/>
        </w:rPr>
        <w:t xml:space="preserve">oraz Krakowskiego Biura Geodezji i Terenów Rolnych, ul. Gazowa 15 w Krakowie </w:t>
      </w:r>
      <w:r w:rsidRPr="001B6069">
        <w:rPr>
          <w:rFonts w:ascii="Arial" w:eastAsia="Arial Unicode MS" w:hAnsi="Arial" w:cs="Arial"/>
          <w:sz w:val="16"/>
          <w:szCs w:val="16"/>
        </w:rPr>
        <w:t>oraz opublikowan</w:t>
      </w:r>
      <w:r w:rsidR="00AF6E02" w:rsidRPr="001B6069">
        <w:rPr>
          <w:rFonts w:ascii="Arial" w:eastAsia="Arial Unicode MS" w:hAnsi="Arial" w:cs="Arial"/>
          <w:sz w:val="16"/>
          <w:szCs w:val="16"/>
        </w:rPr>
        <w:t>e</w:t>
      </w:r>
      <w:r w:rsidRPr="001B6069">
        <w:rPr>
          <w:rFonts w:ascii="Arial" w:eastAsia="Arial Unicode MS" w:hAnsi="Arial" w:cs="Arial"/>
          <w:sz w:val="16"/>
          <w:szCs w:val="16"/>
        </w:rPr>
        <w:t xml:space="preserve"> w Biuletynie Informacji Publicznej Urzędu  Marszałkowskiego Województwa Małopolskiego i na stronie internetowej Urzędu Marszałkowskiego Województwa Małopolskiego.</w:t>
      </w:r>
    </w:p>
    <w:p w:rsidR="005654C8" w:rsidRDefault="005654C8" w:rsidP="00044E71">
      <w:pPr>
        <w:spacing w:after="120"/>
        <w:jc w:val="both"/>
      </w:pPr>
    </w:p>
    <w:sectPr w:rsidR="005654C8" w:rsidSect="00636C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A0A8D"/>
    <w:multiLevelType w:val="hybridMultilevel"/>
    <w:tmpl w:val="383E2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161ED"/>
    <w:multiLevelType w:val="hybridMultilevel"/>
    <w:tmpl w:val="0E701A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E4"/>
    <w:rsid w:val="0002551B"/>
    <w:rsid w:val="00044E71"/>
    <w:rsid w:val="00077B41"/>
    <w:rsid w:val="00085501"/>
    <w:rsid w:val="00146F40"/>
    <w:rsid w:val="001625BF"/>
    <w:rsid w:val="00166376"/>
    <w:rsid w:val="001B6069"/>
    <w:rsid w:val="001D4EC2"/>
    <w:rsid w:val="001E35B8"/>
    <w:rsid w:val="00233877"/>
    <w:rsid w:val="002E4CC2"/>
    <w:rsid w:val="002F076D"/>
    <w:rsid w:val="003973E3"/>
    <w:rsid w:val="0043375D"/>
    <w:rsid w:val="00443C3F"/>
    <w:rsid w:val="0047696D"/>
    <w:rsid w:val="004A42DA"/>
    <w:rsid w:val="004C603C"/>
    <w:rsid w:val="004D45E2"/>
    <w:rsid w:val="004E35D4"/>
    <w:rsid w:val="00553E8E"/>
    <w:rsid w:val="005654C8"/>
    <w:rsid w:val="00595CCB"/>
    <w:rsid w:val="005A4239"/>
    <w:rsid w:val="005D2A38"/>
    <w:rsid w:val="00634158"/>
    <w:rsid w:val="00636CC7"/>
    <w:rsid w:val="006458E4"/>
    <w:rsid w:val="0070546D"/>
    <w:rsid w:val="00766F34"/>
    <w:rsid w:val="00790792"/>
    <w:rsid w:val="00796E3C"/>
    <w:rsid w:val="007C6E52"/>
    <w:rsid w:val="007F223D"/>
    <w:rsid w:val="008137B8"/>
    <w:rsid w:val="00884525"/>
    <w:rsid w:val="008B4B81"/>
    <w:rsid w:val="008C644B"/>
    <w:rsid w:val="00945EFB"/>
    <w:rsid w:val="009F2C1B"/>
    <w:rsid w:val="00A7624B"/>
    <w:rsid w:val="00AF6E02"/>
    <w:rsid w:val="00BF1676"/>
    <w:rsid w:val="00C000A6"/>
    <w:rsid w:val="00C107BE"/>
    <w:rsid w:val="00C202AD"/>
    <w:rsid w:val="00C31D7A"/>
    <w:rsid w:val="00C34620"/>
    <w:rsid w:val="00C44084"/>
    <w:rsid w:val="00C72280"/>
    <w:rsid w:val="00C8295D"/>
    <w:rsid w:val="00CD33F3"/>
    <w:rsid w:val="00CE59D8"/>
    <w:rsid w:val="00D01531"/>
    <w:rsid w:val="00D10C4B"/>
    <w:rsid w:val="00D40337"/>
    <w:rsid w:val="00D77725"/>
    <w:rsid w:val="00DB6F6C"/>
    <w:rsid w:val="00DC417D"/>
    <w:rsid w:val="00E65684"/>
    <w:rsid w:val="00E9313B"/>
    <w:rsid w:val="00F54BCF"/>
    <w:rsid w:val="00F70A52"/>
    <w:rsid w:val="00F96A18"/>
    <w:rsid w:val="00FA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2A9AE-8AB7-498C-8339-0A366B51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636CC7"/>
    <w:pPr>
      <w:keepNext/>
      <w:spacing w:line="360" w:lineRule="auto"/>
      <w:jc w:val="center"/>
      <w:outlineLvl w:val="1"/>
    </w:pPr>
    <w:rPr>
      <w:rFonts w:eastAsia="Arial Unicode MS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36CC7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paragraph" w:styleId="NormalnyWeb">
    <w:name w:val="Normal (Web)"/>
    <w:basedOn w:val="Normalny"/>
    <w:semiHidden/>
    <w:unhideWhenUsed/>
    <w:rsid w:val="00636CC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3">
    <w:name w:val="Body Text 3"/>
    <w:basedOn w:val="Normalny"/>
    <w:link w:val="Tekstpodstawowy3Znak"/>
    <w:unhideWhenUsed/>
    <w:rsid w:val="00636CC7"/>
    <w:pPr>
      <w:spacing w:after="120"/>
    </w:pPr>
    <w:rPr>
      <w:rFonts w:ascii="Arial" w:hAnsi="Arial" w:cs="Arial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636CC7"/>
    <w:rPr>
      <w:rFonts w:ascii="Arial" w:eastAsia="Times New Roman" w:hAnsi="Arial" w:cs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6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62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xt0020bodychar1">
    <w:name w:val="text_0020body__char1"/>
    <w:rsid w:val="00C202A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7C6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Kurek, Anna</dc:creator>
  <cp:keywords/>
  <dc:description/>
  <cp:lastModifiedBy>Kowalczyk, Maria</cp:lastModifiedBy>
  <cp:revision>12</cp:revision>
  <cp:lastPrinted>2021-09-07T07:49:00Z</cp:lastPrinted>
  <dcterms:created xsi:type="dcterms:W3CDTF">2021-10-12T06:54:00Z</dcterms:created>
  <dcterms:modified xsi:type="dcterms:W3CDTF">2021-10-12T10:07:00Z</dcterms:modified>
</cp:coreProperties>
</file>