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EC1C" w14:textId="0A08CE2C" w:rsidR="004A7F15" w:rsidRPr="007C6F43" w:rsidRDefault="008134AE" w:rsidP="000A65FC">
      <w:pPr>
        <w:spacing w:before="240" w:after="360"/>
        <w:jc w:val="center"/>
        <w:rPr>
          <w:rFonts w:ascii="Arial" w:hAnsi="Arial" w:cs="Arial"/>
          <w:b/>
          <w:sz w:val="24"/>
          <w:szCs w:val="24"/>
        </w:rPr>
      </w:pPr>
      <w:bookmarkStart w:id="0" w:name="_GoBack"/>
      <w:bookmarkEnd w:id="0"/>
      <w:r>
        <w:rPr>
          <w:rFonts w:ascii="Arial" w:eastAsiaTheme="majorEastAsia" w:hAnsi="Arial" w:cs="Arial"/>
          <w:b/>
          <w:sz w:val="24"/>
          <w:szCs w:val="24"/>
        </w:rPr>
        <w:t xml:space="preserve">Stanowisko Wojewódzkiej Rady Dialogu Społecznego w Województwie Małopolskim z dnia 13 czerwca 2022 roku w sprawie </w:t>
      </w:r>
      <w:r w:rsidR="0021531A" w:rsidRPr="007C6F43">
        <w:rPr>
          <w:rFonts w:ascii="Arial" w:hAnsi="Arial" w:cs="Arial"/>
          <w:b/>
          <w:sz w:val="24"/>
          <w:szCs w:val="24"/>
        </w:rPr>
        <w:t xml:space="preserve">polityki migracyjnej państwa i przyjęcia rozwiązań zmierzających do </w:t>
      </w:r>
      <w:r w:rsidR="00BF2DD6" w:rsidRPr="007C6F43">
        <w:rPr>
          <w:rFonts w:ascii="Arial" w:hAnsi="Arial" w:cs="Arial"/>
          <w:b/>
          <w:sz w:val="24"/>
          <w:szCs w:val="24"/>
        </w:rPr>
        <w:t>ułatwienia uzyskania pozwolenia na pobyt i prace pracownikom z krajów trzecich</w:t>
      </w:r>
    </w:p>
    <w:p w14:paraId="0D2F4D36" w14:textId="71509278" w:rsidR="0028343E" w:rsidRPr="007C6F43" w:rsidRDefault="001F7D57" w:rsidP="007C6F43">
      <w:pPr>
        <w:jc w:val="both"/>
        <w:rPr>
          <w:rFonts w:ascii="Arial" w:hAnsi="Arial" w:cs="Arial"/>
          <w:sz w:val="24"/>
          <w:szCs w:val="24"/>
        </w:rPr>
      </w:pPr>
      <w:r w:rsidRPr="007C6F43">
        <w:rPr>
          <w:rFonts w:ascii="Arial" w:hAnsi="Arial" w:cs="Arial"/>
          <w:sz w:val="24"/>
          <w:szCs w:val="24"/>
        </w:rPr>
        <w:t>W chwili obecnej p</w:t>
      </w:r>
      <w:r w:rsidR="00C04CD0" w:rsidRPr="007C6F43">
        <w:rPr>
          <w:rFonts w:ascii="Arial" w:hAnsi="Arial" w:cs="Arial"/>
          <w:sz w:val="24"/>
          <w:szCs w:val="24"/>
        </w:rPr>
        <w:t xml:space="preserve">olski rynek pracy cechuje się niskim bezrobociem rejestrowanym – </w:t>
      </w:r>
      <w:r w:rsidR="0024214F" w:rsidRPr="007C6F43">
        <w:rPr>
          <w:rFonts w:ascii="Arial" w:eastAsia="Times New Roman" w:hAnsi="Arial" w:cs="Arial"/>
          <w:color w:val="252424"/>
          <w:sz w:val="24"/>
          <w:szCs w:val="24"/>
          <w:lang w:eastAsia="pl-PL"/>
        </w:rPr>
        <w:t>w</w:t>
      </w:r>
      <w:r w:rsidR="008D000E" w:rsidRPr="007C6F43">
        <w:rPr>
          <w:rFonts w:ascii="Arial" w:hAnsi="Arial" w:cs="Arial"/>
          <w:sz w:val="24"/>
          <w:szCs w:val="24"/>
        </w:rPr>
        <w:t xml:space="preserve"> </w:t>
      </w:r>
      <w:r w:rsidR="00BF2DD6" w:rsidRPr="007C6F43">
        <w:rPr>
          <w:rFonts w:ascii="Arial" w:hAnsi="Arial" w:cs="Arial"/>
          <w:sz w:val="24"/>
          <w:szCs w:val="24"/>
        </w:rPr>
        <w:t>grudniu</w:t>
      </w:r>
      <w:r w:rsidR="008D000E" w:rsidRPr="007C6F43">
        <w:rPr>
          <w:rFonts w:ascii="Arial" w:hAnsi="Arial" w:cs="Arial"/>
          <w:sz w:val="24"/>
          <w:szCs w:val="24"/>
        </w:rPr>
        <w:t xml:space="preserve"> 2021</w:t>
      </w:r>
      <w:r w:rsidR="00F54CFD">
        <w:rPr>
          <w:rFonts w:ascii="Arial" w:hAnsi="Arial" w:cs="Arial"/>
          <w:sz w:val="24"/>
          <w:szCs w:val="24"/>
        </w:rPr>
        <w:t xml:space="preserve"> </w:t>
      </w:r>
      <w:r w:rsidR="000A65FC">
        <w:rPr>
          <w:rFonts w:ascii="Arial" w:hAnsi="Arial" w:cs="Arial"/>
          <w:sz w:val="24"/>
          <w:szCs w:val="24"/>
        </w:rPr>
        <w:t xml:space="preserve">r. </w:t>
      </w:r>
      <w:r w:rsidR="0024214F" w:rsidRPr="007C6F43">
        <w:rPr>
          <w:rFonts w:ascii="Arial" w:hAnsi="Arial" w:cs="Arial"/>
          <w:sz w:val="24"/>
          <w:szCs w:val="24"/>
        </w:rPr>
        <w:t xml:space="preserve">było to w skali kraju 5,4% </w:t>
      </w:r>
      <w:r w:rsidR="000A65FC">
        <w:rPr>
          <w:rFonts w:ascii="Arial" w:hAnsi="Arial" w:cs="Arial"/>
          <w:sz w:val="24"/>
          <w:szCs w:val="24"/>
        </w:rPr>
        <w:t xml:space="preserve">a w kwietniu 2022 r. 5,3%, </w:t>
      </w:r>
      <w:r w:rsidR="004F08D9" w:rsidRPr="007C6F43">
        <w:rPr>
          <w:rFonts w:ascii="Arial" w:hAnsi="Arial" w:cs="Arial"/>
          <w:sz w:val="24"/>
          <w:szCs w:val="24"/>
        </w:rPr>
        <w:t xml:space="preserve">przy czym </w:t>
      </w:r>
      <w:r w:rsidR="000A65FC">
        <w:rPr>
          <w:rFonts w:ascii="Arial" w:hAnsi="Arial" w:cs="Arial"/>
          <w:sz w:val="24"/>
          <w:szCs w:val="24"/>
        </w:rPr>
        <w:br/>
      </w:r>
      <w:r w:rsidR="004F08D9" w:rsidRPr="007C6F43">
        <w:rPr>
          <w:rFonts w:ascii="Arial" w:hAnsi="Arial" w:cs="Arial"/>
          <w:sz w:val="24"/>
          <w:szCs w:val="24"/>
        </w:rPr>
        <w:t xml:space="preserve">w poszczególnych powiatach wartość tego </w:t>
      </w:r>
      <w:r w:rsidR="002D1F39" w:rsidRPr="007C6F43">
        <w:rPr>
          <w:rFonts w:ascii="Arial" w:hAnsi="Arial" w:cs="Arial"/>
          <w:sz w:val="24"/>
          <w:szCs w:val="24"/>
        </w:rPr>
        <w:t>wskaźnika</w:t>
      </w:r>
      <w:r w:rsidR="004F08D9" w:rsidRPr="007C6F43">
        <w:rPr>
          <w:rFonts w:ascii="Arial" w:hAnsi="Arial" w:cs="Arial"/>
          <w:sz w:val="24"/>
          <w:szCs w:val="24"/>
        </w:rPr>
        <w:t xml:space="preserve"> spada nawet poniżej 3%. </w:t>
      </w:r>
      <w:r w:rsidR="006569B1" w:rsidRPr="007C6F43">
        <w:rPr>
          <w:rFonts w:ascii="Arial" w:hAnsi="Arial" w:cs="Arial"/>
          <w:sz w:val="24"/>
          <w:szCs w:val="24"/>
        </w:rPr>
        <w:t xml:space="preserve">Jednocześnie odnotowano </w:t>
      </w:r>
      <w:r w:rsidR="005501B8" w:rsidRPr="007C6F43">
        <w:rPr>
          <w:rFonts w:ascii="Arial" w:hAnsi="Arial" w:cs="Arial"/>
          <w:sz w:val="24"/>
          <w:szCs w:val="24"/>
        </w:rPr>
        <w:t>rekordową</w:t>
      </w:r>
      <w:r w:rsidR="006569B1" w:rsidRPr="007C6F43">
        <w:rPr>
          <w:rFonts w:ascii="Arial" w:hAnsi="Arial" w:cs="Arial"/>
          <w:sz w:val="24"/>
          <w:szCs w:val="24"/>
        </w:rPr>
        <w:t xml:space="preserve"> dynamikę wzrostu wynagrodzeń – w</w:t>
      </w:r>
      <w:r w:rsidR="00364FA4" w:rsidRPr="007C6F43">
        <w:rPr>
          <w:rFonts w:ascii="Arial" w:hAnsi="Arial" w:cs="Arial"/>
          <w:sz w:val="24"/>
          <w:szCs w:val="24"/>
        </w:rPr>
        <w:t xml:space="preserve">g danych GUS przeciętne </w:t>
      </w:r>
      <w:r w:rsidR="005501B8" w:rsidRPr="007C6F43">
        <w:rPr>
          <w:rFonts w:ascii="Arial" w:hAnsi="Arial" w:cs="Arial"/>
          <w:sz w:val="24"/>
          <w:szCs w:val="24"/>
        </w:rPr>
        <w:t>wynagrodzenie</w:t>
      </w:r>
      <w:r w:rsidR="00364FA4" w:rsidRPr="007C6F43">
        <w:rPr>
          <w:rFonts w:ascii="Arial" w:hAnsi="Arial" w:cs="Arial"/>
          <w:sz w:val="24"/>
          <w:szCs w:val="24"/>
        </w:rPr>
        <w:t xml:space="preserve"> w sektorze przedsiębiorstw wzrosło r/r o </w:t>
      </w:r>
      <w:r w:rsidR="0039752F" w:rsidRPr="007C6F43">
        <w:rPr>
          <w:rFonts w:ascii="Arial" w:hAnsi="Arial" w:cs="Arial"/>
          <w:sz w:val="24"/>
          <w:szCs w:val="24"/>
        </w:rPr>
        <w:t>11,2</w:t>
      </w:r>
      <w:r w:rsidR="00364FA4" w:rsidRPr="007C6F43">
        <w:rPr>
          <w:rFonts w:ascii="Arial" w:hAnsi="Arial" w:cs="Arial"/>
          <w:sz w:val="24"/>
          <w:szCs w:val="24"/>
        </w:rPr>
        <w:t xml:space="preserve">% (dane za </w:t>
      </w:r>
      <w:r w:rsidR="008473A9" w:rsidRPr="007C6F43">
        <w:rPr>
          <w:rFonts w:ascii="Arial" w:hAnsi="Arial" w:cs="Arial"/>
          <w:sz w:val="24"/>
          <w:szCs w:val="24"/>
        </w:rPr>
        <w:t>grudzień</w:t>
      </w:r>
      <w:r w:rsidR="00364FA4" w:rsidRPr="007C6F43">
        <w:rPr>
          <w:rFonts w:ascii="Arial" w:hAnsi="Arial" w:cs="Arial"/>
          <w:sz w:val="24"/>
          <w:szCs w:val="24"/>
        </w:rPr>
        <w:t xml:space="preserve"> 2021</w:t>
      </w:r>
      <w:r w:rsidR="0020162A">
        <w:rPr>
          <w:rFonts w:ascii="Arial" w:hAnsi="Arial" w:cs="Arial"/>
          <w:sz w:val="24"/>
          <w:szCs w:val="24"/>
        </w:rPr>
        <w:t xml:space="preserve"> </w:t>
      </w:r>
      <w:r w:rsidR="000A65FC">
        <w:rPr>
          <w:rFonts w:ascii="Arial" w:hAnsi="Arial" w:cs="Arial"/>
          <w:sz w:val="24"/>
          <w:szCs w:val="24"/>
        </w:rPr>
        <w:t>r.</w:t>
      </w:r>
      <w:r w:rsidR="00364FA4" w:rsidRPr="007C6F43">
        <w:rPr>
          <w:rFonts w:ascii="Arial" w:hAnsi="Arial" w:cs="Arial"/>
          <w:sz w:val="24"/>
          <w:szCs w:val="24"/>
        </w:rPr>
        <w:t>)</w:t>
      </w:r>
      <w:r w:rsidR="0020162A">
        <w:rPr>
          <w:rFonts w:ascii="Arial" w:hAnsi="Arial" w:cs="Arial"/>
          <w:sz w:val="24"/>
          <w:szCs w:val="24"/>
        </w:rPr>
        <w:t xml:space="preserve">. </w:t>
      </w:r>
    </w:p>
    <w:p w14:paraId="3F74ED22" w14:textId="02FC4A1B" w:rsidR="002D1F39" w:rsidRPr="007C6F43" w:rsidRDefault="002D1F39" w:rsidP="007C6F43">
      <w:pPr>
        <w:jc w:val="both"/>
        <w:rPr>
          <w:rFonts w:ascii="Arial" w:hAnsi="Arial" w:cs="Arial"/>
          <w:bCs/>
          <w:sz w:val="24"/>
          <w:szCs w:val="24"/>
        </w:rPr>
      </w:pPr>
      <w:r w:rsidRPr="007C6F43">
        <w:rPr>
          <w:rFonts w:ascii="Arial" w:hAnsi="Arial" w:cs="Arial"/>
          <w:sz w:val="24"/>
          <w:szCs w:val="24"/>
        </w:rPr>
        <w:t xml:space="preserve">Niski poziom bezrobocia oznacza dla pracodawców, szczególnie tych zlokalizowanych na terenach cechujących się dużym popytem na pracę, istotne problemy w pozyskaniu pracowników. </w:t>
      </w:r>
      <w:r w:rsidRPr="007C6F43">
        <w:rPr>
          <w:rFonts w:ascii="Arial" w:hAnsi="Arial" w:cs="Arial"/>
          <w:bCs/>
          <w:sz w:val="24"/>
          <w:szCs w:val="24"/>
        </w:rPr>
        <w:t xml:space="preserve">Dla wielu pracodawców utrzymanie i rekrutacja </w:t>
      </w:r>
      <w:r w:rsidR="00181AB7" w:rsidRPr="007C6F43">
        <w:rPr>
          <w:rFonts w:ascii="Arial" w:hAnsi="Arial" w:cs="Arial"/>
          <w:bCs/>
          <w:sz w:val="24"/>
          <w:szCs w:val="24"/>
        </w:rPr>
        <w:t xml:space="preserve">osób o odpowiednich kwalifikacjach staje się największym wyzwaniem w utrzymaniu i rozwoju firmy. </w:t>
      </w:r>
      <w:r w:rsidR="00364FA4" w:rsidRPr="007C6F43">
        <w:rPr>
          <w:rFonts w:ascii="Arial" w:hAnsi="Arial" w:cs="Arial"/>
          <w:bCs/>
          <w:sz w:val="24"/>
          <w:szCs w:val="24"/>
        </w:rPr>
        <w:t xml:space="preserve">Jednocześnie brak odpowiednio dużej liczby dostępnych pracowników powoduje, że </w:t>
      </w:r>
      <w:r w:rsidR="00824F26" w:rsidRPr="007C6F43">
        <w:rPr>
          <w:rFonts w:ascii="Arial" w:hAnsi="Arial" w:cs="Arial"/>
          <w:bCs/>
          <w:sz w:val="24"/>
          <w:szCs w:val="24"/>
        </w:rPr>
        <w:t xml:space="preserve">decyzje o </w:t>
      </w:r>
      <w:r w:rsidR="00267BB9" w:rsidRPr="007C6F43">
        <w:rPr>
          <w:rFonts w:ascii="Arial" w:hAnsi="Arial" w:cs="Arial"/>
          <w:bCs/>
          <w:sz w:val="24"/>
          <w:szCs w:val="24"/>
        </w:rPr>
        <w:t>ulokowaniu nowych inwestycji, również tych opartych o nowe technologie, omijają Polskę</w:t>
      </w:r>
      <w:r w:rsidR="007E2F95" w:rsidRPr="007C6F43">
        <w:rPr>
          <w:rFonts w:ascii="Arial" w:hAnsi="Arial" w:cs="Arial"/>
          <w:bCs/>
          <w:sz w:val="24"/>
          <w:szCs w:val="24"/>
        </w:rPr>
        <w:t xml:space="preserve">. </w:t>
      </w:r>
      <w:r w:rsidR="001F565A" w:rsidRPr="007C6F43">
        <w:rPr>
          <w:rFonts w:ascii="Arial" w:hAnsi="Arial" w:cs="Arial"/>
          <w:bCs/>
          <w:sz w:val="24"/>
          <w:szCs w:val="24"/>
        </w:rPr>
        <w:t xml:space="preserve">Co niesie za sobą negatywne konsekwencje dla całej gospodarki </w:t>
      </w:r>
      <w:r w:rsidR="000A65FC">
        <w:rPr>
          <w:rFonts w:ascii="Arial" w:hAnsi="Arial" w:cs="Arial"/>
          <w:bCs/>
          <w:sz w:val="24"/>
          <w:szCs w:val="24"/>
        </w:rPr>
        <w:br/>
      </w:r>
      <w:r w:rsidR="001F565A" w:rsidRPr="007C6F43">
        <w:rPr>
          <w:rFonts w:ascii="Arial" w:hAnsi="Arial" w:cs="Arial"/>
          <w:bCs/>
          <w:sz w:val="24"/>
          <w:szCs w:val="24"/>
        </w:rPr>
        <w:t xml:space="preserve">i </w:t>
      </w:r>
      <w:r w:rsidR="00DA34F1" w:rsidRPr="007C6F43">
        <w:rPr>
          <w:rFonts w:ascii="Arial" w:hAnsi="Arial" w:cs="Arial"/>
          <w:bCs/>
          <w:sz w:val="24"/>
          <w:szCs w:val="24"/>
        </w:rPr>
        <w:t>społeczeństwa</w:t>
      </w:r>
      <w:r w:rsidR="001F565A" w:rsidRPr="007C6F43">
        <w:rPr>
          <w:rFonts w:ascii="Arial" w:hAnsi="Arial" w:cs="Arial"/>
          <w:bCs/>
          <w:sz w:val="24"/>
          <w:szCs w:val="24"/>
        </w:rPr>
        <w:t xml:space="preserve">. </w:t>
      </w:r>
    </w:p>
    <w:p w14:paraId="3B96C829" w14:textId="77777777" w:rsidR="00DA34F1" w:rsidRPr="007C6F43" w:rsidRDefault="001E1DD9" w:rsidP="007C6F43">
      <w:pPr>
        <w:jc w:val="both"/>
        <w:rPr>
          <w:rFonts w:ascii="Arial" w:hAnsi="Arial" w:cs="Arial"/>
          <w:bCs/>
          <w:sz w:val="24"/>
          <w:szCs w:val="24"/>
        </w:rPr>
      </w:pPr>
      <w:r w:rsidRPr="007C6F43">
        <w:rPr>
          <w:rFonts w:ascii="Arial" w:hAnsi="Arial" w:cs="Arial"/>
          <w:bCs/>
          <w:sz w:val="24"/>
          <w:szCs w:val="24"/>
        </w:rPr>
        <w:t xml:space="preserve">Sytuacji nie poprawi napływ cudzoziemców w związku z konfliktem na terytorium Ukrainy. Grupa ta wymaga odrębnego wsparcia  w zakresie </w:t>
      </w:r>
      <w:r w:rsidR="00751062" w:rsidRPr="007C6F43">
        <w:rPr>
          <w:rFonts w:ascii="Arial" w:hAnsi="Arial" w:cs="Arial"/>
          <w:bCs/>
          <w:sz w:val="24"/>
          <w:szCs w:val="24"/>
        </w:rPr>
        <w:t>wsparcia w dostępie</w:t>
      </w:r>
      <w:r w:rsidRPr="007C6F43">
        <w:rPr>
          <w:rFonts w:ascii="Arial" w:hAnsi="Arial" w:cs="Arial"/>
          <w:bCs/>
          <w:sz w:val="24"/>
          <w:szCs w:val="24"/>
        </w:rPr>
        <w:t xml:space="preserve"> do rynku pracy i integracji.  </w:t>
      </w:r>
    </w:p>
    <w:p w14:paraId="30D37AC7" w14:textId="3E2EEF56" w:rsidR="001E1DD9" w:rsidRPr="007C6F43" w:rsidRDefault="00203864" w:rsidP="007C6F43">
      <w:pPr>
        <w:jc w:val="both"/>
        <w:rPr>
          <w:rFonts w:ascii="Arial" w:hAnsi="Arial" w:cs="Arial"/>
          <w:sz w:val="24"/>
          <w:szCs w:val="24"/>
        </w:rPr>
      </w:pPr>
      <w:r w:rsidRPr="007C6F43">
        <w:rPr>
          <w:rFonts w:ascii="Arial" w:hAnsi="Arial" w:cs="Arial"/>
          <w:sz w:val="24"/>
          <w:szCs w:val="24"/>
        </w:rPr>
        <w:t>Rynek pracy potrzebuje cudzoziemców w różnych sektorach, począwszy od sektora I</w:t>
      </w:r>
      <w:r w:rsidR="00C1505C" w:rsidRPr="007C6F43">
        <w:rPr>
          <w:rFonts w:ascii="Arial" w:hAnsi="Arial" w:cs="Arial"/>
          <w:sz w:val="24"/>
          <w:szCs w:val="24"/>
        </w:rPr>
        <w:t>C</w:t>
      </w:r>
      <w:r w:rsidRPr="007C6F43">
        <w:rPr>
          <w:rFonts w:ascii="Arial" w:hAnsi="Arial" w:cs="Arial"/>
          <w:sz w:val="24"/>
          <w:szCs w:val="24"/>
        </w:rPr>
        <w:t xml:space="preserve">T </w:t>
      </w:r>
      <w:r w:rsidR="00C1505C" w:rsidRPr="007C6F43">
        <w:rPr>
          <w:rFonts w:ascii="Arial" w:hAnsi="Arial" w:cs="Arial"/>
          <w:sz w:val="24"/>
          <w:szCs w:val="24"/>
        </w:rPr>
        <w:t>(brak</w:t>
      </w:r>
      <w:r w:rsidR="000A65FC">
        <w:rPr>
          <w:rFonts w:ascii="Arial" w:hAnsi="Arial" w:cs="Arial"/>
          <w:sz w:val="24"/>
          <w:szCs w:val="24"/>
        </w:rPr>
        <w:t>i</w:t>
      </w:r>
      <w:r w:rsidR="00C1505C" w:rsidRPr="007C6F43">
        <w:rPr>
          <w:rFonts w:ascii="Arial" w:hAnsi="Arial" w:cs="Arial"/>
          <w:sz w:val="24"/>
          <w:szCs w:val="24"/>
        </w:rPr>
        <w:t xml:space="preserve"> pracowników w tej branży w Polsce sięgają blisko 60 tysięcy programistów)</w:t>
      </w:r>
      <w:r w:rsidR="000A65FC">
        <w:rPr>
          <w:rFonts w:ascii="Arial" w:hAnsi="Arial" w:cs="Arial"/>
          <w:sz w:val="24"/>
          <w:szCs w:val="24"/>
        </w:rPr>
        <w:t xml:space="preserve"> po sektor drogowy - </w:t>
      </w:r>
      <w:r w:rsidRPr="007C6F43">
        <w:rPr>
          <w:rFonts w:ascii="Arial" w:hAnsi="Arial" w:cs="Arial"/>
          <w:sz w:val="24"/>
          <w:szCs w:val="24"/>
        </w:rPr>
        <w:t>transportu międzynarodowego</w:t>
      </w:r>
      <w:r w:rsidR="00BE2BD1" w:rsidRPr="007C6F43">
        <w:rPr>
          <w:rFonts w:ascii="Arial" w:hAnsi="Arial" w:cs="Arial"/>
          <w:sz w:val="24"/>
          <w:szCs w:val="24"/>
        </w:rPr>
        <w:t xml:space="preserve"> (dla 60 proc. </w:t>
      </w:r>
      <w:r w:rsidR="000E30F4" w:rsidRPr="007C6F43">
        <w:rPr>
          <w:rFonts w:ascii="Arial" w:hAnsi="Arial" w:cs="Arial"/>
          <w:sz w:val="24"/>
          <w:szCs w:val="24"/>
        </w:rPr>
        <w:t>f</w:t>
      </w:r>
      <w:r w:rsidR="009711B0" w:rsidRPr="007C6F43">
        <w:rPr>
          <w:rFonts w:ascii="Arial" w:hAnsi="Arial" w:cs="Arial"/>
          <w:sz w:val="24"/>
          <w:szCs w:val="24"/>
        </w:rPr>
        <w:t xml:space="preserve">irm transportowych </w:t>
      </w:r>
      <w:r w:rsidR="000E30F4" w:rsidRPr="007C6F43">
        <w:rPr>
          <w:rFonts w:ascii="Arial" w:hAnsi="Arial" w:cs="Arial"/>
          <w:sz w:val="24"/>
          <w:szCs w:val="24"/>
        </w:rPr>
        <w:t xml:space="preserve">wskazuje na niedostępność pracowników jako </w:t>
      </w:r>
      <w:r w:rsidR="00BE2BD1" w:rsidRPr="007C6F43">
        <w:rPr>
          <w:rFonts w:ascii="Arial" w:hAnsi="Arial" w:cs="Arial"/>
          <w:sz w:val="24"/>
          <w:szCs w:val="24"/>
        </w:rPr>
        <w:t xml:space="preserve">barierę </w:t>
      </w:r>
      <w:r w:rsidR="000E30F4" w:rsidRPr="007C6F43">
        <w:rPr>
          <w:rFonts w:ascii="Arial" w:hAnsi="Arial" w:cs="Arial"/>
          <w:sz w:val="24"/>
          <w:szCs w:val="24"/>
        </w:rPr>
        <w:t>działalności</w:t>
      </w:r>
      <w:r w:rsidR="00BE2BD1" w:rsidRPr="007C6F43">
        <w:rPr>
          <w:rStyle w:val="Odwoanieprzypisudolnego"/>
          <w:rFonts w:ascii="Arial" w:hAnsi="Arial" w:cs="Arial"/>
          <w:sz w:val="24"/>
          <w:szCs w:val="24"/>
        </w:rPr>
        <w:footnoteReference w:id="1"/>
      </w:r>
      <w:r w:rsidR="00BE2BD1" w:rsidRPr="007C6F43">
        <w:rPr>
          <w:rFonts w:ascii="Arial" w:hAnsi="Arial" w:cs="Arial"/>
          <w:sz w:val="24"/>
          <w:szCs w:val="24"/>
        </w:rPr>
        <w:t>)</w:t>
      </w:r>
      <w:r w:rsidRPr="007C6F43">
        <w:rPr>
          <w:rFonts w:ascii="Arial" w:hAnsi="Arial" w:cs="Arial"/>
          <w:sz w:val="24"/>
          <w:szCs w:val="24"/>
        </w:rPr>
        <w:t>.</w:t>
      </w:r>
      <w:r w:rsidR="00BE2BD1" w:rsidRPr="007C6F43">
        <w:rPr>
          <w:rFonts w:ascii="Arial" w:hAnsi="Arial" w:cs="Arial"/>
          <w:sz w:val="24"/>
          <w:szCs w:val="24"/>
        </w:rPr>
        <w:t xml:space="preserve"> </w:t>
      </w:r>
      <w:r w:rsidRPr="007C6F43">
        <w:rPr>
          <w:rFonts w:ascii="Arial" w:hAnsi="Arial" w:cs="Arial"/>
          <w:sz w:val="24"/>
          <w:szCs w:val="24"/>
        </w:rPr>
        <w:t xml:space="preserve"> </w:t>
      </w:r>
    </w:p>
    <w:p w14:paraId="50B1C7C2" w14:textId="3D3E05B9" w:rsidR="00C1505C" w:rsidRPr="007C6F43" w:rsidRDefault="00181AB7" w:rsidP="007C6F43">
      <w:pPr>
        <w:jc w:val="both"/>
        <w:rPr>
          <w:rFonts w:ascii="Arial" w:hAnsi="Arial" w:cs="Arial"/>
          <w:sz w:val="24"/>
          <w:szCs w:val="24"/>
        </w:rPr>
      </w:pPr>
      <w:r w:rsidRPr="007C6F43">
        <w:rPr>
          <w:rFonts w:ascii="Arial" w:hAnsi="Arial" w:cs="Arial"/>
          <w:sz w:val="24"/>
          <w:szCs w:val="24"/>
        </w:rPr>
        <w:t>Od wielu lat istniejącą różnicę między popytem a podażą pracy uzupełniają cudzoziemcy, podejmujący pracę na terenie Polski. Ich liczba systematycznie rośnie</w:t>
      </w:r>
      <w:r w:rsidR="00673B64" w:rsidRPr="007C6F43">
        <w:rPr>
          <w:rFonts w:ascii="Arial" w:hAnsi="Arial" w:cs="Arial"/>
          <w:sz w:val="24"/>
          <w:szCs w:val="24"/>
        </w:rPr>
        <w:t>, co przekłada się w</w:t>
      </w:r>
      <w:r w:rsidR="003D4F3A" w:rsidRPr="007C6F43">
        <w:rPr>
          <w:rFonts w:ascii="Arial" w:hAnsi="Arial" w:cs="Arial"/>
          <w:sz w:val="24"/>
          <w:szCs w:val="24"/>
        </w:rPr>
        <w:t> </w:t>
      </w:r>
      <w:r w:rsidR="00673B64" w:rsidRPr="007C6F43">
        <w:rPr>
          <w:rFonts w:ascii="Arial" w:hAnsi="Arial" w:cs="Arial"/>
          <w:sz w:val="24"/>
          <w:szCs w:val="24"/>
        </w:rPr>
        <w:t xml:space="preserve">istotny sposób na sytuację budżetową państwa. Pracownicy </w:t>
      </w:r>
      <w:r w:rsidR="000A65FC">
        <w:rPr>
          <w:rFonts w:ascii="Arial" w:hAnsi="Arial" w:cs="Arial"/>
          <w:sz w:val="24"/>
          <w:szCs w:val="24"/>
        </w:rPr>
        <w:br/>
        <w:t>z zagranicy</w:t>
      </w:r>
      <w:r w:rsidR="00673B64" w:rsidRPr="007C6F43">
        <w:rPr>
          <w:rFonts w:ascii="Arial" w:hAnsi="Arial" w:cs="Arial"/>
          <w:sz w:val="24"/>
          <w:szCs w:val="24"/>
        </w:rPr>
        <w:t xml:space="preserve"> są płatnikami podatku dochodowego i składek na </w:t>
      </w:r>
      <w:r w:rsidR="00EA6AD7" w:rsidRPr="007C6F43">
        <w:rPr>
          <w:rFonts w:ascii="Arial" w:hAnsi="Arial" w:cs="Arial"/>
          <w:sz w:val="24"/>
          <w:szCs w:val="24"/>
        </w:rPr>
        <w:t>ubezpieczenia</w:t>
      </w:r>
      <w:r w:rsidR="00673B64" w:rsidRPr="007C6F43">
        <w:rPr>
          <w:rFonts w:ascii="Arial" w:hAnsi="Arial" w:cs="Arial"/>
          <w:sz w:val="24"/>
          <w:szCs w:val="24"/>
        </w:rPr>
        <w:t xml:space="preserve"> społeczne. W</w:t>
      </w:r>
      <w:r w:rsidR="0098044D" w:rsidRPr="007C6F43">
        <w:rPr>
          <w:rFonts w:ascii="Arial" w:hAnsi="Arial" w:cs="Arial"/>
          <w:sz w:val="24"/>
          <w:szCs w:val="24"/>
        </w:rPr>
        <w:t>edłu</w:t>
      </w:r>
      <w:r w:rsidR="00673B64" w:rsidRPr="007C6F43">
        <w:rPr>
          <w:rFonts w:ascii="Arial" w:hAnsi="Arial" w:cs="Arial"/>
          <w:sz w:val="24"/>
          <w:szCs w:val="24"/>
        </w:rPr>
        <w:t>g danych ZUS</w:t>
      </w:r>
      <w:r w:rsidR="00EA6AD7" w:rsidRPr="007C6F43">
        <w:rPr>
          <w:rFonts w:ascii="Arial" w:hAnsi="Arial" w:cs="Arial"/>
          <w:sz w:val="24"/>
          <w:szCs w:val="24"/>
        </w:rPr>
        <w:t xml:space="preserve">, </w:t>
      </w:r>
      <w:r w:rsidR="0098044D" w:rsidRPr="007C6F43">
        <w:rPr>
          <w:rFonts w:ascii="Arial" w:hAnsi="Arial" w:cs="Arial"/>
          <w:sz w:val="24"/>
          <w:szCs w:val="24"/>
        </w:rPr>
        <w:t xml:space="preserve">intensywnie wzrasta </w:t>
      </w:r>
      <w:r w:rsidR="00EA6AD7" w:rsidRPr="007C6F43">
        <w:rPr>
          <w:rFonts w:ascii="Arial" w:hAnsi="Arial" w:cs="Arial"/>
          <w:sz w:val="24"/>
          <w:szCs w:val="24"/>
        </w:rPr>
        <w:t>liczb</w:t>
      </w:r>
      <w:r w:rsidR="0098044D" w:rsidRPr="007C6F43">
        <w:rPr>
          <w:rFonts w:ascii="Arial" w:hAnsi="Arial" w:cs="Arial"/>
          <w:sz w:val="24"/>
          <w:szCs w:val="24"/>
        </w:rPr>
        <w:t>a cudzoziemców, którzy podlegają</w:t>
      </w:r>
      <w:r w:rsidR="00EA6AD7" w:rsidRPr="007C6F43">
        <w:rPr>
          <w:rFonts w:ascii="Arial" w:hAnsi="Arial" w:cs="Arial"/>
          <w:sz w:val="24"/>
          <w:szCs w:val="24"/>
        </w:rPr>
        <w:t xml:space="preserve"> ubezpieczeniom emerytalnemu i</w:t>
      </w:r>
      <w:r w:rsidR="00EE5B4A" w:rsidRPr="007C6F43">
        <w:rPr>
          <w:rFonts w:ascii="Arial" w:hAnsi="Arial" w:cs="Arial"/>
          <w:sz w:val="24"/>
          <w:szCs w:val="24"/>
        </w:rPr>
        <w:t> </w:t>
      </w:r>
      <w:r w:rsidR="00EA6AD7" w:rsidRPr="007C6F43">
        <w:rPr>
          <w:rFonts w:ascii="Arial" w:hAnsi="Arial" w:cs="Arial"/>
          <w:sz w:val="24"/>
          <w:szCs w:val="24"/>
        </w:rPr>
        <w:t>rentowym</w:t>
      </w:r>
      <w:r w:rsidR="0098044D" w:rsidRPr="007C6F43">
        <w:rPr>
          <w:rFonts w:ascii="Arial" w:hAnsi="Arial" w:cs="Arial"/>
          <w:sz w:val="24"/>
          <w:szCs w:val="24"/>
        </w:rPr>
        <w:t>, o</w:t>
      </w:r>
      <w:r w:rsidR="00EA6AD7" w:rsidRPr="007C6F43">
        <w:rPr>
          <w:rFonts w:ascii="Arial" w:hAnsi="Arial" w:cs="Arial"/>
          <w:sz w:val="24"/>
          <w:szCs w:val="24"/>
        </w:rPr>
        <w:t xml:space="preserve"> ile w latach 2009-2014 liczba cudzoziemców, którzy podlegali </w:t>
      </w:r>
      <w:r w:rsidR="0098044D" w:rsidRPr="007C6F43">
        <w:rPr>
          <w:rFonts w:ascii="Arial" w:hAnsi="Arial" w:cs="Arial"/>
          <w:sz w:val="24"/>
          <w:szCs w:val="24"/>
        </w:rPr>
        <w:t xml:space="preserve">tym </w:t>
      </w:r>
      <w:r w:rsidR="00EA6AD7" w:rsidRPr="007C6F43">
        <w:rPr>
          <w:rFonts w:ascii="Arial" w:hAnsi="Arial" w:cs="Arial"/>
          <w:sz w:val="24"/>
          <w:szCs w:val="24"/>
        </w:rPr>
        <w:t>ubezpieczeniom wzrosła o 59,3 tys., to w okresie od grudnia 2014 r. do grudnia 2020 r. już o</w:t>
      </w:r>
      <w:r w:rsidR="00EE5B4A" w:rsidRPr="007C6F43">
        <w:rPr>
          <w:rFonts w:ascii="Arial" w:hAnsi="Arial" w:cs="Arial"/>
          <w:sz w:val="24"/>
          <w:szCs w:val="24"/>
        </w:rPr>
        <w:t> </w:t>
      </w:r>
      <w:r w:rsidR="00EA6AD7" w:rsidRPr="007C6F43">
        <w:rPr>
          <w:rFonts w:ascii="Arial" w:hAnsi="Arial" w:cs="Arial"/>
          <w:sz w:val="24"/>
          <w:szCs w:val="24"/>
        </w:rPr>
        <w:t>600,8 tys.</w:t>
      </w:r>
      <w:r w:rsidR="00E80216" w:rsidRPr="007C6F43">
        <w:rPr>
          <w:rFonts w:ascii="Arial" w:hAnsi="Arial" w:cs="Arial"/>
          <w:sz w:val="24"/>
          <w:szCs w:val="24"/>
        </w:rPr>
        <w:t xml:space="preserve"> osób.</w:t>
      </w:r>
    </w:p>
    <w:p w14:paraId="208FE6AF" w14:textId="50557B82" w:rsidR="00BE5778" w:rsidRPr="007C6F43" w:rsidRDefault="00BA0FD4" w:rsidP="007C6F43">
      <w:pPr>
        <w:jc w:val="both"/>
        <w:rPr>
          <w:rFonts w:ascii="Arial" w:hAnsi="Arial" w:cs="Arial"/>
          <w:sz w:val="24"/>
          <w:szCs w:val="24"/>
        </w:rPr>
      </w:pPr>
      <w:r w:rsidRPr="007C6F43">
        <w:rPr>
          <w:rFonts w:ascii="Arial" w:hAnsi="Arial" w:cs="Arial"/>
          <w:sz w:val="24"/>
          <w:szCs w:val="24"/>
        </w:rPr>
        <w:t>N</w:t>
      </w:r>
      <w:r w:rsidR="001B48C5" w:rsidRPr="007C6F43">
        <w:rPr>
          <w:rFonts w:ascii="Arial" w:hAnsi="Arial" w:cs="Arial"/>
          <w:sz w:val="24"/>
          <w:szCs w:val="24"/>
        </w:rPr>
        <w:t xml:space="preserve">owelizacja </w:t>
      </w:r>
      <w:r w:rsidR="00BE5778" w:rsidRPr="007C6F43">
        <w:rPr>
          <w:rFonts w:ascii="Arial" w:hAnsi="Arial" w:cs="Arial"/>
          <w:sz w:val="24"/>
          <w:szCs w:val="24"/>
        </w:rPr>
        <w:t>ustawy</w:t>
      </w:r>
      <w:r w:rsidR="001B48C5" w:rsidRPr="007C6F43">
        <w:rPr>
          <w:rFonts w:ascii="Arial" w:hAnsi="Arial" w:cs="Arial"/>
          <w:sz w:val="24"/>
          <w:szCs w:val="24"/>
        </w:rPr>
        <w:t xml:space="preserve"> o cudzoziemcach</w:t>
      </w:r>
      <w:r w:rsidRPr="007C6F43">
        <w:rPr>
          <w:rFonts w:ascii="Arial" w:hAnsi="Arial" w:cs="Arial"/>
          <w:sz w:val="24"/>
          <w:szCs w:val="24"/>
        </w:rPr>
        <w:t>, która wesz</w:t>
      </w:r>
      <w:r w:rsidR="000A65FC">
        <w:rPr>
          <w:rFonts w:ascii="Arial" w:hAnsi="Arial" w:cs="Arial"/>
          <w:sz w:val="24"/>
          <w:szCs w:val="24"/>
        </w:rPr>
        <w:t xml:space="preserve">ła w życie 29 stycznia 2022 r. </w:t>
      </w:r>
      <w:r w:rsidR="001B48C5" w:rsidRPr="007C6F43">
        <w:rPr>
          <w:rFonts w:ascii="Arial" w:hAnsi="Arial" w:cs="Arial"/>
          <w:sz w:val="24"/>
          <w:szCs w:val="24"/>
        </w:rPr>
        <w:t>to</w:t>
      </w:r>
      <w:r w:rsidR="00DA15BA" w:rsidRPr="007C6F43">
        <w:rPr>
          <w:rFonts w:ascii="Arial" w:hAnsi="Arial" w:cs="Arial"/>
          <w:sz w:val="24"/>
          <w:szCs w:val="24"/>
        </w:rPr>
        <w:t xml:space="preserve"> </w:t>
      </w:r>
      <w:r w:rsidR="001B48C5" w:rsidRPr="007C6F43">
        <w:rPr>
          <w:rFonts w:ascii="Arial" w:hAnsi="Arial" w:cs="Arial"/>
          <w:sz w:val="24"/>
          <w:szCs w:val="24"/>
        </w:rPr>
        <w:t>krok w dobrym kierunku</w:t>
      </w:r>
      <w:r w:rsidRPr="007C6F43">
        <w:rPr>
          <w:rFonts w:ascii="Arial" w:hAnsi="Arial" w:cs="Arial"/>
          <w:sz w:val="24"/>
          <w:szCs w:val="24"/>
        </w:rPr>
        <w:t>, szczególnie w zakresie wydłużenia okresu na jaki pracodawca może powierzyć prace cudzoziemcowi</w:t>
      </w:r>
      <w:r w:rsidR="000A65FC">
        <w:rPr>
          <w:rFonts w:ascii="Arial" w:hAnsi="Arial" w:cs="Arial"/>
          <w:sz w:val="24"/>
          <w:szCs w:val="24"/>
        </w:rPr>
        <w:t>,</w:t>
      </w:r>
      <w:r w:rsidRPr="007C6F43">
        <w:rPr>
          <w:rFonts w:ascii="Arial" w:hAnsi="Arial" w:cs="Arial"/>
          <w:sz w:val="24"/>
          <w:szCs w:val="24"/>
        </w:rPr>
        <w:t xml:space="preserve"> z wybranych 6 krajów</w:t>
      </w:r>
      <w:r w:rsidR="000A65FC">
        <w:rPr>
          <w:rFonts w:ascii="Arial" w:hAnsi="Arial" w:cs="Arial"/>
          <w:sz w:val="24"/>
          <w:szCs w:val="24"/>
        </w:rPr>
        <w:t>,</w:t>
      </w:r>
      <w:r w:rsidRPr="007C6F43">
        <w:rPr>
          <w:rFonts w:ascii="Arial" w:hAnsi="Arial" w:cs="Arial"/>
          <w:sz w:val="24"/>
          <w:szCs w:val="24"/>
        </w:rPr>
        <w:t xml:space="preserve"> na podstawie oświadczenia wpisywanego do ewidencji </w:t>
      </w:r>
      <w:r w:rsidR="001A6BC3" w:rsidRPr="007C6F43">
        <w:rPr>
          <w:rFonts w:ascii="Arial" w:hAnsi="Arial" w:cs="Arial"/>
          <w:sz w:val="24"/>
          <w:szCs w:val="24"/>
        </w:rPr>
        <w:t>przez powiatowy urząd pracy i określenie terminów trwania postępowań administracyjnych</w:t>
      </w:r>
      <w:r w:rsidR="001B48C5" w:rsidRPr="007C6F43">
        <w:rPr>
          <w:rFonts w:ascii="Arial" w:hAnsi="Arial" w:cs="Arial"/>
          <w:sz w:val="24"/>
          <w:szCs w:val="24"/>
        </w:rPr>
        <w:t xml:space="preserve">. Nie mniej jednak, aby </w:t>
      </w:r>
      <w:r w:rsidR="00BE5778" w:rsidRPr="007C6F43">
        <w:rPr>
          <w:rFonts w:ascii="Arial" w:hAnsi="Arial" w:cs="Arial"/>
          <w:sz w:val="24"/>
          <w:szCs w:val="24"/>
        </w:rPr>
        <w:t xml:space="preserve">zmniejszyć lukę pomiędzy popytem a podażą pracy, konieczne są </w:t>
      </w:r>
      <w:r w:rsidR="00DA15BA" w:rsidRPr="007C6F43">
        <w:rPr>
          <w:rFonts w:ascii="Arial" w:hAnsi="Arial" w:cs="Arial"/>
          <w:sz w:val="24"/>
          <w:szCs w:val="24"/>
        </w:rPr>
        <w:t>dalsze</w:t>
      </w:r>
      <w:r w:rsidR="00BE5778" w:rsidRPr="007C6F43">
        <w:rPr>
          <w:rFonts w:ascii="Arial" w:hAnsi="Arial" w:cs="Arial"/>
          <w:sz w:val="24"/>
          <w:szCs w:val="24"/>
        </w:rPr>
        <w:t xml:space="preserve"> działania. </w:t>
      </w:r>
    </w:p>
    <w:p w14:paraId="2F42CD87" w14:textId="5FAB5744" w:rsidR="001E1DD9" w:rsidRPr="007C6F43" w:rsidRDefault="00B76345" w:rsidP="007C6F43">
      <w:pPr>
        <w:jc w:val="both"/>
        <w:rPr>
          <w:rFonts w:ascii="Arial" w:hAnsi="Arial" w:cs="Arial"/>
          <w:sz w:val="24"/>
          <w:szCs w:val="24"/>
        </w:rPr>
      </w:pPr>
      <w:r w:rsidRPr="007C6F43">
        <w:rPr>
          <w:rFonts w:ascii="Arial" w:hAnsi="Arial" w:cs="Arial"/>
          <w:sz w:val="24"/>
          <w:szCs w:val="24"/>
        </w:rPr>
        <w:lastRenderedPageBreak/>
        <w:t xml:space="preserve">Przepisy dotyczące uzyskania pozwolenia na pracę, zezwolenia na pobyt czasowy </w:t>
      </w:r>
      <w:r w:rsidR="000A65FC">
        <w:rPr>
          <w:rFonts w:ascii="Arial" w:hAnsi="Arial" w:cs="Arial"/>
          <w:sz w:val="24"/>
          <w:szCs w:val="24"/>
        </w:rPr>
        <w:br/>
      </w:r>
      <w:r w:rsidRPr="007C6F43">
        <w:rPr>
          <w:rFonts w:ascii="Arial" w:hAnsi="Arial" w:cs="Arial"/>
          <w:sz w:val="24"/>
          <w:szCs w:val="24"/>
        </w:rPr>
        <w:t>i pracę, są skomplikowane, a wynikające z nich procedury trwają zbyt długo. Rozumiemy i podzielamy pogląd, że priorytetem państwa w zakresie dopuszczania cudzoziemców do polskiego rynku pracy powinno być zapewnienie bezpieczeństwa oraz uzupełniający wobec rodzinnych pracowników charakter pracy wykonywanej przez cudzoziemców. Nie może to być jednak usprawiedliwieniem dla nadmiernie wydłużających się i niejasnych procedur</w:t>
      </w:r>
      <w:r w:rsidR="000F705C" w:rsidRPr="007C6F43">
        <w:rPr>
          <w:rFonts w:ascii="Arial" w:hAnsi="Arial" w:cs="Arial"/>
          <w:sz w:val="24"/>
          <w:szCs w:val="24"/>
        </w:rPr>
        <w:t>.</w:t>
      </w:r>
    </w:p>
    <w:p w14:paraId="09101DB1" w14:textId="3426026A" w:rsidR="002C639F" w:rsidRPr="007C6F43" w:rsidRDefault="0015002D" w:rsidP="007C6F43">
      <w:pPr>
        <w:jc w:val="both"/>
        <w:rPr>
          <w:rFonts w:ascii="Arial" w:hAnsi="Arial" w:cs="Arial"/>
          <w:bCs/>
          <w:sz w:val="24"/>
          <w:szCs w:val="24"/>
        </w:rPr>
      </w:pPr>
      <w:r w:rsidRPr="007C6F43">
        <w:rPr>
          <w:rFonts w:ascii="Arial" w:hAnsi="Arial" w:cs="Arial"/>
          <w:bCs/>
          <w:sz w:val="24"/>
          <w:szCs w:val="24"/>
        </w:rPr>
        <w:t xml:space="preserve">Proponujemy zatem </w:t>
      </w:r>
      <w:r w:rsidR="002C639F" w:rsidRPr="007C6F43">
        <w:rPr>
          <w:rFonts w:ascii="Arial" w:hAnsi="Arial" w:cs="Arial"/>
          <w:bCs/>
          <w:sz w:val="24"/>
          <w:szCs w:val="24"/>
        </w:rPr>
        <w:t>rozpoczęcie konsultacji  społecznych i  prac nad  założeniami do strategii  w</w:t>
      </w:r>
      <w:r w:rsidRPr="007C6F43">
        <w:rPr>
          <w:rFonts w:ascii="Arial" w:hAnsi="Arial" w:cs="Arial"/>
          <w:bCs/>
          <w:sz w:val="24"/>
          <w:szCs w:val="24"/>
        </w:rPr>
        <w:t> </w:t>
      </w:r>
      <w:r w:rsidR="002C639F" w:rsidRPr="007C6F43">
        <w:rPr>
          <w:rFonts w:ascii="Arial" w:hAnsi="Arial" w:cs="Arial"/>
          <w:bCs/>
          <w:sz w:val="24"/>
          <w:szCs w:val="24"/>
        </w:rPr>
        <w:t>zakresie  migracji i polityki zatrudnienia</w:t>
      </w:r>
      <w:r w:rsidRPr="007C6F43">
        <w:rPr>
          <w:rFonts w:ascii="Arial" w:hAnsi="Arial" w:cs="Arial"/>
          <w:bCs/>
          <w:sz w:val="24"/>
          <w:szCs w:val="24"/>
        </w:rPr>
        <w:t>.</w:t>
      </w:r>
    </w:p>
    <w:p w14:paraId="37BD1CFB" w14:textId="5E7FC27D" w:rsidR="00227B54" w:rsidRPr="007C6F43" w:rsidRDefault="005B769A" w:rsidP="007C6F43">
      <w:pPr>
        <w:jc w:val="both"/>
        <w:rPr>
          <w:rFonts w:ascii="Arial" w:hAnsi="Arial" w:cs="Arial"/>
          <w:sz w:val="24"/>
          <w:szCs w:val="24"/>
        </w:rPr>
      </w:pPr>
      <w:r w:rsidRPr="007C6F43">
        <w:rPr>
          <w:rFonts w:ascii="Arial" w:hAnsi="Arial" w:cs="Arial"/>
          <w:sz w:val="24"/>
          <w:szCs w:val="24"/>
        </w:rPr>
        <w:t xml:space="preserve">Niezależnie </w:t>
      </w:r>
      <w:r w:rsidR="00C3772F" w:rsidRPr="007C6F43">
        <w:rPr>
          <w:rFonts w:ascii="Arial" w:hAnsi="Arial" w:cs="Arial"/>
          <w:sz w:val="24"/>
          <w:szCs w:val="24"/>
        </w:rPr>
        <w:t>wprowadzenie</w:t>
      </w:r>
      <w:r w:rsidR="00227B54" w:rsidRPr="007C6F43">
        <w:rPr>
          <w:rFonts w:ascii="Arial" w:hAnsi="Arial" w:cs="Arial"/>
          <w:sz w:val="24"/>
          <w:szCs w:val="24"/>
        </w:rPr>
        <w:t xml:space="preserve"> </w:t>
      </w:r>
      <w:r w:rsidRPr="007C6F43">
        <w:rPr>
          <w:rFonts w:ascii="Arial" w:hAnsi="Arial" w:cs="Arial"/>
          <w:sz w:val="24"/>
          <w:szCs w:val="24"/>
        </w:rPr>
        <w:t xml:space="preserve">niezwłocznie </w:t>
      </w:r>
      <w:r w:rsidR="00227B54" w:rsidRPr="007C6F43">
        <w:rPr>
          <w:rFonts w:ascii="Arial" w:hAnsi="Arial" w:cs="Arial"/>
          <w:sz w:val="24"/>
          <w:szCs w:val="24"/>
        </w:rPr>
        <w:t>następujących rozwiązań</w:t>
      </w:r>
      <w:r w:rsidR="00C3772F" w:rsidRPr="007C6F43">
        <w:rPr>
          <w:rFonts w:ascii="Arial" w:hAnsi="Arial" w:cs="Arial"/>
          <w:sz w:val="24"/>
          <w:szCs w:val="24"/>
        </w:rPr>
        <w:t xml:space="preserve"> zmierzających do odbiurokratyzowania </w:t>
      </w:r>
      <w:r w:rsidR="00DC1138" w:rsidRPr="007C6F43">
        <w:rPr>
          <w:rFonts w:ascii="Arial" w:hAnsi="Arial" w:cs="Arial"/>
          <w:sz w:val="24"/>
          <w:szCs w:val="24"/>
        </w:rPr>
        <w:t xml:space="preserve">postępowań związanych z cudzoziemcami, a jednocześnie nie wpływających negatywnie na bezpieczeństwo wewnętrzne państwa: </w:t>
      </w:r>
    </w:p>
    <w:p w14:paraId="5C37A321" w14:textId="1E77F643" w:rsidR="0006397B" w:rsidRPr="007C6F43" w:rsidRDefault="006954F9" w:rsidP="007C6F43">
      <w:pPr>
        <w:pStyle w:val="Akapitzlist"/>
        <w:numPr>
          <w:ilvl w:val="1"/>
          <w:numId w:val="1"/>
        </w:numPr>
        <w:ind w:left="0" w:hanging="567"/>
        <w:contextualSpacing w:val="0"/>
        <w:jc w:val="both"/>
        <w:rPr>
          <w:rFonts w:ascii="Arial" w:hAnsi="Arial" w:cs="Arial"/>
          <w:sz w:val="24"/>
          <w:szCs w:val="24"/>
        </w:rPr>
      </w:pPr>
      <w:r w:rsidRPr="007C6F43">
        <w:rPr>
          <w:rFonts w:ascii="Arial" w:hAnsi="Arial" w:cs="Arial"/>
          <w:sz w:val="24"/>
          <w:szCs w:val="24"/>
        </w:rPr>
        <w:t>r</w:t>
      </w:r>
      <w:r w:rsidR="00751062" w:rsidRPr="007C6F43">
        <w:rPr>
          <w:rFonts w:ascii="Arial" w:hAnsi="Arial" w:cs="Arial"/>
          <w:sz w:val="24"/>
          <w:szCs w:val="24"/>
        </w:rPr>
        <w:t xml:space="preserve">ozszerzenie możliwości korzystania z oświadczenia o powierzeniu wykonywania pracy przez obywateli większej liczby państw </w:t>
      </w:r>
      <w:r w:rsidR="003B4F22" w:rsidRPr="007C6F43">
        <w:rPr>
          <w:rFonts w:ascii="Arial" w:hAnsi="Arial" w:cs="Arial"/>
          <w:sz w:val="24"/>
          <w:szCs w:val="24"/>
        </w:rPr>
        <w:t>czy</w:t>
      </w:r>
      <w:r w:rsidR="00751062" w:rsidRPr="007C6F43">
        <w:rPr>
          <w:rFonts w:ascii="Arial" w:hAnsi="Arial" w:cs="Arial"/>
          <w:sz w:val="24"/>
          <w:szCs w:val="24"/>
        </w:rPr>
        <w:t xml:space="preserve"> przez cudzoziemców podejmujących prace w zawodach </w:t>
      </w:r>
      <w:r w:rsidR="0081554A" w:rsidRPr="007C6F43">
        <w:rPr>
          <w:rFonts w:ascii="Arial" w:hAnsi="Arial" w:cs="Arial"/>
          <w:sz w:val="24"/>
          <w:szCs w:val="24"/>
        </w:rPr>
        <w:t>pożądanych dla polskiej gospodarki</w:t>
      </w:r>
      <w:r w:rsidR="00751062" w:rsidRPr="007C6F43">
        <w:rPr>
          <w:rFonts w:ascii="Arial" w:hAnsi="Arial" w:cs="Arial"/>
          <w:sz w:val="24"/>
          <w:szCs w:val="24"/>
        </w:rPr>
        <w:t>,</w:t>
      </w:r>
    </w:p>
    <w:p w14:paraId="485E2B9E" w14:textId="1A9D82DD" w:rsidR="000D7C6A" w:rsidRPr="007C6F43" w:rsidRDefault="000D7C6A" w:rsidP="007C6F43">
      <w:pPr>
        <w:pStyle w:val="Akapitzlist"/>
        <w:numPr>
          <w:ilvl w:val="1"/>
          <w:numId w:val="1"/>
        </w:numPr>
        <w:ind w:left="0" w:hanging="567"/>
        <w:contextualSpacing w:val="0"/>
        <w:jc w:val="both"/>
        <w:rPr>
          <w:rFonts w:ascii="Arial" w:hAnsi="Arial" w:cs="Arial"/>
          <w:sz w:val="24"/>
          <w:szCs w:val="24"/>
        </w:rPr>
      </w:pPr>
      <w:r w:rsidRPr="007C6F43">
        <w:rPr>
          <w:rFonts w:ascii="Arial" w:hAnsi="Arial" w:cs="Arial"/>
          <w:sz w:val="24"/>
          <w:szCs w:val="24"/>
        </w:rPr>
        <w:t>rezygnację z testu rynku pracy, w sytuacji gdy bezrobocie rejestrowane na lokalnym rynku pracy nie przekracza ustalonego poziomu (np. 4,5%),</w:t>
      </w:r>
    </w:p>
    <w:p w14:paraId="68D0DD23" w14:textId="25C2F058" w:rsidR="009C2857" w:rsidRPr="007C6F43" w:rsidRDefault="006954F9" w:rsidP="007C6F43">
      <w:pPr>
        <w:pStyle w:val="Akapitzlist"/>
        <w:numPr>
          <w:ilvl w:val="1"/>
          <w:numId w:val="1"/>
        </w:numPr>
        <w:ind w:left="0" w:hanging="589"/>
        <w:contextualSpacing w:val="0"/>
        <w:jc w:val="both"/>
        <w:rPr>
          <w:rFonts w:ascii="Arial" w:hAnsi="Arial" w:cs="Arial"/>
          <w:sz w:val="24"/>
          <w:szCs w:val="24"/>
        </w:rPr>
      </w:pPr>
      <w:r w:rsidRPr="007C6F43">
        <w:rPr>
          <w:rFonts w:ascii="Arial" w:hAnsi="Arial" w:cs="Arial"/>
          <w:sz w:val="24"/>
          <w:szCs w:val="24"/>
        </w:rPr>
        <w:t>w</w:t>
      </w:r>
      <w:r w:rsidR="00EB53F9" w:rsidRPr="007C6F43">
        <w:rPr>
          <w:rFonts w:ascii="Arial" w:hAnsi="Arial" w:cs="Arial"/>
          <w:sz w:val="24"/>
          <w:szCs w:val="24"/>
        </w:rPr>
        <w:t>prowadzenie systemowych ułatwień dla podmiotów, co do których nie ma wątpliwości, że stosowane wewnątrz firm standardy zatrudniania cudzoziemców pozostają w zgodzie z przepisami</w:t>
      </w:r>
      <w:r w:rsidR="00B630E1" w:rsidRPr="007C6F43">
        <w:rPr>
          <w:rFonts w:ascii="Arial" w:hAnsi="Arial" w:cs="Arial"/>
          <w:sz w:val="24"/>
          <w:szCs w:val="24"/>
        </w:rPr>
        <w:t>,</w:t>
      </w:r>
    </w:p>
    <w:p w14:paraId="6A4FCFB6" w14:textId="29869094" w:rsidR="0024544D" w:rsidRPr="007C6F43" w:rsidRDefault="00E83566" w:rsidP="007C6F43">
      <w:pPr>
        <w:pStyle w:val="Akapitzlist"/>
        <w:numPr>
          <w:ilvl w:val="1"/>
          <w:numId w:val="1"/>
        </w:numPr>
        <w:ind w:left="0" w:hanging="567"/>
        <w:contextualSpacing w:val="0"/>
        <w:jc w:val="both"/>
        <w:rPr>
          <w:rFonts w:ascii="Arial" w:hAnsi="Arial" w:cs="Arial"/>
          <w:sz w:val="24"/>
          <w:szCs w:val="24"/>
        </w:rPr>
      </w:pPr>
      <w:r w:rsidRPr="007C6F43">
        <w:rPr>
          <w:rFonts w:ascii="Arial" w:hAnsi="Arial" w:cs="Arial"/>
          <w:sz w:val="24"/>
          <w:szCs w:val="24"/>
        </w:rPr>
        <w:t>uj</w:t>
      </w:r>
      <w:r w:rsidR="00446361" w:rsidRPr="007C6F43">
        <w:rPr>
          <w:rFonts w:ascii="Arial" w:hAnsi="Arial" w:cs="Arial"/>
          <w:sz w:val="24"/>
          <w:szCs w:val="24"/>
        </w:rPr>
        <w:t>ednolicenie procesów związanych z legalizacją zatrudnienia cudzoziemców we wszystkich jednostkach admini</w:t>
      </w:r>
      <w:r w:rsidR="00000851" w:rsidRPr="007C6F43">
        <w:rPr>
          <w:rFonts w:ascii="Arial" w:hAnsi="Arial" w:cs="Arial"/>
          <w:sz w:val="24"/>
          <w:szCs w:val="24"/>
        </w:rPr>
        <w:t>stracyjnych wydających decyzję</w:t>
      </w:r>
      <w:r w:rsidR="009A0244" w:rsidRPr="007C6F43">
        <w:rPr>
          <w:rFonts w:ascii="Arial" w:hAnsi="Arial" w:cs="Arial"/>
          <w:sz w:val="24"/>
          <w:szCs w:val="24"/>
        </w:rPr>
        <w:t>,</w:t>
      </w:r>
    </w:p>
    <w:p w14:paraId="0AE56FFF" w14:textId="3202B4D5" w:rsidR="00D5058F" w:rsidRPr="007C6F43" w:rsidRDefault="00954CEC" w:rsidP="007C6F43">
      <w:pPr>
        <w:pStyle w:val="Akapitzlist"/>
        <w:numPr>
          <w:ilvl w:val="1"/>
          <w:numId w:val="1"/>
        </w:numPr>
        <w:ind w:left="0" w:hanging="567"/>
        <w:contextualSpacing w:val="0"/>
        <w:jc w:val="both"/>
        <w:rPr>
          <w:rFonts w:ascii="Arial" w:hAnsi="Arial" w:cs="Arial"/>
          <w:sz w:val="24"/>
          <w:szCs w:val="24"/>
        </w:rPr>
      </w:pPr>
      <w:r w:rsidRPr="007C6F43">
        <w:rPr>
          <w:rFonts w:ascii="Arial" w:hAnsi="Arial" w:cs="Arial"/>
          <w:sz w:val="24"/>
          <w:szCs w:val="24"/>
        </w:rPr>
        <w:t>zapewnie</w:t>
      </w:r>
      <w:r w:rsidR="007B2B54" w:rsidRPr="007C6F43">
        <w:rPr>
          <w:rFonts w:ascii="Arial" w:hAnsi="Arial" w:cs="Arial"/>
          <w:sz w:val="24"/>
          <w:szCs w:val="24"/>
        </w:rPr>
        <w:t xml:space="preserve">nie </w:t>
      </w:r>
      <w:r w:rsidR="0049664A" w:rsidRPr="007C6F43">
        <w:rPr>
          <w:rFonts w:ascii="Arial" w:hAnsi="Arial" w:cs="Arial"/>
          <w:sz w:val="24"/>
          <w:szCs w:val="24"/>
        </w:rPr>
        <w:t>dostęp</w:t>
      </w:r>
      <w:r w:rsidR="007B2B54" w:rsidRPr="007C6F43">
        <w:rPr>
          <w:rFonts w:ascii="Arial" w:hAnsi="Arial" w:cs="Arial"/>
          <w:sz w:val="24"/>
          <w:szCs w:val="24"/>
        </w:rPr>
        <w:t>u</w:t>
      </w:r>
      <w:r w:rsidR="0049664A" w:rsidRPr="007C6F43">
        <w:rPr>
          <w:rFonts w:ascii="Arial" w:hAnsi="Arial" w:cs="Arial"/>
          <w:sz w:val="24"/>
          <w:szCs w:val="24"/>
        </w:rPr>
        <w:t xml:space="preserve"> do </w:t>
      </w:r>
      <w:r w:rsidR="00B648F0" w:rsidRPr="007C6F43">
        <w:rPr>
          <w:rFonts w:ascii="Arial" w:hAnsi="Arial" w:cs="Arial"/>
          <w:sz w:val="24"/>
          <w:szCs w:val="24"/>
        </w:rPr>
        <w:t>szybkiej legalizacji</w:t>
      </w:r>
      <w:r w:rsidR="0049664A" w:rsidRPr="007C6F43">
        <w:rPr>
          <w:rFonts w:ascii="Arial" w:hAnsi="Arial" w:cs="Arial"/>
          <w:sz w:val="24"/>
          <w:szCs w:val="24"/>
        </w:rPr>
        <w:t xml:space="preserve"> pobytu na </w:t>
      </w:r>
      <w:r w:rsidR="00B648F0" w:rsidRPr="007C6F43">
        <w:rPr>
          <w:rFonts w:ascii="Arial" w:hAnsi="Arial" w:cs="Arial"/>
          <w:sz w:val="24"/>
          <w:szCs w:val="24"/>
        </w:rPr>
        <w:t>terytorium</w:t>
      </w:r>
      <w:r w:rsidR="0049664A" w:rsidRPr="007C6F43">
        <w:rPr>
          <w:rFonts w:ascii="Arial" w:hAnsi="Arial" w:cs="Arial"/>
          <w:sz w:val="24"/>
          <w:szCs w:val="24"/>
        </w:rPr>
        <w:t xml:space="preserve"> RP</w:t>
      </w:r>
      <w:r w:rsidR="007B7856" w:rsidRPr="007C6F43">
        <w:rPr>
          <w:rFonts w:ascii="Arial" w:hAnsi="Arial" w:cs="Arial"/>
          <w:sz w:val="24"/>
          <w:szCs w:val="24"/>
        </w:rPr>
        <w:t>, szczególnie obywateli Ukrainy,</w:t>
      </w:r>
      <w:r w:rsidR="0049664A" w:rsidRPr="007C6F43">
        <w:rPr>
          <w:rFonts w:ascii="Arial" w:hAnsi="Arial" w:cs="Arial"/>
          <w:sz w:val="24"/>
          <w:szCs w:val="24"/>
        </w:rPr>
        <w:t xml:space="preserve"> </w:t>
      </w:r>
      <w:r w:rsidR="00B648F0" w:rsidRPr="007C6F43">
        <w:rPr>
          <w:rFonts w:ascii="Arial" w:hAnsi="Arial" w:cs="Arial"/>
          <w:sz w:val="24"/>
          <w:szCs w:val="24"/>
        </w:rPr>
        <w:t>umożliwiającego</w:t>
      </w:r>
      <w:r w:rsidR="0049664A" w:rsidRPr="007C6F43">
        <w:rPr>
          <w:rFonts w:ascii="Arial" w:hAnsi="Arial" w:cs="Arial"/>
          <w:sz w:val="24"/>
          <w:szCs w:val="24"/>
        </w:rPr>
        <w:t xml:space="preserve"> </w:t>
      </w:r>
      <w:r w:rsidR="007B7856" w:rsidRPr="007C6F43">
        <w:rPr>
          <w:rFonts w:ascii="Arial" w:hAnsi="Arial" w:cs="Arial"/>
          <w:sz w:val="24"/>
          <w:szCs w:val="24"/>
        </w:rPr>
        <w:t xml:space="preserve">świadczenie polskim firmom </w:t>
      </w:r>
      <w:r w:rsidR="00B648F0" w:rsidRPr="007C6F43">
        <w:rPr>
          <w:rFonts w:ascii="Arial" w:hAnsi="Arial" w:cs="Arial"/>
          <w:sz w:val="24"/>
          <w:szCs w:val="24"/>
        </w:rPr>
        <w:t xml:space="preserve">usług transgranicznych w UE (kierowcy  w transporcie </w:t>
      </w:r>
      <w:r w:rsidR="00384CDD" w:rsidRPr="007C6F43">
        <w:rPr>
          <w:rFonts w:ascii="Arial" w:hAnsi="Arial" w:cs="Arial"/>
          <w:sz w:val="24"/>
          <w:szCs w:val="24"/>
        </w:rPr>
        <w:t>międzynarodowym, czasowe delegowanie pracowników</w:t>
      </w:r>
      <w:r w:rsidR="00B648F0" w:rsidRPr="007C6F43">
        <w:rPr>
          <w:rFonts w:ascii="Arial" w:hAnsi="Arial" w:cs="Arial"/>
          <w:sz w:val="24"/>
          <w:szCs w:val="24"/>
        </w:rPr>
        <w:t>)</w:t>
      </w:r>
      <w:r w:rsidR="007B2B54" w:rsidRPr="007C6F43">
        <w:rPr>
          <w:rFonts w:ascii="Arial" w:hAnsi="Arial" w:cs="Arial"/>
          <w:sz w:val="24"/>
          <w:szCs w:val="24"/>
        </w:rPr>
        <w:t>.</w:t>
      </w:r>
    </w:p>
    <w:p w14:paraId="0108AB0D" w14:textId="77777777" w:rsidR="007043F7" w:rsidRPr="007C6F43" w:rsidRDefault="007043F7" w:rsidP="007C6F43">
      <w:pPr>
        <w:pStyle w:val="Akapitzlist"/>
        <w:ind w:left="0"/>
        <w:contextualSpacing w:val="0"/>
        <w:jc w:val="both"/>
        <w:rPr>
          <w:rFonts w:ascii="Arial" w:hAnsi="Arial" w:cs="Arial"/>
          <w:sz w:val="24"/>
          <w:szCs w:val="24"/>
        </w:rPr>
      </w:pPr>
    </w:p>
    <w:p w14:paraId="03660077" w14:textId="77777777" w:rsidR="00E83566" w:rsidRPr="007C6F43" w:rsidRDefault="00E83566" w:rsidP="007C6F43">
      <w:pPr>
        <w:pStyle w:val="Akapitzlist"/>
        <w:ind w:left="0"/>
        <w:contextualSpacing w:val="0"/>
        <w:jc w:val="both"/>
        <w:rPr>
          <w:rFonts w:ascii="Arial" w:hAnsi="Arial" w:cs="Arial"/>
          <w:sz w:val="24"/>
          <w:szCs w:val="24"/>
        </w:rPr>
      </w:pPr>
    </w:p>
    <w:p w14:paraId="7A710CD4" w14:textId="32DE7C19" w:rsidR="004E6064" w:rsidRPr="007C6F43" w:rsidRDefault="004E6064" w:rsidP="007C6F43">
      <w:pPr>
        <w:pStyle w:val="Akapitzlist"/>
        <w:ind w:left="0"/>
        <w:contextualSpacing w:val="0"/>
        <w:jc w:val="both"/>
        <w:rPr>
          <w:rFonts w:ascii="Arial" w:hAnsi="Arial" w:cs="Arial"/>
          <w:sz w:val="24"/>
          <w:szCs w:val="24"/>
        </w:rPr>
      </w:pPr>
    </w:p>
    <w:p w14:paraId="57055290" w14:textId="77777777" w:rsidR="004F4F16" w:rsidRPr="007C6F43" w:rsidRDefault="004F4F16" w:rsidP="007C6F43">
      <w:pPr>
        <w:jc w:val="both"/>
        <w:rPr>
          <w:rFonts w:ascii="Arial" w:hAnsi="Arial" w:cs="Arial"/>
          <w:sz w:val="24"/>
          <w:szCs w:val="24"/>
        </w:rPr>
      </w:pPr>
    </w:p>
    <w:sectPr w:rsidR="004F4F16" w:rsidRPr="007C6F43" w:rsidSect="009E72BD">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96E9" w14:textId="77777777" w:rsidR="00E3212F" w:rsidRDefault="00E3212F" w:rsidP="00CE2FEC">
      <w:pPr>
        <w:spacing w:after="0" w:line="240" w:lineRule="auto"/>
      </w:pPr>
      <w:r>
        <w:separator/>
      </w:r>
    </w:p>
  </w:endnote>
  <w:endnote w:type="continuationSeparator" w:id="0">
    <w:p w14:paraId="5E152F00" w14:textId="77777777" w:rsidR="00E3212F" w:rsidRDefault="00E3212F" w:rsidP="00CE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405741"/>
      <w:docPartObj>
        <w:docPartGallery w:val="Page Numbers (Bottom of Page)"/>
        <w:docPartUnique/>
      </w:docPartObj>
    </w:sdtPr>
    <w:sdtEndPr/>
    <w:sdtContent>
      <w:sdt>
        <w:sdtPr>
          <w:id w:val="-1769616900"/>
          <w:docPartObj>
            <w:docPartGallery w:val="Page Numbers (Top of Page)"/>
            <w:docPartUnique/>
          </w:docPartObj>
        </w:sdtPr>
        <w:sdtEndPr/>
        <w:sdtContent>
          <w:p w14:paraId="1376E7DE" w14:textId="68BE81C5" w:rsidR="00F04ABF" w:rsidRDefault="00F04AB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84A7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84A71">
              <w:rPr>
                <w:b/>
                <w:bCs/>
                <w:noProof/>
              </w:rPr>
              <w:t>2</w:t>
            </w:r>
            <w:r>
              <w:rPr>
                <w:b/>
                <w:bCs/>
                <w:sz w:val="24"/>
                <w:szCs w:val="24"/>
              </w:rPr>
              <w:fldChar w:fldCharType="end"/>
            </w:r>
          </w:p>
        </w:sdtContent>
      </w:sdt>
    </w:sdtContent>
  </w:sdt>
  <w:p w14:paraId="53A9E66C" w14:textId="77777777" w:rsidR="00F04ABF" w:rsidRDefault="00F04A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DD83" w14:textId="77777777" w:rsidR="00E3212F" w:rsidRDefault="00E3212F" w:rsidP="00CE2FEC">
      <w:pPr>
        <w:spacing w:after="0" w:line="240" w:lineRule="auto"/>
      </w:pPr>
      <w:r>
        <w:separator/>
      </w:r>
    </w:p>
  </w:footnote>
  <w:footnote w:type="continuationSeparator" w:id="0">
    <w:p w14:paraId="7644742E" w14:textId="77777777" w:rsidR="00E3212F" w:rsidRDefault="00E3212F" w:rsidP="00CE2FEC">
      <w:pPr>
        <w:spacing w:after="0" w:line="240" w:lineRule="auto"/>
      </w:pPr>
      <w:r>
        <w:continuationSeparator/>
      </w:r>
    </w:p>
  </w:footnote>
  <w:footnote w:id="1">
    <w:p w14:paraId="11A6C7C4" w14:textId="670D44CA" w:rsidR="00BE2BD1" w:rsidRDefault="00BE2BD1" w:rsidP="009711B0">
      <w:pPr>
        <w:pStyle w:val="Tekstprzypisudolnego"/>
      </w:pPr>
      <w:r>
        <w:rPr>
          <w:rStyle w:val="Odwoanieprzypisudolnego"/>
        </w:rPr>
        <w:footnoteRef/>
      </w:r>
      <w:r>
        <w:t xml:space="preserve"> </w:t>
      </w:r>
      <w:r w:rsidR="009711B0">
        <w:t>Tygodnik Gospodarczy PIE, 12 maja 2022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C213B"/>
    <w:multiLevelType w:val="hybridMultilevel"/>
    <w:tmpl w:val="453ED302"/>
    <w:lvl w:ilvl="0" w:tplc="0415000F">
      <w:start w:val="1"/>
      <w:numFmt w:val="decimal"/>
      <w:lvlText w:val="%1."/>
      <w:lvlJc w:val="left"/>
      <w:pPr>
        <w:ind w:left="720" w:hanging="360"/>
      </w:pPr>
      <w:rPr>
        <w:rFonts w:hint="default"/>
      </w:rPr>
    </w:lvl>
    <w:lvl w:ilvl="1" w:tplc="7F267BC8">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B5"/>
    <w:rsid w:val="00000851"/>
    <w:rsid w:val="0006397B"/>
    <w:rsid w:val="000672FE"/>
    <w:rsid w:val="000724A3"/>
    <w:rsid w:val="00094DDA"/>
    <w:rsid w:val="000A65FC"/>
    <w:rsid w:val="000D7C6A"/>
    <w:rsid w:val="000E30F4"/>
    <w:rsid w:val="000F1898"/>
    <w:rsid w:val="000F705C"/>
    <w:rsid w:val="001110EA"/>
    <w:rsid w:val="00113C37"/>
    <w:rsid w:val="00147A8D"/>
    <w:rsid w:val="0015002D"/>
    <w:rsid w:val="00156047"/>
    <w:rsid w:val="00181AB7"/>
    <w:rsid w:val="001855F6"/>
    <w:rsid w:val="001A6BC3"/>
    <w:rsid w:val="001B48C5"/>
    <w:rsid w:val="001E1DD9"/>
    <w:rsid w:val="001F565A"/>
    <w:rsid w:val="001F7D57"/>
    <w:rsid w:val="0020162A"/>
    <w:rsid w:val="00203864"/>
    <w:rsid w:val="0021531A"/>
    <w:rsid w:val="00227B54"/>
    <w:rsid w:val="00241EAE"/>
    <w:rsid w:val="0024214F"/>
    <w:rsid w:val="0024544D"/>
    <w:rsid w:val="00266C1A"/>
    <w:rsid w:val="00267BB9"/>
    <w:rsid w:val="00273EFE"/>
    <w:rsid w:val="0028343E"/>
    <w:rsid w:val="002C639F"/>
    <w:rsid w:val="002D1F39"/>
    <w:rsid w:val="002D6D2C"/>
    <w:rsid w:val="003241AD"/>
    <w:rsid w:val="003361E4"/>
    <w:rsid w:val="00344586"/>
    <w:rsid w:val="00364FA4"/>
    <w:rsid w:val="00376F19"/>
    <w:rsid w:val="00384CDD"/>
    <w:rsid w:val="0039752F"/>
    <w:rsid w:val="003A12A4"/>
    <w:rsid w:val="003A3F0C"/>
    <w:rsid w:val="003B4F22"/>
    <w:rsid w:val="003C0FAF"/>
    <w:rsid w:val="003D40C6"/>
    <w:rsid w:val="003D4F3A"/>
    <w:rsid w:val="004014C5"/>
    <w:rsid w:val="00446361"/>
    <w:rsid w:val="0049369F"/>
    <w:rsid w:val="0049664A"/>
    <w:rsid w:val="004A7F15"/>
    <w:rsid w:val="004C0157"/>
    <w:rsid w:val="004E6064"/>
    <w:rsid w:val="004F08D9"/>
    <w:rsid w:val="004F4F16"/>
    <w:rsid w:val="00500CBA"/>
    <w:rsid w:val="005220B5"/>
    <w:rsid w:val="005501B8"/>
    <w:rsid w:val="00581C20"/>
    <w:rsid w:val="00584A71"/>
    <w:rsid w:val="005B769A"/>
    <w:rsid w:val="005D0F21"/>
    <w:rsid w:val="005D47F4"/>
    <w:rsid w:val="005E15B9"/>
    <w:rsid w:val="005E7640"/>
    <w:rsid w:val="005E7DB6"/>
    <w:rsid w:val="006066F0"/>
    <w:rsid w:val="006139DE"/>
    <w:rsid w:val="006569B1"/>
    <w:rsid w:val="00657A23"/>
    <w:rsid w:val="00673B64"/>
    <w:rsid w:val="00676B28"/>
    <w:rsid w:val="006954F9"/>
    <w:rsid w:val="006F1733"/>
    <w:rsid w:val="007021DA"/>
    <w:rsid w:val="007043F7"/>
    <w:rsid w:val="00720BB6"/>
    <w:rsid w:val="00730193"/>
    <w:rsid w:val="00751062"/>
    <w:rsid w:val="0077014B"/>
    <w:rsid w:val="007A44DC"/>
    <w:rsid w:val="007B2B54"/>
    <w:rsid w:val="007B7856"/>
    <w:rsid w:val="007C6F43"/>
    <w:rsid w:val="007E2F95"/>
    <w:rsid w:val="00804300"/>
    <w:rsid w:val="008134AE"/>
    <w:rsid w:val="00814AA1"/>
    <w:rsid w:val="0081554A"/>
    <w:rsid w:val="00824F26"/>
    <w:rsid w:val="008473A9"/>
    <w:rsid w:val="00894038"/>
    <w:rsid w:val="00894C05"/>
    <w:rsid w:val="008B6019"/>
    <w:rsid w:val="008B73B7"/>
    <w:rsid w:val="008D000E"/>
    <w:rsid w:val="008D2B42"/>
    <w:rsid w:val="008E4371"/>
    <w:rsid w:val="008F75FB"/>
    <w:rsid w:val="00906553"/>
    <w:rsid w:val="00936362"/>
    <w:rsid w:val="00954CEC"/>
    <w:rsid w:val="0096077E"/>
    <w:rsid w:val="009711B0"/>
    <w:rsid w:val="0098044D"/>
    <w:rsid w:val="009A0244"/>
    <w:rsid w:val="009A3199"/>
    <w:rsid w:val="009B5D29"/>
    <w:rsid w:val="009C2857"/>
    <w:rsid w:val="009D22F6"/>
    <w:rsid w:val="009D3E50"/>
    <w:rsid w:val="009E72BD"/>
    <w:rsid w:val="009F4AE3"/>
    <w:rsid w:val="00A03D0B"/>
    <w:rsid w:val="00AA6FF1"/>
    <w:rsid w:val="00AC0F06"/>
    <w:rsid w:val="00AD5B77"/>
    <w:rsid w:val="00AE6087"/>
    <w:rsid w:val="00AE6743"/>
    <w:rsid w:val="00B03BA8"/>
    <w:rsid w:val="00B131ED"/>
    <w:rsid w:val="00B45A93"/>
    <w:rsid w:val="00B630E1"/>
    <w:rsid w:val="00B648F0"/>
    <w:rsid w:val="00B71663"/>
    <w:rsid w:val="00B76345"/>
    <w:rsid w:val="00B84088"/>
    <w:rsid w:val="00B90AC2"/>
    <w:rsid w:val="00BA0FD4"/>
    <w:rsid w:val="00BE2BD1"/>
    <w:rsid w:val="00BE5778"/>
    <w:rsid w:val="00BF2DD6"/>
    <w:rsid w:val="00BF6B3C"/>
    <w:rsid w:val="00BF7BC3"/>
    <w:rsid w:val="00C04CD0"/>
    <w:rsid w:val="00C0692C"/>
    <w:rsid w:val="00C1505C"/>
    <w:rsid w:val="00C32AB8"/>
    <w:rsid w:val="00C34D5E"/>
    <w:rsid w:val="00C3772F"/>
    <w:rsid w:val="00CB66B7"/>
    <w:rsid w:val="00CD638E"/>
    <w:rsid w:val="00CE0159"/>
    <w:rsid w:val="00CE2FEC"/>
    <w:rsid w:val="00D1434E"/>
    <w:rsid w:val="00D46118"/>
    <w:rsid w:val="00D5058F"/>
    <w:rsid w:val="00D76F35"/>
    <w:rsid w:val="00DA15BA"/>
    <w:rsid w:val="00DA21DD"/>
    <w:rsid w:val="00DA34F1"/>
    <w:rsid w:val="00DC1138"/>
    <w:rsid w:val="00E3212F"/>
    <w:rsid w:val="00E34701"/>
    <w:rsid w:val="00E80216"/>
    <w:rsid w:val="00E83566"/>
    <w:rsid w:val="00EA6AD7"/>
    <w:rsid w:val="00EB2014"/>
    <w:rsid w:val="00EB4A7E"/>
    <w:rsid w:val="00EB50D0"/>
    <w:rsid w:val="00EB53F9"/>
    <w:rsid w:val="00EE0699"/>
    <w:rsid w:val="00EE5B4A"/>
    <w:rsid w:val="00F04ABF"/>
    <w:rsid w:val="00F33445"/>
    <w:rsid w:val="00F54CFD"/>
    <w:rsid w:val="00F66C43"/>
    <w:rsid w:val="00F6798B"/>
    <w:rsid w:val="00FA474C"/>
    <w:rsid w:val="00FD416E"/>
    <w:rsid w:val="6D84988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ADB"/>
  <w15:chartTrackingRefBased/>
  <w15:docId w15:val="{ACEACAE9-34F3-4CF0-9D66-C5DC892A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343E"/>
    <w:pPr>
      <w:ind w:left="720"/>
      <w:contextualSpacing/>
    </w:pPr>
  </w:style>
  <w:style w:type="paragraph" w:styleId="Tekstdymka">
    <w:name w:val="Balloon Text"/>
    <w:basedOn w:val="Normalny"/>
    <w:link w:val="TekstdymkaZnak"/>
    <w:uiPriority w:val="99"/>
    <w:semiHidden/>
    <w:unhideWhenUsed/>
    <w:rsid w:val="005D0F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F21"/>
    <w:rPr>
      <w:rFonts w:ascii="Segoe UI" w:hAnsi="Segoe UI" w:cs="Segoe UI"/>
      <w:sz w:val="18"/>
      <w:szCs w:val="18"/>
    </w:rPr>
  </w:style>
  <w:style w:type="paragraph" w:styleId="Nagwek">
    <w:name w:val="header"/>
    <w:basedOn w:val="Normalny"/>
    <w:link w:val="NagwekZnak"/>
    <w:uiPriority w:val="99"/>
    <w:unhideWhenUsed/>
    <w:rsid w:val="00CE2F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FEC"/>
  </w:style>
  <w:style w:type="paragraph" w:styleId="Stopka">
    <w:name w:val="footer"/>
    <w:basedOn w:val="Normalny"/>
    <w:link w:val="StopkaZnak"/>
    <w:uiPriority w:val="99"/>
    <w:unhideWhenUsed/>
    <w:rsid w:val="00CE2F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FEC"/>
  </w:style>
  <w:style w:type="paragraph" w:styleId="Poprawka">
    <w:name w:val="Revision"/>
    <w:hidden/>
    <w:uiPriority w:val="99"/>
    <w:semiHidden/>
    <w:rsid w:val="00AD5B77"/>
    <w:pPr>
      <w:spacing w:after="0" w:line="240" w:lineRule="auto"/>
    </w:pPr>
  </w:style>
  <w:style w:type="character" w:styleId="Hipercze">
    <w:name w:val="Hyperlink"/>
    <w:basedOn w:val="Domylnaczcionkaakapitu"/>
    <w:uiPriority w:val="99"/>
    <w:semiHidden/>
    <w:unhideWhenUsed/>
    <w:rsid w:val="008D000E"/>
    <w:rPr>
      <w:color w:val="0000FF"/>
      <w:u w:val="single"/>
    </w:rPr>
  </w:style>
  <w:style w:type="paragraph" w:styleId="Tekstprzypisudolnego">
    <w:name w:val="footnote text"/>
    <w:basedOn w:val="Normalny"/>
    <w:link w:val="TekstprzypisudolnegoZnak"/>
    <w:uiPriority w:val="99"/>
    <w:semiHidden/>
    <w:unhideWhenUsed/>
    <w:rsid w:val="00BE2BD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E2BD1"/>
    <w:rPr>
      <w:sz w:val="20"/>
      <w:szCs w:val="20"/>
    </w:rPr>
  </w:style>
  <w:style w:type="character" w:styleId="Odwoanieprzypisudolnego">
    <w:name w:val="footnote reference"/>
    <w:basedOn w:val="Domylnaczcionkaakapitu"/>
    <w:uiPriority w:val="99"/>
    <w:semiHidden/>
    <w:unhideWhenUsed/>
    <w:rsid w:val="00BE2BD1"/>
    <w:rPr>
      <w:vertAlign w:val="superscript"/>
    </w:rPr>
  </w:style>
  <w:style w:type="paragraph" w:styleId="Tekstprzypisukocowego">
    <w:name w:val="endnote text"/>
    <w:basedOn w:val="Normalny"/>
    <w:link w:val="TekstprzypisukocowegoZnak"/>
    <w:uiPriority w:val="99"/>
    <w:semiHidden/>
    <w:unhideWhenUsed/>
    <w:rsid w:val="00B648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48F0"/>
    <w:rPr>
      <w:sz w:val="20"/>
      <w:szCs w:val="20"/>
    </w:rPr>
  </w:style>
  <w:style w:type="character" w:styleId="Odwoanieprzypisukocowego">
    <w:name w:val="endnote reference"/>
    <w:basedOn w:val="Domylnaczcionkaakapitu"/>
    <w:uiPriority w:val="99"/>
    <w:semiHidden/>
    <w:unhideWhenUsed/>
    <w:rsid w:val="00B648F0"/>
    <w:rPr>
      <w:vertAlign w:val="superscript"/>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535394">
      <w:bodyDiv w:val="1"/>
      <w:marLeft w:val="0"/>
      <w:marRight w:val="0"/>
      <w:marTop w:val="0"/>
      <w:marBottom w:val="0"/>
      <w:divBdr>
        <w:top w:val="none" w:sz="0" w:space="0" w:color="auto"/>
        <w:left w:val="none" w:sz="0" w:space="0" w:color="auto"/>
        <w:bottom w:val="none" w:sz="0" w:space="0" w:color="auto"/>
        <w:right w:val="none" w:sz="0" w:space="0" w:color="auto"/>
      </w:divBdr>
      <w:divsChild>
        <w:div w:id="353964506">
          <w:marLeft w:val="0"/>
          <w:marRight w:val="0"/>
          <w:marTop w:val="360"/>
          <w:marBottom w:val="300"/>
          <w:divBdr>
            <w:top w:val="none" w:sz="0" w:space="0" w:color="auto"/>
            <w:left w:val="none" w:sz="0" w:space="0" w:color="auto"/>
            <w:bottom w:val="none" w:sz="0" w:space="0" w:color="auto"/>
            <w:right w:val="none" w:sz="0" w:space="0" w:color="auto"/>
          </w:divBdr>
        </w:div>
        <w:div w:id="2146118942">
          <w:marLeft w:val="0"/>
          <w:marRight w:val="0"/>
          <w:marTop w:val="0"/>
          <w:marBottom w:val="300"/>
          <w:divBdr>
            <w:top w:val="none" w:sz="0" w:space="0" w:color="auto"/>
            <w:left w:val="none" w:sz="0" w:space="0" w:color="auto"/>
            <w:bottom w:val="none" w:sz="0" w:space="0" w:color="auto"/>
            <w:right w:val="none" w:sz="0" w:space="0" w:color="auto"/>
          </w:divBdr>
          <w:divsChild>
            <w:div w:id="1798404998">
              <w:marLeft w:val="0"/>
              <w:marRight w:val="0"/>
              <w:marTop w:val="0"/>
              <w:marBottom w:val="0"/>
              <w:divBdr>
                <w:top w:val="none" w:sz="0" w:space="0" w:color="auto"/>
                <w:left w:val="none" w:sz="0" w:space="0" w:color="auto"/>
                <w:bottom w:val="none" w:sz="0" w:space="0" w:color="auto"/>
                <w:right w:val="none" w:sz="0" w:space="0" w:color="auto"/>
              </w:divBdr>
            </w:div>
          </w:divsChild>
        </w:div>
        <w:div w:id="1800562908">
          <w:marLeft w:val="0"/>
          <w:marRight w:val="0"/>
          <w:marTop w:val="30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4C8437F5C6784DA65305A19C62BDA2" ma:contentTypeVersion="4" ma:contentTypeDescription="Utwórz nowy dokument." ma:contentTypeScope="" ma:versionID="c47af51e0c5488f13e57dcfa7464804e">
  <xsd:schema xmlns:xsd="http://www.w3.org/2001/XMLSchema" xmlns:xs="http://www.w3.org/2001/XMLSchema" xmlns:p="http://schemas.microsoft.com/office/2006/metadata/properties" xmlns:ns3="d48531e2-1956-4879-b797-38545c960d53" targetNamespace="http://schemas.microsoft.com/office/2006/metadata/properties" ma:root="true" ma:fieldsID="ea7b1cb2bea53a78ee9f7cb4f0e0ea4a" ns3:_="">
    <xsd:import namespace="d48531e2-1956-4879-b797-38545c960d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31e2-1956-4879-b797-38545c960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50D3-601B-42E3-9AE5-1C0D60B9E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31e2-1956-4879-b797-38545c960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596CF-828D-487A-828F-B461BE71BFE5}">
  <ds:schemaRefs>
    <ds:schemaRef ds:uri="http://schemas.microsoft.com/sharepoint/v3/contenttype/forms"/>
  </ds:schemaRefs>
</ds:datastoreItem>
</file>

<file path=customXml/itemProps3.xml><?xml version="1.0" encoding="utf-8"?>
<ds:datastoreItem xmlns:ds="http://schemas.openxmlformats.org/officeDocument/2006/customXml" ds:itemID="{DAD104C6-3285-4B86-A5F3-59A6C09375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4A6BCE-6D03-4874-A3EB-ACDE1807F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660</Words>
  <Characters>3961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r;rlisicki@konfederacjalewiatan.pl</dc:creator>
  <cp:keywords/>
  <dc:description/>
  <cp:lastModifiedBy>Muszyńska, Magdalena</cp:lastModifiedBy>
  <cp:revision>48</cp:revision>
  <cp:lastPrinted>2022-05-24T07:39:00Z</cp:lastPrinted>
  <dcterms:created xsi:type="dcterms:W3CDTF">2022-05-13T09:29:00Z</dcterms:created>
  <dcterms:modified xsi:type="dcterms:W3CDTF">2022-10-18T09:00:00Z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0x010100FC4C8437F5C6784DA65305A19C62BDA2</vt:lpwstr>
  </property>
</Properties>
</file>