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18" w:rsidRDefault="00E05B18" w:rsidP="00E05B18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>Załącznik do uchwały Nr 1012/17</w:t>
      </w:r>
    </w:p>
    <w:p w:rsidR="00E05B18" w:rsidRDefault="00E05B18" w:rsidP="00E05B18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E05B18" w:rsidRDefault="00E05B18" w:rsidP="00E05B18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dnia 27 czerwca 2017 r.</w:t>
      </w:r>
    </w:p>
    <w:p w:rsidR="00E05B18" w:rsidRDefault="00E05B18" w:rsidP="00E05B18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E05B18" w:rsidRDefault="00E05B18" w:rsidP="00E05B18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(tekst jednolity: Dz. U.2016.2147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E05B18" w:rsidRDefault="00E05B18" w:rsidP="00E05B18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najem w drodze przetargu, obejmujący lokal mieszkalny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44"/>
        <w:gridCol w:w="1524"/>
        <w:gridCol w:w="795"/>
        <w:gridCol w:w="2783"/>
        <w:gridCol w:w="3952"/>
        <w:gridCol w:w="2131"/>
        <w:gridCol w:w="1306"/>
      </w:tblGrid>
      <w:tr w:rsidR="00E05B18" w:rsidTr="00E05B18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(miesięcznie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E05B18" w:rsidTr="00E05B18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B18" w:rsidTr="00E05B18">
        <w:trPr>
          <w:trHeight w:val="24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20, lok. nr 19-20 o pow. 44,19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II piętro, ul. Babińskiego 29 Kraków.</w:t>
            </w: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pokoje, aneks kuchenny, łazienka. Do lokalu przynależy piwnica. Lokal zaopatrzony w energię elektryczną, co, ciepłą i zimną wodę.</w:t>
            </w: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6,50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Default="00E05B1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góry do 10-go każdego miesiąca</w:t>
            </w:r>
          </w:p>
        </w:tc>
      </w:tr>
    </w:tbl>
    <w:p w:rsidR="00E05B18" w:rsidRDefault="00E05B18" w:rsidP="00E05B18">
      <w:pPr>
        <w:pStyle w:val="Tekstpodstawowy3"/>
        <w:jc w:val="both"/>
        <w:rPr>
          <w:rFonts w:eastAsia="Arial Unicode MS"/>
          <w:lang w:eastAsia="pl-PL"/>
        </w:rPr>
      </w:pPr>
    </w:p>
    <w:p w:rsidR="00E05B18" w:rsidRDefault="00E05B18" w:rsidP="00E05B18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>Niniejszy wykaz zostaje wywieszony na okres 21 dni tj. od dnia</w:t>
      </w:r>
      <w:r w:rsidR="006A743B">
        <w:rPr>
          <w:rFonts w:eastAsia="Arial Unicode MS"/>
          <w:lang w:eastAsia="pl-PL"/>
        </w:rPr>
        <w:t xml:space="preserve"> 3 lipca</w:t>
      </w:r>
      <w:r>
        <w:rPr>
          <w:rFonts w:eastAsia="Arial Unicode MS"/>
          <w:lang w:eastAsia="pl-PL"/>
        </w:rPr>
        <w:t xml:space="preserve"> 2017 r., do dnia </w:t>
      </w:r>
      <w:r w:rsidR="006A743B">
        <w:rPr>
          <w:rFonts w:eastAsia="Arial Unicode MS"/>
          <w:lang w:eastAsia="pl-PL"/>
        </w:rPr>
        <w:t xml:space="preserve"> 24 lipca </w:t>
      </w:r>
      <w:r>
        <w:rPr>
          <w:rFonts w:eastAsia="Arial Unicode MS"/>
          <w:lang w:eastAsia="pl-PL"/>
        </w:rPr>
        <w:t>2017 r. na tablicy ogłoszeń w siedzibie Urzędu Marszałkowskiego Województwa Małopolskiego (parter i III piętro -  nowy budynek), Szpitala Specjalistycznego im. dr. J. Babińskiego SP ZOZ oraz Spółki Małopolskie Parki Przemysłowe sp. z o.o.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E05B18" w:rsidRDefault="00E05B18" w:rsidP="00E05B18">
      <w:pPr>
        <w:pStyle w:val="Tekstpodstawowy3"/>
        <w:rPr>
          <w:rFonts w:eastAsia="Arial Unicode MS"/>
          <w:lang w:eastAsia="pl-PL"/>
        </w:rPr>
      </w:pPr>
    </w:p>
    <w:p w:rsidR="00E05B18" w:rsidRDefault="00E05B18" w:rsidP="00E05B18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umów najmu zostaną określone w zawieranej umowie</w:t>
      </w:r>
    </w:p>
    <w:p w:rsidR="00E05B18" w:rsidRDefault="00E05B18" w:rsidP="00E05B18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Informacje dotyczące nieruchomości są udzielane przez Spółkę Małopolskie Parki Przemysłowe sp. z o.o.  pod nr tel. 12 4262186</w:t>
      </w:r>
      <w:r>
        <w:rPr>
          <w:rFonts w:eastAsia="Arial Unicode MS"/>
        </w:rPr>
        <w:t xml:space="preserve">    </w:t>
      </w:r>
    </w:p>
    <w:p w:rsidR="00E05B18" w:rsidRDefault="00E05B18" w:rsidP="00E05B18">
      <w:pPr>
        <w:rPr>
          <w:rFonts w:ascii="Arial" w:eastAsia="Arial Unicode MS" w:hAnsi="Arial" w:cs="Arial"/>
          <w:sz w:val="16"/>
          <w:szCs w:val="16"/>
          <w:lang w:eastAsia="en-US"/>
        </w:rPr>
        <w:sectPr w:rsidR="00E05B18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7E430F" w:rsidRDefault="007E430F"/>
    <w:sectPr w:rsidR="007E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7"/>
    <w:rsid w:val="00247144"/>
    <w:rsid w:val="005B6857"/>
    <w:rsid w:val="006A743B"/>
    <w:rsid w:val="007E430F"/>
    <w:rsid w:val="00E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B18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B1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5B18"/>
    <w:rPr>
      <w:rFonts w:eastAsia="Arial Unicode MS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E05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E05B18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05B18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B18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B1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5B18"/>
    <w:rPr>
      <w:rFonts w:eastAsia="Arial Unicode MS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E05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E05B18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05B18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Teresa Dubiel</cp:lastModifiedBy>
  <cp:revision>2</cp:revision>
  <dcterms:created xsi:type="dcterms:W3CDTF">2017-09-21T13:10:00Z</dcterms:created>
  <dcterms:modified xsi:type="dcterms:W3CDTF">2017-09-21T13:10:00Z</dcterms:modified>
</cp:coreProperties>
</file>