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7315F" w14:textId="02D45D06" w:rsidR="008B139E" w:rsidRPr="005A29EB" w:rsidRDefault="004F2AE8" w:rsidP="005A29EB">
      <w:pPr>
        <w:pStyle w:val="Nagwek1"/>
        <w:jc w:val="center"/>
        <w:rPr>
          <w:rFonts w:ascii="Calibri" w:hAnsi="Calibri" w:cs="Calibri"/>
          <w:b/>
          <w:color w:val="auto"/>
          <w:sz w:val="28"/>
          <w:szCs w:val="28"/>
        </w:rPr>
      </w:pPr>
      <w:r w:rsidRPr="005A29EB">
        <w:rPr>
          <w:rFonts w:ascii="Calibri" w:hAnsi="Calibri" w:cs="Calibri"/>
          <w:b/>
          <w:color w:val="auto"/>
          <w:sz w:val="28"/>
          <w:szCs w:val="28"/>
        </w:rPr>
        <w:t>Uchwała Nr 3</w:t>
      </w:r>
      <w:r w:rsidR="006438B5">
        <w:rPr>
          <w:rFonts w:ascii="Calibri" w:hAnsi="Calibri" w:cs="Calibri"/>
          <w:b/>
          <w:color w:val="auto"/>
          <w:sz w:val="28"/>
          <w:szCs w:val="28"/>
        </w:rPr>
        <w:t>/2021</w:t>
      </w:r>
      <w:r w:rsidR="005A29EB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D01AA8">
        <w:rPr>
          <w:rFonts w:ascii="Calibri" w:hAnsi="Calibri" w:cs="Calibri"/>
          <w:b/>
          <w:color w:val="auto"/>
          <w:sz w:val="28"/>
          <w:szCs w:val="28"/>
        </w:rPr>
        <w:t xml:space="preserve">z dnia </w:t>
      </w:r>
      <w:r w:rsidR="00BB57F7" w:rsidRPr="00BB57F7">
        <w:rPr>
          <w:rFonts w:ascii="Calibri" w:hAnsi="Calibri" w:cs="Calibri"/>
          <w:b/>
          <w:color w:val="auto"/>
          <w:sz w:val="28"/>
          <w:szCs w:val="28"/>
        </w:rPr>
        <w:t>26 stycznia</w:t>
      </w:r>
      <w:r w:rsidR="006F3040" w:rsidRPr="005A29EB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872B5B">
        <w:rPr>
          <w:rFonts w:ascii="Calibri" w:hAnsi="Calibri" w:cs="Calibri"/>
          <w:b/>
          <w:color w:val="auto"/>
          <w:sz w:val="28"/>
          <w:szCs w:val="28"/>
        </w:rPr>
        <w:t>2021</w:t>
      </w:r>
      <w:r w:rsidR="00FC35EC" w:rsidRPr="005A29EB">
        <w:rPr>
          <w:rFonts w:ascii="Calibri" w:hAnsi="Calibri" w:cs="Calibri"/>
          <w:b/>
          <w:color w:val="auto"/>
          <w:sz w:val="28"/>
          <w:szCs w:val="28"/>
        </w:rPr>
        <w:t xml:space="preserve"> roku</w:t>
      </w:r>
      <w:r w:rsidR="005A29EB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8B139E" w:rsidRPr="005A29EB">
        <w:rPr>
          <w:rFonts w:ascii="Calibri" w:hAnsi="Calibri" w:cs="Calibri"/>
          <w:b/>
          <w:color w:val="auto"/>
          <w:spacing w:val="-3"/>
          <w:sz w:val="28"/>
          <w:szCs w:val="28"/>
        </w:rPr>
        <w:t>Wojewódzkiej Rady Dialogu Społecznego w Województwie Małopolskim</w:t>
      </w:r>
      <w:r w:rsidR="005A29EB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8B139E" w:rsidRPr="005A29EB">
        <w:rPr>
          <w:rFonts w:ascii="Calibri" w:hAnsi="Calibri" w:cs="Calibri"/>
          <w:b/>
          <w:color w:val="auto"/>
          <w:spacing w:val="-3"/>
          <w:sz w:val="28"/>
          <w:szCs w:val="28"/>
        </w:rPr>
        <w:t xml:space="preserve">w sprawie harmonogramu pracy Wojewódzkiej Rady Dialogu Społecznego </w:t>
      </w:r>
      <w:r w:rsidR="005A29EB">
        <w:rPr>
          <w:rFonts w:ascii="Calibri" w:hAnsi="Calibri" w:cs="Calibri"/>
          <w:b/>
          <w:color w:val="auto"/>
          <w:spacing w:val="-3"/>
          <w:sz w:val="28"/>
          <w:szCs w:val="28"/>
        </w:rPr>
        <w:t xml:space="preserve"> </w:t>
      </w:r>
      <w:r w:rsidR="008B139E" w:rsidRPr="005A29EB">
        <w:rPr>
          <w:rFonts w:ascii="Calibri" w:hAnsi="Calibri" w:cs="Calibri"/>
          <w:b/>
          <w:color w:val="auto"/>
          <w:spacing w:val="-3"/>
          <w:sz w:val="28"/>
          <w:szCs w:val="28"/>
        </w:rPr>
        <w:t>w</w:t>
      </w:r>
      <w:r w:rsidR="002066BD" w:rsidRPr="005A29EB">
        <w:rPr>
          <w:rFonts w:ascii="Calibri" w:hAnsi="Calibri" w:cs="Calibri"/>
          <w:b/>
          <w:color w:val="auto"/>
          <w:spacing w:val="-3"/>
          <w:sz w:val="28"/>
          <w:szCs w:val="28"/>
        </w:rPr>
        <w:t xml:space="preserve"> </w:t>
      </w:r>
      <w:r w:rsidR="008B139E" w:rsidRPr="005A29EB">
        <w:rPr>
          <w:rFonts w:ascii="Calibri" w:hAnsi="Calibri" w:cs="Calibri"/>
          <w:b/>
          <w:color w:val="auto"/>
          <w:spacing w:val="-3"/>
          <w:sz w:val="28"/>
          <w:szCs w:val="28"/>
        </w:rPr>
        <w:t>Województwie Małop</w:t>
      </w:r>
      <w:r w:rsidR="00837E1C" w:rsidRPr="005A29EB">
        <w:rPr>
          <w:rFonts w:ascii="Calibri" w:hAnsi="Calibri" w:cs="Calibri"/>
          <w:b/>
          <w:color w:val="auto"/>
          <w:spacing w:val="-3"/>
          <w:sz w:val="28"/>
          <w:szCs w:val="28"/>
        </w:rPr>
        <w:t xml:space="preserve">olskim </w:t>
      </w:r>
      <w:r w:rsidR="005A29EB">
        <w:rPr>
          <w:rFonts w:ascii="Calibri" w:hAnsi="Calibri" w:cs="Calibri"/>
          <w:b/>
          <w:color w:val="auto"/>
          <w:spacing w:val="-3"/>
          <w:sz w:val="28"/>
          <w:szCs w:val="28"/>
        </w:rPr>
        <w:br/>
      </w:r>
      <w:r w:rsidR="00837E1C" w:rsidRPr="005A29EB">
        <w:rPr>
          <w:rFonts w:ascii="Calibri" w:hAnsi="Calibri" w:cs="Calibri"/>
          <w:b/>
          <w:color w:val="auto"/>
          <w:spacing w:val="-3"/>
          <w:sz w:val="28"/>
          <w:szCs w:val="28"/>
        </w:rPr>
        <w:t xml:space="preserve">w </w:t>
      </w:r>
      <w:r w:rsidR="00872B5B">
        <w:rPr>
          <w:rFonts w:ascii="Calibri" w:hAnsi="Calibri" w:cs="Calibri"/>
          <w:b/>
          <w:color w:val="auto"/>
          <w:spacing w:val="-3"/>
          <w:sz w:val="28"/>
          <w:szCs w:val="28"/>
        </w:rPr>
        <w:t>2021</w:t>
      </w:r>
      <w:r w:rsidR="008B139E" w:rsidRPr="005A29EB">
        <w:rPr>
          <w:rFonts w:ascii="Calibri" w:hAnsi="Calibri" w:cs="Calibri"/>
          <w:b/>
          <w:color w:val="auto"/>
          <w:spacing w:val="-3"/>
          <w:sz w:val="28"/>
          <w:szCs w:val="28"/>
        </w:rPr>
        <w:t xml:space="preserve"> roku</w:t>
      </w:r>
    </w:p>
    <w:p w14:paraId="087DC3BC" w14:textId="77777777" w:rsidR="008B139E" w:rsidRPr="005A29EB" w:rsidRDefault="008B139E" w:rsidP="00A24501">
      <w:pPr>
        <w:pStyle w:val="Bezodstpw"/>
      </w:pPr>
    </w:p>
    <w:p w14:paraId="5BCABBF1" w14:textId="6B790316" w:rsidR="008B139E" w:rsidRPr="005A29EB" w:rsidRDefault="008B139E" w:rsidP="008B139E">
      <w:pPr>
        <w:shd w:val="clear" w:color="auto" w:fill="FFFFFF"/>
        <w:spacing w:line="240" w:lineRule="auto"/>
        <w:jc w:val="both"/>
        <w:rPr>
          <w:rFonts w:cs="Calibri"/>
        </w:rPr>
      </w:pPr>
      <w:r w:rsidRPr="005A29EB">
        <w:rPr>
          <w:rFonts w:cs="Calibri"/>
          <w:spacing w:val="-2"/>
        </w:rPr>
        <w:t>Na podstawie</w:t>
      </w:r>
      <w:r w:rsidRPr="005A29EB">
        <w:rPr>
          <w:rFonts w:eastAsia="Times New Roman" w:cs="Calibri"/>
          <w:spacing w:val="-2"/>
        </w:rPr>
        <w:t xml:space="preserve"> Ustawy o </w:t>
      </w:r>
      <w:r w:rsidRPr="005A29EB">
        <w:rPr>
          <w:rFonts w:cs="Calibri"/>
        </w:rPr>
        <w:t>Radzie Dialogu Społecznego i innych instytucjach dialogu społecznego (</w:t>
      </w:r>
      <w:r w:rsidR="00872B5B">
        <w:rPr>
          <w:rFonts w:cs="Calibri"/>
        </w:rPr>
        <w:t xml:space="preserve">t.j. </w:t>
      </w:r>
      <w:r w:rsidR="00373202" w:rsidRPr="005A29EB">
        <w:rPr>
          <w:rFonts w:cs="Calibri"/>
        </w:rPr>
        <w:t xml:space="preserve">Dz. U. z 2018 r. poz. 2232 z późn. zm.) </w:t>
      </w:r>
      <w:r w:rsidRPr="005A29EB">
        <w:rPr>
          <w:rFonts w:cs="Calibri"/>
        </w:rPr>
        <w:t>oraz Uchwały nr 2 z dnia 26 stycznia 2016 roku  Wojewódzkiej Rady Dialogu Społecznego w Województwie Małopolskim w sprawie regulaminu działania Wojewódzkiej Rady Dialogu Społecznego i Biura Wojewódzkiej Rady Dialogu Społecznego</w:t>
      </w:r>
      <w:r w:rsidR="00626E64" w:rsidRPr="005A29EB">
        <w:rPr>
          <w:rFonts w:cs="Calibri"/>
        </w:rPr>
        <w:t xml:space="preserve"> z późniejszymi zmianami</w:t>
      </w:r>
      <w:r w:rsidRPr="005A29EB">
        <w:rPr>
          <w:rFonts w:cs="Calibri"/>
        </w:rPr>
        <w:t>, uchwala się harmonogram pracy Wojewódzkiej Rady Dialogu Społecznego w Województwie Małop</w:t>
      </w:r>
      <w:r w:rsidR="00DE65EB" w:rsidRPr="005A29EB">
        <w:rPr>
          <w:rFonts w:cs="Calibri"/>
        </w:rPr>
        <w:t xml:space="preserve">olskim w </w:t>
      </w:r>
      <w:r w:rsidR="0098222A">
        <w:rPr>
          <w:rFonts w:cs="Calibri"/>
        </w:rPr>
        <w:t>2021</w:t>
      </w:r>
      <w:r w:rsidRPr="005A29EB">
        <w:rPr>
          <w:rFonts w:cs="Calibri"/>
        </w:rPr>
        <w:t xml:space="preserve"> roku.  </w:t>
      </w:r>
    </w:p>
    <w:p w14:paraId="0B98F2AE" w14:textId="77777777" w:rsidR="008B139E" w:rsidRPr="005A29EB" w:rsidRDefault="008B139E" w:rsidP="00A24501">
      <w:pPr>
        <w:pStyle w:val="Bezodstpw"/>
      </w:pPr>
    </w:p>
    <w:p w14:paraId="05A2C6CB" w14:textId="77777777" w:rsidR="008B139E" w:rsidRPr="005A29EB" w:rsidRDefault="008B139E" w:rsidP="005A29EB">
      <w:pPr>
        <w:pStyle w:val="Nagwek2"/>
        <w:jc w:val="center"/>
        <w:rPr>
          <w:rFonts w:ascii="Calibri" w:eastAsia="SimSun" w:hAnsi="Calibri" w:cs="Calibri"/>
          <w:b/>
          <w:color w:val="auto"/>
          <w:sz w:val="24"/>
          <w:szCs w:val="24"/>
        </w:rPr>
      </w:pPr>
      <w:r w:rsidRPr="005A29EB">
        <w:rPr>
          <w:rFonts w:ascii="Calibri" w:eastAsia="SimSun" w:hAnsi="Calibri" w:cs="Calibri"/>
          <w:b/>
          <w:color w:val="auto"/>
          <w:sz w:val="24"/>
          <w:szCs w:val="24"/>
        </w:rPr>
        <w:t>§ 1</w:t>
      </w:r>
    </w:p>
    <w:p w14:paraId="50B11B75" w14:textId="77777777" w:rsidR="008B139E" w:rsidRPr="005A29EB" w:rsidRDefault="008B139E" w:rsidP="00F265AA">
      <w:pPr>
        <w:shd w:val="clear" w:color="auto" w:fill="FFFFFF"/>
        <w:spacing w:line="240" w:lineRule="auto"/>
        <w:jc w:val="both"/>
        <w:rPr>
          <w:rFonts w:cs="Calibri"/>
        </w:rPr>
      </w:pPr>
    </w:p>
    <w:p w14:paraId="35773CCF" w14:textId="2BF4801F" w:rsidR="008B139E" w:rsidRPr="005A29EB" w:rsidRDefault="008B139E" w:rsidP="00872B5B">
      <w:pPr>
        <w:pStyle w:val="NormalnyWeb1"/>
        <w:spacing w:before="0" w:after="160" w:line="240" w:lineRule="auto"/>
        <w:jc w:val="both"/>
        <w:rPr>
          <w:rFonts w:ascii="Calibri" w:hAnsi="Calibri" w:cs="Calibri"/>
          <w:sz w:val="22"/>
          <w:szCs w:val="22"/>
        </w:rPr>
      </w:pPr>
      <w:r w:rsidRPr="005A29EB">
        <w:rPr>
          <w:rFonts w:ascii="Calibri" w:eastAsia="SimSun" w:hAnsi="Calibri" w:cs="Calibri"/>
          <w:sz w:val="22"/>
          <w:szCs w:val="22"/>
        </w:rPr>
        <w:t xml:space="preserve">Przyjmuje się następujący harmonogram </w:t>
      </w:r>
      <w:r w:rsidRPr="005A29EB">
        <w:rPr>
          <w:rFonts w:ascii="Calibri" w:hAnsi="Calibri" w:cs="Calibri"/>
          <w:sz w:val="22"/>
          <w:szCs w:val="22"/>
        </w:rPr>
        <w:t xml:space="preserve">pracy Wojewódzkiej Rady Dialogu Społecznego </w:t>
      </w:r>
      <w:r w:rsidRPr="005A29EB">
        <w:rPr>
          <w:rFonts w:ascii="Calibri" w:hAnsi="Calibri" w:cs="Calibri"/>
          <w:sz w:val="22"/>
          <w:szCs w:val="22"/>
        </w:rPr>
        <w:br/>
        <w:t>w Województwie Małop</w:t>
      </w:r>
      <w:r w:rsidR="00DE65EB" w:rsidRPr="005A29EB">
        <w:rPr>
          <w:rFonts w:ascii="Calibri" w:hAnsi="Calibri" w:cs="Calibri"/>
          <w:sz w:val="22"/>
          <w:szCs w:val="22"/>
        </w:rPr>
        <w:t xml:space="preserve">olskim w </w:t>
      </w:r>
      <w:r w:rsidR="0098222A">
        <w:rPr>
          <w:rFonts w:ascii="Calibri" w:hAnsi="Calibri" w:cs="Calibri"/>
          <w:sz w:val="22"/>
          <w:szCs w:val="22"/>
        </w:rPr>
        <w:t>2021</w:t>
      </w:r>
      <w:r w:rsidRPr="005A29EB">
        <w:rPr>
          <w:rFonts w:ascii="Calibri" w:hAnsi="Calibri" w:cs="Calibri"/>
          <w:sz w:val="22"/>
          <w:szCs w:val="22"/>
        </w:rPr>
        <w:t xml:space="preserve"> roku:</w:t>
      </w:r>
    </w:p>
    <w:p w14:paraId="3A649ADB" w14:textId="77777777" w:rsidR="002066BD" w:rsidRPr="005A29EB" w:rsidRDefault="002066BD" w:rsidP="00872B5B">
      <w:pPr>
        <w:pStyle w:val="NormalnyWeb1"/>
        <w:spacing w:before="0" w:after="160" w:line="240" w:lineRule="auto"/>
        <w:jc w:val="both"/>
        <w:rPr>
          <w:rFonts w:ascii="Calibri" w:hAnsi="Calibri" w:cs="Calibri"/>
          <w:sz w:val="22"/>
          <w:szCs w:val="22"/>
        </w:rPr>
      </w:pPr>
    </w:p>
    <w:p w14:paraId="64843AF1" w14:textId="77777777" w:rsidR="00DF5312" w:rsidRPr="00DF5312" w:rsidRDefault="00DF5312" w:rsidP="00872B5B">
      <w:pPr>
        <w:jc w:val="both"/>
        <w:rPr>
          <w:rFonts w:eastAsia="Times New Roman" w:cs="Calibri"/>
          <w:kern w:val="1"/>
          <w:lang w:eastAsia="hi-IN" w:bidi="hi-IN"/>
        </w:rPr>
      </w:pPr>
      <w:r w:rsidRPr="00DF5312">
        <w:rPr>
          <w:rFonts w:eastAsia="Times New Roman" w:cs="Calibri"/>
          <w:kern w:val="1"/>
          <w:lang w:eastAsia="hi-IN" w:bidi="hi-IN"/>
        </w:rPr>
        <w:t xml:space="preserve">I kwartał </w:t>
      </w:r>
    </w:p>
    <w:p w14:paraId="72CDF71A" w14:textId="77777777" w:rsidR="00872B5B" w:rsidRDefault="00DF5312" w:rsidP="00872B5B">
      <w:pPr>
        <w:pStyle w:val="Akapitzlist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eastAsia="Times New Roman" w:cs="Calibri"/>
          <w:kern w:val="1"/>
          <w:lang w:eastAsia="hi-IN" w:bidi="hi-IN"/>
        </w:rPr>
      </w:pPr>
      <w:r w:rsidRPr="00872B5B">
        <w:rPr>
          <w:rFonts w:eastAsia="Times New Roman" w:cs="Calibri"/>
          <w:kern w:val="1"/>
          <w:lang w:eastAsia="hi-IN" w:bidi="hi-IN"/>
        </w:rPr>
        <w:t xml:space="preserve">wsparcie władz województwa dla przedsiębiorców dotkniętych kryzysem gospodarczym spowodowanym pandemią koronawirusa – realizacja Małopolskiej Tarczy Antykryzysowej                                               </w:t>
      </w:r>
    </w:p>
    <w:p w14:paraId="0CFEE419" w14:textId="77777777" w:rsidR="00872B5B" w:rsidRDefault="00DF5312" w:rsidP="00872B5B">
      <w:pPr>
        <w:pStyle w:val="Akapitzlist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eastAsia="Times New Roman" w:cs="Calibri"/>
          <w:kern w:val="1"/>
          <w:lang w:eastAsia="hi-IN" w:bidi="hi-IN"/>
        </w:rPr>
      </w:pPr>
      <w:r w:rsidRPr="00872B5B">
        <w:rPr>
          <w:rFonts w:eastAsia="Times New Roman" w:cs="Calibri"/>
          <w:kern w:val="1"/>
          <w:lang w:eastAsia="hi-IN" w:bidi="hi-IN"/>
        </w:rPr>
        <w:t xml:space="preserve">zatrudnienie obcokrajowców w polskim systemie ochrony zdrowia (temat zgłoszony przez Forum Związków Zawodowych) </w:t>
      </w:r>
    </w:p>
    <w:p w14:paraId="09C9E402" w14:textId="29815A31" w:rsidR="004877D7" w:rsidRPr="00872B5B" w:rsidRDefault="004877D7" w:rsidP="00872B5B">
      <w:pPr>
        <w:pStyle w:val="Akapitzlist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eastAsia="Times New Roman" w:cs="Calibri"/>
          <w:kern w:val="1"/>
          <w:lang w:eastAsia="hi-IN" w:bidi="hi-IN"/>
        </w:rPr>
      </w:pPr>
      <w:r w:rsidRPr="00872B5B">
        <w:rPr>
          <w:rFonts w:eastAsia="Times New Roman" w:cs="Calibri"/>
          <w:kern w:val="1"/>
          <w:lang w:eastAsia="hi-IN" w:bidi="hi-IN"/>
        </w:rPr>
        <w:t>restrukturyzacja zarządzania jednostkami służby zdrowia w kontekście planów przejęcia zarządzania części z nich przez samorządy wojewódzkie (temat zgłoszony przez Pracodawców RP)</w:t>
      </w:r>
    </w:p>
    <w:p w14:paraId="47AF579E" w14:textId="77777777" w:rsidR="00DF5312" w:rsidRPr="00DF5312" w:rsidRDefault="00DF5312" w:rsidP="00872B5B">
      <w:pPr>
        <w:jc w:val="both"/>
        <w:rPr>
          <w:rFonts w:eastAsia="Times New Roman" w:cs="Calibri"/>
          <w:kern w:val="1"/>
          <w:lang w:eastAsia="hi-IN" w:bidi="hi-IN"/>
        </w:rPr>
      </w:pPr>
      <w:r w:rsidRPr="00DF5312">
        <w:rPr>
          <w:rFonts w:eastAsia="Times New Roman" w:cs="Calibri"/>
          <w:kern w:val="1"/>
          <w:lang w:eastAsia="hi-IN" w:bidi="hi-IN"/>
        </w:rPr>
        <w:t>II kwartał</w:t>
      </w:r>
    </w:p>
    <w:p w14:paraId="5DD15AE9" w14:textId="00D325C0" w:rsidR="00872B5B" w:rsidRDefault="00BB57F7" w:rsidP="00872B5B">
      <w:pPr>
        <w:pStyle w:val="Akapitzlist"/>
        <w:numPr>
          <w:ilvl w:val="0"/>
          <w:numId w:val="11"/>
        </w:numPr>
        <w:ind w:left="284" w:hanging="284"/>
        <w:jc w:val="both"/>
        <w:rPr>
          <w:rFonts w:eastAsia="Times New Roman" w:cs="Calibri"/>
          <w:kern w:val="1"/>
          <w:lang w:eastAsia="hi-IN" w:bidi="hi-IN"/>
        </w:rPr>
      </w:pPr>
      <w:r>
        <w:rPr>
          <w:rFonts w:eastAsia="Times New Roman" w:cs="Calibri"/>
          <w:kern w:val="1"/>
          <w:lang w:eastAsia="hi-IN" w:bidi="hi-IN"/>
        </w:rPr>
        <w:t>przedstaw</w:t>
      </w:r>
      <w:bookmarkStart w:id="0" w:name="_GoBack"/>
      <w:bookmarkEnd w:id="0"/>
      <w:r>
        <w:rPr>
          <w:rFonts w:eastAsia="Times New Roman" w:cs="Calibri"/>
          <w:kern w:val="1"/>
          <w:lang w:eastAsia="hi-IN" w:bidi="hi-IN"/>
        </w:rPr>
        <w:t>ienie stanu</w:t>
      </w:r>
      <w:r w:rsidR="00DF5312" w:rsidRPr="00872B5B">
        <w:rPr>
          <w:rFonts w:eastAsia="Times New Roman" w:cs="Calibri"/>
          <w:kern w:val="1"/>
          <w:lang w:eastAsia="hi-IN" w:bidi="hi-IN"/>
        </w:rPr>
        <w:t xml:space="preserve"> </w:t>
      </w:r>
      <w:r>
        <w:rPr>
          <w:rFonts w:eastAsia="Times New Roman" w:cs="Calibri"/>
          <w:kern w:val="1"/>
          <w:lang w:eastAsia="hi-IN" w:bidi="hi-IN"/>
        </w:rPr>
        <w:t>realizacji</w:t>
      </w:r>
      <w:r w:rsidR="00DF5312" w:rsidRPr="00872B5B">
        <w:rPr>
          <w:rFonts w:eastAsia="Times New Roman" w:cs="Calibri"/>
          <w:kern w:val="1"/>
          <w:lang w:eastAsia="hi-IN" w:bidi="hi-IN"/>
        </w:rPr>
        <w:t xml:space="preserve"> Małopolskiej Tarczy Antykryzysowej</w:t>
      </w:r>
    </w:p>
    <w:p w14:paraId="0687B36D" w14:textId="77777777" w:rsidR="00872B5B" w:rsidRDefault="00DF5312" w:rsidP="00872B5B">
      <w:pPr>
        <w:pStyle w:val="Akapitzlist"/>
        <w:numPr>
          <w:ilvl w:val="0"/>
          <w:numId w:val="11"/>
        </w:numPr>
        <w:ind w:left="284" w:hanging="284"/>
        <w:jc w:val="both"/>
        <w:rPr>
          <w:rFonts w:eastAsia="Times New Roman" w:cs="Calibri"/>
          <w:kern w:val="1"/>
          <w:lang w:eastAsia="hi-IN" w:bidi="hi-IN"/>
        </w:rPr>
      </w:pPr>
      <w:r w:rsidRPr="00872B5B">
        <w:rPr>
          <w:rFonts w:eastAsia="Times New Roman" w:cs="Calibri"/>
          <w:kern w:val="1"/>
          <w:lang w:eastAsia="hi-IN" w:bidi="hi-IN"/>
        </w:rPr>
        <w:t>przyszłość polskiej energetyki (temat zgłoszony przez Ogólnopolskie Porozumienie Związków Zawodowych)</w:t>
      </w:r>
    </w:p>
    <w:p w14:paraId="6CD4230A" w14:textId="1EFB2308" w:rsidR="004877D7" w:rsidRPr="00872B5B" w:rsidRDefault="004877D7" w:rsidP="00872B5B">
      <w:pPr>
        <w:pStyle w:val="Akapitzlist"/>
        <w:numPr>
          <w:ilvl w:val="0"/>
          <w:numId w:val="11"/>
        </w:numPr>
        <w:ind w:left="284" w:hanging="284"/>
        <w:jc w:val="both"/>
        <w:rPr>
          <w:rFonts w:eastAsia="Times New Roman" w:cs="Calibri"/>
          <w:kern w:val="1"/>
          <w:lang w:eastAsia="hi-IN" w:bidi="hi-IN"/>
        </w:rPr>
      </w:pPr>
      <w:r w:rsidRPr="00872B5B">
        <w:rPr>
          <w:rFonts w:eastAsia="Times New Roman" w:cs="Calibri"/>
          <w:kern w:val="1"/>
          <w:lang w:eastAsia="hi-IN" w:bidi="hi-IN"/>
        </w:rPr>
        <w:t>zagospodarowanie terenów po likwidowanej hucie w Krakowie – nowa przestrzeń działalności gospodarczej (temat zgłoszony przez Pracodawców RP)</w:t>
      </w:r>
    </w:p>
    <w:p w14:paraId="2745BECF" w14:textId="77777777" w:rsidR="00DF5312" w:rsidRPr="00DF5312" w:rsidRDefault="00DF5312" w:rsidP="00872B5B">
      <w:pPr>
        <w:jc w:val="both"/>
        <w:rPr>
          <w:rFonts w:eastAsia="Times New Roman" w:cs="Calibri"/>
          <w:kern w:val="1"/>
          <w:lang w:eastAsia="hi-IN" w:bidi="hi-IN"/>
        </w:rPr>
      </w:pPr>
      <w:r w:rsidRPr="00DF5312">
        <w:rPr>
          <w:rFonts w:eastAsia="Times New Roman" w:cs="Calibri"/>
          <w:kern w:val="1"/>
          <w:lang w:eastAsia="hi-IN" w:bidi="hi-IN"/>
        </w:rPr>
        <w:t xml:space="preserve">III kwartał </w:t>
      </w:r>
    </w:p>
    <w:p w14:paraId="2555CD47" w14:textId="72934658" w:rsidR="00BB57F7" w:rsidRPr="00BB57F7" w:rsidRDefault="00BB57F7" w:rsidP="00BB57F7">
      <w:pPr>
        <w:pStyle w:val="Akapitzlist"/>
        <w:numPr>
          <w:ilvl w:val="0"/>
          <w:numId w:val="11"/>
        </w:numPr>
        <w:ind w:left="284" w:hanging="284"/>
        <w:jc w:val="both"/>
        <w:rPr>
          <w:rFonts w:eastAsia="Times New Roman" w:cs="Calibri"/>
          <w:kern w:val="1"/>
          <w:lang w:eastAsia="hi-IN" w:bidi="hi-IN"/>
        </w:rPr>
      </w:pPr>
      <w:r>
        <w:rPr>
          <w:rFonts w:eastAsia="Times New Roman" w:cs="Calibri"/>
          <w:kern w:val="1"/>
          <w:lang w:eastAsia="hi-IN" w:bidi="hi-IN"/>
        </w:rPr>
        <w:t>przedstawienie stanu</w:t>
      </w:r>
      <w:r w:rsidRPr="00872B5B">
        <w:rPr>
          <w:rFonts w:eastAsia="Times New Roman" w:cs="Calibri"/>
          <w:kern w:val="1"/>
          <w:lang w:eastAsia="hi-IN" w:bidi="hi-IN"/>
        </w:rPr>
        <w:t xml:space="preserve"> </w:t>
      </w:r>
      <w:r>
        <w:rPr>
          <w:rFonts w:eastAsia="Times New Roman" w:cs="Calibri"/>
          <w:kern w:val="1"/>
          <w:lang w:eastAsia="hi-IN" w:bidi="hi-IN"/>
        </w:rPr>
        <w:t>realizacji</w:t>
      </w:r>
      <w:r w:rsidRPr="00872B5B">
        <w:rPr>
          <w:rFonts w:eastAsia="Times New Roman" w:cs="Calibri"/>
          <w:kern w:val="1"/>
          <w:lang w:eastAsia="hi-IN" w:bidi="hi-IN"/>
        </w:rPr>
        <w:t xml:space="preserve"> Małopolskiej Tarczy Antykryzysowej</w:t>
      </w:r>
    </w:p>
    <w:p w14:paraId="47E356CB" w14:textId="77777777" w:rsidR="00872B5B" w:rsidRDefault="00DF5312" w:rsidP="00872B5B">
      <w:pPr>
        <w:pStyle w:val="Akapitzlist"/>
        <w:numPr>
          <w:ilvl w:val="0"/>
          <w:numId w:val="12"/>
        </w:numPr>
        <w:ind w:left="284" w:hanging="284"/>
        <w:jc w:val="both"/>
        <w:rPr>
          <w:rFonts w:eastAsia="Times New Roman" w:cs="Calibri"/>
          <w:kern w:val="1"/>
          <w:lang w:eastAsia="hi-IN" w:bidi="hi-IN"/>
        </w:rPr>
      </w:pPr>
      <w:r w:rsidRPr="00872B5B">
        <w:rPr>
          <w:rFonts w:eastAsia="Times New Roman" w:cs="Calibri"/>
          <w:kern w:val="1"/>
          <w:lang w:eastAsia="hi-IN" w:bidi="hi-IN"/>
        </w:rPr>
        <w:t>zagospodarowanie przestrzenne (temat zgłoszony przez Związek Rzemiosła Polskiego)</w:t>
      </w:r>
    </w:p>
    <w:p w14:paraId="05D76DED" w14:textId="77858947" w:rsidR="004877D7" w:rsidRPr="00872B5B" w:rsidRDefault="004877D7" w:rsidP="00872B5B">
      <w:pPr>
        <w:pStyle w:val="Akapitzlist"/>
        <w:numPr>
          <w:ilvl w:val="0"/>
          <w:numId w:val="12"/>
        </w:numPr>
        <w:ind w:left="284" w:hanging="284"/>
        <w:jc w:val="both"/>
        <w:rPr>
          <w:rFonts w:eastAsia="Times New Roman" w:cs="Calibri"/>
          <w:kern w:val="1"/>
          <w:lang w:eastAsia="hi-IN" w:bidi="hi-IN"/>
        </w:rPr>
      </w:pPr>
      <w:r w:rsidRPr="00872B5B">
        <w:rPr>
          <w:rFonts w:eastAsia="Times New Roman" w:cs="Calibri"/>
          <w:kern w:val="1"/>
          <w:lang w:eastAsia="hi-IN" w:bidi="hi-IN"/>
        </w:rPr>
        <w:t>podatek dochodowy a wpływy dla samorządów (temat zgłoszony przez Pracodawców RP)</w:t>
      </w:r>
    </w:p>
    <w:p w14:paraId="204999E8" w14:textId="77777777" w:rsidR="00DF5312" w:rsidRPr="00DF5312" w:rsidRDefault="00DF5312" w:rsidP="00872B5B">
      <w:pPr>
        <w:jc w:val="both"/>
        <w:rPr>
          <w:rFonts w:eastAsia="Times New Roman" w:cs="Calibri"/>
          <w:kern w:val="1"/>
          <w:lang w:eastAsia="hi-IN" w:bidi="hi-IN"/>
        </w:rPr>
      </w:pPr>
      <w:r w:rsidRPr="00DF5312">
        <w:rPr>
          <w:rFonts w:eastAsia="Times New Roman" w:cs="Calibri"/>
          <w:kern w:val="1"/>
          <w:lang w:eastAsia="hi-IN" w:bidi="hi-IN"/>
        </w:rPr>
        <w:t>IV kwartał</w:t>
      </w:r>
    </w:p>
    <w:p w14:paraId="16FE9076" w14:textId="6D701B62" w:rsidR="00BB57F7" w:rsidRPr="00BB57F7" w:rsidRDefault="00BB57F7" w:rsidP="00BB57F7">
      <w:pPr>
        <w:pStyle w:val="Akapitzlist"/>
        <w:numPr>
          <w:ilvl w:val="0"/>
          <w:numId w:val="11"/>
        </w:numPr>
        <w:ind w:left="284" w:hanging="284"/>
        <w:jc w:val="both"/>
        <w:rPr>
          <w:rFonts w:eastAsia="Times New Roman" w:cs="Calibri"/>
          <w:kern w:val="1"/>
          <w:lang w:eastAsia="hi-IN" w:bidi="hi-IN"/>
        </w:rPr>
      </w:pPr>
      <w:r>
        <w:rPr>
          <w:rFonts w:eastAsia="Times New Roman" w:cs="Calibri"/>
          <w:kern w:val="1"/>
          <w:lang w:eastAsia="hi-IN" w:bidi="hi-IN"/>
        </w:rPr>
        <w:t>przedstawienie stanu</w:t>
      </w:r>
      <w:r w:rsidRPr="00872B5B">
        <w:rPr>
          <w:rFonts w:eastAsia="Times New Roman" w:cs="Calibri"/>
          <w:kern w:val="1"/>
          <w:lang w:eastAsia="hi-IN" w:bidi="hi-IN"/>
        </w:rPr>
        <w:t xml:space="preserve"> </w:t>
      </w:r>
      <w:r>
        <w:rPr>
          <w:rFonts w:eastAsia="Times New Roman" w:cs="Calibri"/>
          <w:kern w:val="1"/>
          <w:lang w:eastAsia="hi-IN" w:bidi="hi-IN"/>
        </w:rPr>
        <w:t>realizacji</w:t>
      </w:r>
      <w:r w:rsidRPr="00872B5B">
        <w:rPr>
          <w:rFonts w:eastAsia="Times New Roman" w:cs="Calibri"/>
          <w:kern w:val="1"/>
          <w:lang w:eastAsia="hi-IN" w:bidi="hi-IN"/>
        </w:rPr>
        <w:t xml:space="preserve"> Małopolskiej Tarczy Antykryzysowej</w:t>
      </w:r>
    </w:p>
    <w:p w14:paraId="036CE482" w14:textId="33B2AF81" w:rsidR="005A29EB" w:rsidRPr="00872B5B" w:rsidRDefault="00DF5312" w:rsidP="00872B5B">
      <w:pPr>
        <w:pStyle w:val="Akapitzlist"/>
        <w:numPr>
          <w:ilvl w:val="0"/>
          <w:numId w:val="13"/>
        </w:numPr>
        <w:ind w:left="284" w:hanging="284"/>
        <w:jc w:val="both"/>
        <w:rPr>
          <w:rFonts w:eastAsia="Times New Roman" w:cs="Calibri"/>
          <w:kern w:val="1"/>
          <w:lang w:eastAsia="hi-IN" w:bidi="hi-IN"/>
        </w:rPr>
      </w:pPr>
      <w:r w:rsidRPr="00872B5B">
        <w:rPr>
          <w:rFonts w:eastAsia="Times New Roman" w:cs="Calibri"/>
          <w:kern w:val="1"/>
          <w:lang w:eastAsia="hi-IN" w:bidi="hi-IN"/>
        </w:rPr>
        <w:t>kontrola spalin emitowanych przez samochody (temat zgłoszony przez Małopolski Związek Pracodawców Lewiatan)</w:t>
      </w:r>
    </w:p>
    <w:p w14:paraId="2FDA7E70" w14:textId="77777777" w:rsidR="005A29EB" w:rsidRPr="005A29EB" w:rsidRDefault="005A29EB" w:rsidP="005A29EB">
      <w:pPr>
        <w:pStyle w:val="Nagwek2"/>
        <w:jc w:val="center"/>
        <w:rPr>
          <w:rFonts w:ascii="Calibri" w:eastAsiaTheme="minorHAnsi" w:hAnsi="Calibri" w:cs="Calibri"/>
          <w:b/>
          <w:color w:val="auto"/>
          <w:sz w:val="24"/>
          <w:szCs w:val="24"/>
        </w:rPr>
      </w:pPr>
      <w:r w:rsidRPr="005A29EB">
        <w:rPr>
          <w:rFonts w:ascii="Calibri" w:eastAsiaTheme="minorHAnsi" w:hAnsi="Calibri" w:cs="Calibri"/>
          <w:b/>
          <w:color w:val="auto"/>
          <w:sz w:val="24"/>
          <w:szCs w:val="24"/>
        </w:rPr>
        <w:lastRenderedPageBreak/>
        <w:t>§ 2.</w:t>
      </w:r>
    </w:p>
    <w:p w14:paraId="6C315B7D" w14:textId="77777777" w:rsidR="005A29EB" w:rsidRPr="005A29EB" w:rsidRDefault="005A29EB" w:rsidP="005A29EB">
      <w:pPr>
        <w:spacing w:after="0" w:line="276" w:lineRule="auto"/>
        <w:jc w:val="center"/>
        <w:rPr>
          <w:rFonts w:eastAsiaTheme="minorHAnsi" w:cs="Calibri"/>
          <w:sz w:val="24"/>
          <w:szCs w:val="24"/>
        </w:rPr>
      </w:pPr>
    </w:p>
    <w:p w14:paraId="7EC063D5" w14:textId="62838BE0" w:rsidR="0006495B" w:rsidRPr="00A24501" w:rsidRDefault="005A29EB" w:rsidP="00A24501">
      <w:pPr>
        <w:spacing w:after="0" w:line="240" w:lineRule="auto"/>
        <w:jc w:val="both"/>
        <w:rPr>
          <w:rFonts w:eastAsiaTheme="minorHAnsi" w:cs="Calibri"/>
        </w:rPr>
      </w:pPr>
      <w:r w:rsidRPr="005A29EB">
        <w:rPr>
          <w:rFonts w:eastAsiaTheme="minorHAnsi" w:cs="Calibri"/>
        </w:rPr>
        <w:t>Uchwała wc</w:t>
      </w:r>
      <w:r w:rsidR="00A24501">
        <w:rPr>
          <w:rFonts w:eastAsiaTheme="minorHAnsi" w:cs="Calibri"/>
        </w:rPr>
        <w:t>hodzi w życie z dniem podjęcia.</w:t>
      </w:r>
    </w:p>
    <w:sectPr w:rsidR="0006495B" w:rsidRPr="00A24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1491"/>
    <w:multiLevelType w:val="hybridMultilevel"/>
    <w:tmpl w:val="476A05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F71E4"/>
    <w:multiLevelType w:val="hybridMultilevel"/>
    <w:tmpl w:val="379A9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D05BE"/>
    <w:multiLevelType w:val="hybridMultilevel"/>
    <w:tmpl w:val="E6B2B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C3457"/>
    <w:multiLevelType w:val="hybridMultilevel"/>
    <w:tmpl w:val="6C4AB4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503FCB"/>
    <w:multiLevelType w:val="hybridMultilevel"/>
    <w:tmpl w:val="694032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D94B3D"/>
    <w:multiLevelType w:val="hybridMultilevel"/>
    <w:tmpl w:val="2CCAD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8300A"/>
    <w:multiLevelType w:val="hybridMultilevel"/>
    <w:tmpl w:val="630C1B3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A22462"/>
    <w:multiLevelType w:val="hybridMultilevel"/>
    <w:tmpl w:val="13E69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8381B"/>
    <w:multiLevelType w:val="hybridMultilevel"/>
    <w:tmpl w:val="2AD0C0F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0826CE"/>
    <w:multiLevelType w:val="hybridMultilevel"/>
    <w:tmpl w:val="8512A9C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F4742F"/>
    <w:multiLevelType w:val="hybridMultilevel"/>
    <w:tmpl w:val="DA00D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B3CB8"/>
    <w:multiLevelType w:val="hybridMultilevel"/>
    <w:tmpl w:val="98DE15E6"/>
    <w:lvl w:ilvl="0" w:tplc="69369B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C0E02"/>
    <w:multiLevelType w:val="hybridMultilevel"/>
    <w:tmpl w:val="097410B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9"/>
  </w:num>
  <w:num w:numId="5">
    <w:abstractNumId w:val="0"/>
  </w:num>
  <w:num w:numId="6">
    <w:abstractNumId w:val="12"/>
  </w:num>
  <w:num w:numId="7">
    <w:abstractNumId w:val="5"/>
  </w:num>
  <w:num w:numId="8">
    <w:abstractNumId w:val="4"/>
  </w:num>
  <w:num w:numId="9">
    <w:abstractNumId w:val="3"/>
  </w:num>
  <w:num w:numId="10">
    <w:abstractNumId w:val="10"/>
  </w:num>
  <w:num w:numId="11">
    <w:abstractNumId w:val="7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39E"/>
    <w:rsid w:val="00056300"/>
    <w:rsid w:val="0006495B"/>
    <w:rsid w:val="000C4ADB"/>
    <w:rsid w:val="000D6C6B"/>
    <w:rsid w:val="00105FC5"/>
    <w:rsid w:val="00142D20"/>
    <w:rsid w:val="001628A0"/>
    <w:rsid w:val="0016530A"/>
    <w:rsid w:val="00187A05"/>
    <w:rsid w:val="001A30EC"/>
    <w:rsid w:val="002066BD"/>
    <w:rsid w:val="002135A4"/>
    <w:rsid w:val="00317E86"/>
    <w:rsid w:val="00373202"/>
    <w:rsid w:val="003779B8"/>
    <w:rsid w:val="003971DB"/>
    <w:rsid w:val="00421D6B"/>
    <w:rsid w:val="00465FFF"/>
    <w:rsid w:val="0048024D"/>
    <w:rsid w:val="004877D7"/>
    <w:rsid w:val="00494101"/>
    <w:rsid w:val="004C763E"/>
    <w:rsid w:val="004F2AE8"/>
    <w:rsid w:val="0050425D"/>
    <w:rsid w:val="00550499"/>
    <w:rsid w:val="005A29EB"/>
    <w:rsid w:val="005B2675"/>
    <w:rsid w:val="005F6EDC"/>
    <w:rsid w:val="00626E64"/>
    <w:rsid w:val="006438B5"/>
    <w:rsid w:val="006623B4"/>
    <w:rsid w:val="0069627E"/>
    <w:rsid w:val="006B1EA1"/>
    <w:rsid w:val="006F3040"/>
    <w:rsid w:val="00714371"/>
    <w:rsid w:val="00837E1C"/>
    <w:rsid w:val="00872B5B"/>
    <w:rsid w:val="008B139E"/>
    <w:rsid w:val="008C48A7"/>
    <w:rsid w:val="00932CF4"/>
    <w:rsid w:val="0098222A"/>
    <w:rsid w:val="009C4438"/>
    <w:rsid w:val="00A13067"/>
    <w:rsid w:val="00A24501"/>
    <w:rsid w:val="00A4618E"/>
    <w:rsid w:val="00AF37EE"/>
    <w:rsid w:val="00BB57F7"/>
    <w:rsid w:val="00BD2EEB"/>
    <w:rsid w:val="00D01AA8"/>
    <w:rsid w:val="00D14A54"/>
    <w:rsid w:val="00D3537C"/>
    <w:rsid w:val="00DE65EB"/>
    <w:rsid w:val="00DF5312"/>
    <w:rsid w:val="00E07EB8"/>
    <w:rsid w:val="00E53FCD"/>
    <w:rsid w:val="00EA3C71"/>
    <w:rsid w:val="00EB5F81"/>
    <w:rsid w:val="00F259E5"/>
    <w:rsid w:val="00F265AA"/>
    <w:rsid w:val="00F64B8B"/>
    <w:rsid w:val="00F64C18"/>
    <w:rsid w:val="00F805EC"/>
    <w:rsid w:val="00F84ECD"/>
    <w:rsid w:val="00FA623E"/>
    <w:rsid w:val="00FB3D96"/>
    <w:rsid w:val="00FC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ADAF"/>
  <w15:docId w15:val="{C500E571-96DE-44C7-BE26-84E4713C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139E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29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29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Web1">
    <w:name w:val="Normalny (Web)1"/>
    <w:basedOn w:val="Normalny"/>
    <w:rsid w:val="008B139E"/>
    <w:pPr>
      <w:widowControl w:val="0"/>
      <w:suppressAutoHyphens/>
      <w:spacing w:before="28" w:after="28" w:line="100" w:lineRule="atLeast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paragraph" w:styleId="Bezodstpw">
    <w:name w:val="No Spacing"/>
    <w:uiPriority w:val="1"/>
    <w:qFormat/>
    <w:rsid w:val="002066BD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26E6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5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9E5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2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2D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2D2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2D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2D20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42D20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A29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A29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3 Plan pracy WRDS w WM 2020 rok</vt:lpstr>
    </vt:vector>
  </TitlesOfParts>
  <Company>UMWM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3 Plan pracy WRDS w WM 2020 rok</dc:title>
  <dc:creator>Wojtasiewicz, Wojciech</dc:creator>
  <cp:lastModifiedBy>Wojtasiewicz, Wojciech</cp:lastModifiedBy>
  <cp:revision>25</cp:revision>
  <dcterms:created xsi:type="dcterms:W3CDTF">2020-01-08T09:15:00Z</dcterms:created>
  <dcterms:modified xsi:type="dcterms:W3CDTF">2021-01-20T10:22:00Z</dcterms:modified>
</cp:coreProperties>
</file>