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:rsidR="003A1515" w:rsidRPr="005A557D" w:rsidRDefault="003A1515" w:rsidP="0019515F"/>
    <w:p w:rsidR="00EF30AD" w:rsidRDefault="00EF30AD" w:rsidP="0019515F">
      <w:pPr>
        <w:shd w:val="clear" w:color="auto" w:fill="D9D9D9"/>
        <w:spacing w:after="0" w:line="276" w:lineRule="auto"/>
        <w:ind w:right="-1417" w:hanging="1417"/>
        <w:jc w:val="center"/>
        <w:rPr>
          <w:b/>
          <w:color w:val="44546A"/>
          <w:sz w:val="44"/>
          <w:szCs w:val="44"/>
          <w:lang w:val="pl-PL"/>
        </w:rPr>
      </w:pPr>
    </w:p>
    <w:p w:rsidR="00030F33" w:rsidRPr="00275898" w:rsidRDefault="00300437" w:rsidP="0019515F">
      <w:pPr>
        <w:shd w:val="clear" w:color="auto" w:fill="D9D9D9"/>
        <w:spacing w:after="0" w:line="276" w:lineRule="auto"/>
        <w:ind w:right="-1417" w:hanging="1417"/>
        <w:jc w:val="center"/>
        <w:rPr>
          <w:b/>
          <w:color w:val="44546A"/>
          <w:sz w:val="44"/>
          <w:szCs w:val="44"/>
          <w:lang w:val="pl-PL"/>
        </w:rPr>
      </w:pPr>
      <w:r w:rsidRPr="00275898">
        <w:rPr>
          <w:b/>
          <w:color w:val="44546A"/>
          <w:sz w:val="44"/>
          <w:szCs w:val="44"/>
          <w:lang w:val="pl-PL"/>
        </w:rPr>
        <w:t>V</w:t>
      </w:r>
      <w:r w:rsidR="00300310" w:rsidRPr="00275898">
        <w:rPr>
          <w:b/>
          <w:color w:val="44546A"/>
          <w:sz w:val="44"/>
          <w:szCs w:val="44"/>
          <w:lang w:val="pl-PL"/>
        </w:rPr>
        <w:t xml:space="preserve"> M</w:t>
      </w:r>
      <w:r w:rsidR="00275898" w:rsidRPr="00275898">
        <w:rPr>
          <w:b/>
          <w:color w:val="44546A"/>
          <w:sz w:val="44"/>
          <w:szCs w:val="44"/>
          <w:lang w:val="pl-PL"/>
        </w:rPr>
        <w:t xml:space="preserve">ałopolski </w:t>
      </w:r>
      <w:proofErr w:type="gramStart"/>
      <w:r w:rsidR="00275898" w:rsidRPr="00275898">
        <w:rPr>
          <w:b/>
          <w:color w:val="44546A"/>
          <w:sz w:val="44"/>
          <w:szCs w:val="44"/>
          <w:lang w:val="pl-PL"/>
        </w:rPr>
        <w:t xml:space="preserve">Kongres </w:t>
      </w:r>
      <w:r w:rsidR="00300310" w:rsidRPr="00275898">
        <w:rPr>
          <w:b/>
          <w:color w:val="44546A"/>
          <w:sz w:val="44"/>
          <w:szCs w:val="44"/>
          <w:lang w:val="pl-PL"/>
        </w:rPr>
        <w:t xml:space="preserve"> </w:t>
      </w:r>
      <w:r w:rsidR="00275898" w:rsidRPr="00275898">
        <w:rPr>
          <w:b/>
          <w:color w:val="44546A"/>
          <w:sz w:val="44"/>
          <w:szCs w:val="44"/>
          <w:lang w:val="pl-PL"/>
        </w:rPr>
        <w:t>Srebrnej</w:t>
      </w:r>
      <w:proofErr w:type="gramEnd"/>
      <w:r w:rsidR="00275898" w:rsidRPr="00275898">
        <w:rPr>
          <w:b/>
          <w:color w:val="44546A"/>
          <w:sz w:val="44"/>
          <w:szCs w:val="44"/>
          <w:lang w:val="pl-PL"/>
        </w:rPr>
        <w:t xml:space="preserve"> Gospodarki</w:t>
      </w:r>
    </w:p>
    <w:p w:rsidR="003A1515" w:rsidRPr="00F36735" w:rsidRDefault="003A1515" w:rsidP="0019515F">
      <w:pPr>
        <w:shd w:val="clear" w:color="auto" w:fill="D9D9D9"/>
        <w:spacing w:after="0" w:line="276" w:lineRule="auto"/>
        <w:ind w:right="-1417" w:hanging="1417"/>
        <w:jc w:val="center"/>
        <w:rPr>
          <w:i/>
          <w:color w:val="44546A"/>
          <w:sz w:val="24"/>
          <w:szCs w:val="24"/>
          <w:lang w:val="pl-PL"/>
        </w:rPr>
      </w:pPr>
    </w:p>
    <w:p w:rsidR="003A1515" w:rsidRPr="00F36735" w:rsidRDefault="003A1515" w:rsidP="0019515F">
      <w:pPr>
        <w:rPr>
          <w:lang w:val="pl-PL"/>
        </w:rPr>
      </w:pPr>
    </w:p>
    <w:p w:rsidR="00F36735" w:rsidRDefault="00F36735" w:rsidP="00F459A6">
      <w:pPr>
        <w:tabs>
          <w:tab w:val="left" w:pos="9214"/>
        </w:tabs>
        <w:ind w:right="-144"/>
        <w:jc w:val="both"/>
        <w:rPr>
          <w:lang w:val="pl-PL"/>
        </w:rPr>
      </w:pPr>
      <w:r>
        <w:rPr>
          <w:lang w:val="pl-PL"/>
        </w:rPr>
        <w:t xml:space="preserve">Kolejna, już piąta edycja Małopolskiego Kongresu Srebrnej Gospodarki organizowana jest </w:t>
      </w:r>
      <w:r w:rsidR="0028486B">
        <w:rPr>
          <w:lang w:val="pl-PL"/>
        </w:rPr>
        <w:t xml:space="preserve">tuż po najtrudniejszym okresie </w:t>
      </w:r>
      <w:r w:rsidR="003A370C">
        <w:rPr>
          <w:lang w:val="pl-PL"/>
        </w:rPr>
        <w:t xml:space="preserve">pandemii </w:t>
      </w:r>
      <w:proofErr w:type="spellStart"/>
      <w:r>
        <w:rPr>
          <w:lang w:val="pl-PL"/>
        </w:rPr>
        <w:t>koronawirusa</w:t>
      </w:r>
      <w:proofErr w:type="spellEnd"/>
      <w:r>
        <w:rPr>
          <w:lang w:val="pl-PL"/>
        </w:rPr>
        <w:t xml:space="preserve">, po doświadczeniach izolacji z </w:t>
      </w:r>
      <w:r w:rsidR="003A370C">
        <w:rPr>
          <w:lang w:val="pl-PL"/>
        </w:rPr>
        <w:t xml:space="preserve">nią </w:t>
      </w:r>
      <w:r>
        <w:rPr>
          <w:lang w:val="pl-PL"/>
        </w:rPr>
        <w:t xml:space="preserve">związanej. Od momentu wybuchu epidemii </w:t>
      </w:r>
      <w:r w:rsidRPr="00F36735">
        <w:rPr>
          <w:lang w:val="pl-PL"/>
        </w:rPr>
        <w:t xml:space="preserve">życie społeczne znacznie </w:t>
      </w:r>
      <w:r>
        <w:rPr>
          <w:lang w:val="pl-PL"/>
        </w:rPr>
        <w:t xml:space="preserve">się </w:t>
      </w:r>
      <w:r w:rsidRPr="00F36735">
        <w:rPr>
          <w:lang w:val="pl-PL"/>
        </w:rPr>
        <w:t>zmieniło</w:t>
      </w:r>
      <w:r>
        <w:rPr>
          <w:lang w:val="pl-PL"/>
        </w:rPr>
        <w:t>. Boleśnie odczuwamy jej</w:t>
      </w:r>
      <w:r w:rsidRPr="00F36735">
        <w:rPr>
          <w:lang w:val="pl-PL"/>
        </w:rPr>
        <w:t xml:space="preserve"> psyc</w:t>
      </w:r>
      <w:r>
        <w:rPr>
          <w:lang w:val="pl-PL"/>
        </w:rPr>
        <w:t>hologiczne, wspólnotowe i ekono</w:t>
      </w:r>
      <w:r w:rsidRPr="00F36735">
        <w:rPr>
          <w:lang w:val="pl-PL"/>
        </w:rPr>
        <w:t xml:space="preserve">miczne </w:t>
      </w:r>
      <w:r>
        <w:rPr>
          <w:lang w:val="pl-PL"/>
        </w:rPr>
        <w:t xml:space="preserve">skutki, które </w:t>
      </w:r>
      <w:r w:rsidRPr="00F36735">
        <w:rPr>
          <w:lang w:val="pl-PL"/>
        </w:rPr>
        <w:t>negatywnie wpłynęły na niemal wszystkie grupy społeczne i wiekowe</w:t>
      </w:r>
      <w:r>
        <w:rPr>
          <w:lang w:val="pl-PL"/>
        </w:rPr>
        <w:t xml:space="preserve">. </w:t>
      </w:r>
      <w:r w:rsidR="00647981">
        <w:rPr>
          <w:lang w:val="pl-PL"/>
        </w:rPr>
        <w:t>S</w:t>
      </w:r>
      <w:r>
        <w:rPr>
          <w:lang w:val="pl-PL"/>
        </w:rPr>
        <w:t xml:space="preserve">zczególnie najstarsze pokolenie </w:t>
      </w:r>
      <w:r w:rsidR="00966CF2">
        <w:rPr>
          <w:lang w:val="pl-PL"/>
        </w:rPr>
        <w:t>doświadcza</w:t>
      </w:r>
      <w:r>
        <w:rPr>
          <w:lang w:val="pl-PL"/>
        </w:rPr>
        <w:t xml:space="preserve"> </w:t>
      </w:r>
      <w:proofErr w:type="gramStart"/>
      <w:r w:rsidRPr="00F36735">
        <w:rPr>
          <w:lang w:val="pl-PL"/>
        </w:rPr>
        <w:t>pogorszenia jakości</w:t>
      </w:r>
      <w:proofErr w:type="gramEnd"/>
      <w:r w:rsidRPr="00F36735">
        <w:rPr>
          <w:lang w:val="pl-PL"/>
        </w:rPr>
        <w:t xml:space="preserve"> życia, zawężenia relacji społecznych oraz ogranicze</w:t>
      </w:r>
      <w:r w:rsidR="00966CF2">
        <w:rPr>
          <w:lang w:val="pl-PL"/>
        </w:rPr>
        <w:t xml:space="preserve">ń </w:t>
      </w:r>
      <w:r w:rsidRPr="00F36735">
        <w:rPr>
          <w:lang w:val="pl-PL"/>
        </w:rPr>
        <w:t xml:space="preserve">wynikających z </w:t>
      </w:r>
      <w:r w:rsidR="003A370C" w:rsidRPr="00F36735">
        <w:rPr>
          <w:lang w:val="pl-PL"/>
        </w:rPr>
        <w:t xml:space="preserve">obostrzeń </w:t>
      </w:r>
      <w:r w:rsidRPr="00F36735">
        <w:rPr>
          <w:lang w:val="pl-PL"/>
        </w:rPr>
        <w:t>wprowadzonych w celu zmniejs</w:t>
      </w:r>
      <w:r w:rsidR="00966CF2">
        <w:rPr>
          <w:lang w:val="pl-PL"/>
        </w:rPr>
        <w:t>zenia niekontrolowanej transmisji</w:t>
      </w:r>
      <w:r w:rsidRPr="00F36735">
        <w:rPr>
          <w:lang w:val="pl-PL"/>
        </w:rPr>
        <w:t xml:space="preserve"> wirusa.</w:t>
      </w:r>
    </w:p>
    <w:p w:rsidR="00966CF2" w:rsidRDefault="00966CF2" w:rsidP="00F459A6">
      <w:pPr>
        <w:tabs>
          <w:tab w:val="left" w:pos="9214"/>
        </w:tabs>
        <w:ind w:right="-144"/>
        <w:jc w:val="both"/>
        <w:rPr>
          <w:lang w:val="pl-PL"/>
        </w:rPr>
      </w:pPr>
      <w:r>
        <w:rPr>
          <w:lang w:val="pl-PL"/>
        </w:rPr>
        <w:t>J</w:t>
      </w:r>
      <w:r w:rsidRPr="00966CF2">
        <w:rPr>
          <w:lang w:val="pl-PL"/>
        </w:rPr>
        <w:t>ak na tle ogółu populacji wyg</w:t>
      </w:r>
      <w:r>
        <w:rPr>
          <w:lang w:val="pl-PL"/>
        </w:rPr>
        <w:t xml:space="preserve">ląda sytuacja osób najstarszych? </w:t>
      </w:r>
      <w:r w:rsidRPr="00966CF2">
        <w:rPr>
          <w:lang w:val="pl-PL"/>
        </w:rPr>
        <w:t xml:space="preserve">Obniżenie parametrów subiektywnie </w:t>
      </w:r>
      <w:proofErr w:type="gramStart"/>
      <w:r w:rsidRPr="00966CF2">
        <w:rPr>
          <w:lang w:val="pl-PL"/>
        </w:rPr>
        <w:t>ocenianej jakości</w:t>
      </w:r>
      <w:proofErr w:type="gramEnd"/>
      <w:r w:rsidRPr="00966CF2">
        <w:rPr>
          <w:lang w:val="pl-PL"/>
        </w:rPr>
        <w:t xml:space="preserve"> życia, </w:t>
      </w:r>
      <w:r>
        <w:rPr>
          <w:lang w:val="pl-PL"/>
        </w:rPr>
        <w:t xml:space="preserve">poważny spadek </w:t>
      </w:r>
      <w:r w:rsidRPr="00966CF2">
        <w:rPr>
          <w:lang w:val="pl-PL"/>
        </w:rPr>
        <w:t xml:space="preserve">kondycji psychofizycznej, </w:t>
      </w:r>
      <w:r>
        <w:rPr>
          <w:lang w:val="pl-PL"/>
        </w:rPr>
        <w:t xml:space="preserve">utrudniony dostęp do usług społecznych i zdrowotnych, </w:t>
      </w:r>
      <w:r w:rsidR="00647981">
        <w:rPr>
          <w:lang w:val="pl-PL"/>
        </w:rPr>
        <w:t>pogłębiające się</w:t>
      </w:r>
      <w:r w:rsidRPr="00966CF2">
        <w:rPr>
          <w:lang w:val="pl-PL"/>
        </w:rPr>
        <w:t xml:space="preserve"> osamotnienie</w:t>
      </w:r>
      <w:r>
        <w:rPr>
          <w:lang w:val="pl-PL"/>
        </w:rPr>
        <w:t xml:space="preserve"> </w:t>
      </w:r>
      <w:r w:rsidR="003A370C">
        <w:rPr>
          <w:lang w:val="pl-PL"/>
        </w:rPr>
        <w:t>–</w:t>
      </w:r>
      <w:r w:rsidRPr="00966CF2">
        <w:rPr>
          <w:lang w:val="pl-PL"/>
        </w:rPr>
        <w:t xml:space="preserve"> to społ</w:t>
      </w:r>
      <w:r>
        <w:rPr>
          <w:lang w:val="pl-PL"/>
        </w:rPr>
        <w:t>eczne i indywidualne efekty pan</w:t>
      </w:r>
      <w:r w:rsidRPr="00966CF2">
        <w:rPr>
          <w:lang w:val="pl-PL"/>
        </w:rPr>
        <w:t>demii widoczne</w:t>
      </w:r>
      <w:r>
        <w:rPr>
          <w:lang w:val="pl-PL"/>
        </w:rPr>
        <w:t xml:space="preserve"> w życiu seniorów.</w:t>
      </w:r>
      <w:r w:rsidRPr="00966CF2">
        <w:rPr>
          <w:lang w:val="pl-PL"/>
        </w:rPr>
        <w:t xml:space="preserve"> </w:t>
      </w:r>
    </w:p>
    <w:p w:rsidR="00B86ED0" w:rsidRPr="00B86ED0" w:rsidRDefault="00966CF2" w:rsidP="00F459A6">
      <w:pPr>
        <w:tabs>
          <w:tab w:val="left" w:pos="9214"/>
        </w:tabs>
        <w:jc w:val="both"/>
        <w:rPr>
          <w:lang w:val="pl-PL"/>
        </w:rPr>
      </w:pPr>
      <w:r>
        <w:rPr>
          <w:lang w:val="pl-PL"/>
        </w:rPr>
        <w:t>Czy Internet i komputer</w:t>
      </w:r>
      <w:r w:rsidR="00217FB7">
        <w:rPr>
          <w:lang w:val="pl-PL"/>
        </w:rPr>
        <w:t>y</w:t>
      </w:r>
      <w:r>
        <w:rPr>
          <w:lang w:val="pl-PL"/>
        </w:rPr>
        <w:t xml:space="preserve"> pomogły</w:t>
      </w:r>
      <w:r w:rsidRPr="00966CF2">
        <w:rPr>
          <w:lang w:val="pl-PL"/>
        </w:rPr>
        <w:t xml:space="preserve"> lepiej funkcjonować w kryzysowym czasie i niwe</w:t>
      </w:r>
      <w:r>
        <w:rPr>
          <w:lang w:val="pl-PL"/>
        </w:rPr>
        <w:t>lować poczucie osamotnienia</w:t>
      </w:r>
      <w:r w:rsidR="00217FB7">
        <w:rPr>
          <w:lang w:val="pl-PL"/>
        </w:rPr>
        <w:t xml:space="preserve">? Jak </w:t>
      </w:r>
      <w:r w:rsidR="00B86ED0">
        <w:rPr>
          <w:lang w:val="pl-PL"/>
        </w:rPr>
        <w:t>zapewnić bezpieczeństwo seniorom w trakcie zaostrzenia pandemii</w:t>
      </w:r>
      <w:r w:rsidR="00217FB7">
        <w:rPr>
          <w:lang w:val="pl-PL"/>
        </w:rPr>
        <w:t>?</w:t>
      </w:r>
      <w:r w:rsidR="00B86ED0">
        <w:rPr>
          <w:lang w:val="pl-PL"/>
        </w:rPr>
        <w:t xml:space="preserve"> </w:t>
      </w:r>
      <w:r w:rsidR="00217FB7">
        <w:rPr>
          <w:lang w:val="pl-PL"/>
        </w:rPr>
        <w:t xml:space="preserve">Co </w:t>
      </w:r>
      <w:r w:rsidR="00B86ED0">
        <w:rPr>
          <w:lang w:val="pl-PL"/>
        </w:rPr>
        <w:t xml:space="preserve">zrobić, by </w:t>
      </w:r>
      <w:proofErr w:type="gramStart"/>
      <w:r w:rsidR="00B86ED0">
        <w:rPr>
          <w:lang w:val="pl-PL"/>
        </w:rPr>
        <w:t>podnieść jakość</w:t>
      </w:r>
      <w:proofErr w:type="gramEnd"/>
      <w:r w:rsidR="00B86ED0">
        <w:rPr>
          <w:lang w:val="pl-PL"/>
        </w:rPr>
        <w:t xml:space="preserve"> </w:t>
      </w:r>
      <w:r w:rsidR="00217FB7">
        <w:rPr>
          <w:lang w:val="pl-PL"/>
        </w:rPr>
        <w:t xml:space="preserve">ich </w:t>
      </w:r>
      <w:r w:rsidR="00B86ED0">
        <w:rPr>
          <w:lang w:val="pl-PL"/>
        </w:rPr>
        <w:t xml:space="preserve">życia po epidemii? Jaką rolę odgrywa państwo, samorządy i organizacje obywatelskie w tym zakresie? Na te i inne pytania poszukamy odpowiedzi w trakcie </w:t>
      </w:r>
      <w:r w:rsidR="00B86ED0" w:rsidRPr="00F86B08">
        <w:rPr>
          <w:b/>
          <w:lang w:val="pl-PL"/>
        </w:rPr>
        <w:t>V Małopolskiego Kongresu Srebrnej Gospodarki.</w:t>
      </w:r>
    </w:p>
    <w:p w:rsidR="00275898" w:rsidRDefault="00B86ED0" w:rsidP="00F459A6">
      <w:pPr>
        <w:tabs>
          <w:tab w:val="left" w:pos="9214"/>
        </w:tabs>
        <w:jc w:val="both"/>
        <w:rPr>
          <w:lang w:val="pl-PL"/>
        </w:rPr>
      </w:pPr>
      <w:r>
        <w:rPr>
          <w:lang w:val="pl-PL"/>
        </w:rPr>
        <w:t>Zaproszeni eksperci z różnych dziedzin podejmą dyskusję nad największymi wyzwaniami społecznymi i zdrowotnymi, które przyniosła epidemia</w:t>
      </w:r>
      <w:r w:rsidR="00647981">
        <w:rPr>
          <w:lang w:val="pl-PL"/>
        </w:rPr>
        <w:t>,</w:t>
      </w:r>
      <w:r>
        <w:rPr>
          <w:lang w:val="pl-PL"/>
        </w:rPr>
        <w:t xml:space="preserve"> w kontekście polityki senioralnej</w:t>
      </w:r>
      <w:r w:rsidR="00882FD2">
        <w:rPr>
          <w:lang w:val="pl-PL"/>
        </w:rPr>
        <w:t xml:space="preserve"> oraz możliwościami wsparcia publicznego najbardziej poszkodowanych grup. Poruszymy także temat </w:t>
      </w:r>
      <w:r w:rsidR="00335306">
        <w:rPr>
          <w:lang w:val="pl-PL"/>
        </w:rPr>
        <w:t xml:space="preserve">edukacji w późnej dorosłości. W jaki sposób można ją wykorzystać w celu </w:t>
      </w:r>
      <w:proofErr w:type="gramStart"/>
      <w:r w:rsidR="00335306">
        <w:rPr>
          <w:lang w:val="pl-PL"/>
        </w:rPr>
        <w:t>polepszenia jakości</w:t>
      </w:r>
      <w:proofErr w:type="gramEnd"/>
      <w:r w:rsidR="00335306">
        <w:rPr>
          <w:lang w:val="pl-PL"/>
        </w:rPr>
        <w:t xml:space="preserve"> życia i </w:t>
      </w:r>
      <w:r w:rsidR="00335306" w:rsidRPr="00335306">
        <w:rPr>
          <w:lang w:val="pl-PL"/>
        </w:rPr>
        <w:t>przeciwdziałania marginalizacji osób starszych</w:t>
      </w:r>
      <w:r w:rsidR="00335306">
        <w:rPr>
          <w:lang w:val="pl-PL"/>
        </w:rPr>
        <w:t xml:space="preserve"> w nowych okolicznościach?</w:t>
      </w:r>
      <w:r w:rsidR="00882FD2">
        <w:rPr>
          <w:lang w:val="pl-PL"/>
        </w:rPr>
        <w:t xml:space="preserve"> </w:t>
      </w:r>
      <w:r w:rsidR="00647981">
        <w:rPr>
          <w:lang w:val="pl-PL"/>
        </w:rPr>
        <w:t>Szczególny akcent z</w:t>
      </w:r>
      <w:r w:rsidR="00882FD2">
        <w:rPr>
          <w:lang w:val="pl-PL"/>
        </w:rPr>
        <w:t xml:space="preserve">ostanie położony na włączanie osób starszych w proces projektowania i wdrażania rozwiązań dla nich przeznaczonych </w:t>
      </w:r>
      <w:r w:rsidR="00A44B32">
        <w:rPr>
          <w:lang w:val="pl-PL"/>
        </w:rPr>
        <w:br/>
      </w:r>
      <w:r w:rsidR="00882FD2">
        <w:rPr>
          <w:lang w:val="pl-PL"/>
        </w:rPr>
        <w:t>w duch</w:t>
      </w:r>
      <w:r w:rsidR="00647981">
        <w:rPr>
          <w:lang w:val="pl-PL"/>
        </w:rPr>
        <w:t>u</w:t>
      </w:r>
      <w:r w:rsidR="00335306">
        <w:rPr>
          <w:lang w:val="pl-PL"/>
        </w:rPr>
        <w:t xml:space="preserve"> współtworzenia. </w:t>
      </w:r>
    </w:p>
    <w:p w:rsidR="00440816" w:rsidRPr="00440816" w:rsidRDefault="00BE5572" w:rsidP="00F44D89">
      <w:pPr>
        <w:tabs>
          <w:tab w:val="left" w:pos="9214"/>
        </w:tabs>
        <w:jc w:val="both"/>
        <w:rPr>
          <w:b/>
          <w:i/>
          <w:color w:val="FF0000"/>
          <w:lang w:val="pl-PL"/>
        </w:rPr>
      </w:pPr>
      <w:r>
        <w:rPr>
          <w:lang w:val="pl-PL"/>
        </w:rPr>
        <w:t xml:space="preserve">Podczas kongresu </w:t>
      </w:r>
      <w:r w:rsidR="009E178C">
        <w:rPr>
          <w:lang w:val="pl-PL"/>
        </w:rPr>
        <w:t>zaplan</w:t>
      </w:r>
      <w:r w:rsidR="006001F2">
        <w:rPr>
          <w:lang w:val="pl-PL"/>
        </w:rPr>
        <w:t>owaliśmy</w:t>
      </w:r>
      <w:r w:rsidR="009E178C">
        <w:rPr>
          <w:lang w:val="pl-PL"/>
        </w:rPr>
        <w:t xml:space="preserve"> pierwszą publiczną odsłonę</w:t>
      </w:r>
      <w:r w:rsidR="002F023E">
        <w:rPr>
          <w:lang w:val="pl-PL"/>
        </w:rPr>
        <w:t xml:space="preserve"> portalu </w:t>
      </w:r>
      <w:proofErr w:type="gramStart"/>
      <w:r w:rsidR="002F023E">
        <w:rPr>
          <w:lang w:val="pl-PL"/>
        </w:rPr>
        <w:t>internetowego</w:t>
      </w:r>
      <w:r w:rsidR="006001F2">
        <w:rPr>
          <w:lang w:val="pl-PL"/>
        </w:rPr>
        <w:t xml:space="preserve">  </w:t>
      </w:r>
      <w:r w:rsidR="009E178C">
        <w:rPr>
          <w:lang w:val="pl-PL"/>
        </w:rPr>
        <w:t xml:space="preserve"> </w:t>
      </w:r>
      <w:hyperlink r:id="rId8" w:history="1">
        <w:proofErr w:type="gramEnd"/>
        <w:r w:rsidR="009E178C" w:rsidRPr="00283B9F">
          <w:rPr>
            <w:rStyle w:val="Hipercze"/>
            <w:lang w:val="pl-PL"/>
          </w:rPr>
          <w:t>www.senioralna.malopolska.pl</w:t>
        </w:r>
      </w:hyperlink>
      <w:r w:rsidR="006001F2">
        <w:rPr>
          <w:lang w:val="pl-PL"/>
        </w:rPr>
        <w:t>. Nowy serwis</w:t>
      </w:r>
      <w:r w:rsidR="00BE1B48">
        <w:rPr>
          <w:lang w:val="pl-PL"/>
        </w:rPr>
        <w:t xml:space="preserve"> dedykowany </w:t>
      </w:r>
      <w:proofErr w:type="gramStart"/>
      <w:r w:rsidR="00BE1B48">
        <w:rPr>
          <w:lang w:val="pl-PL"/>
        </w:rPr>
        <w:t>jest  małopolskim</w:t>
      </w:r>
      <w:proofErr w:type="gramEnd"/>
      <w:r w:rsidR="00BE1B48">
        <w:rPr>
          <w:lang w:val="pl-PL"/>
        </w:rPr>
        <w:t xml:space="preserve"> </w:t>
      </w:r>
      <w:r w:rsidR="00E66365">
        <w:rPr>
          <w:lang w:val="pl-PL"/>
        </w:rPr>
        <w:t>seniorom</w:t>
      </w:r>
      <w:r>
        <w:rPr>
          <w:lang w:val="pl-PL"/>
        </w:rPr>
        <w:t xml:space="preserve">. </w:t>
      </w:r>
      <w:r w:rsidR="00E66365">
        <w:rPr>
          <w:lang w:val="pl-PL"/>
        </w:rPr>
        <w:t xml:space="preserve"> </w:t>
      </w:r>
      <w:r>
        <w:rPr>
          <w:lang w:val="pl-PL"/>
        </w:rPr>
        <w:t>Znajdą się tam informacje dotyczące</w:t>
      </w:r>
      <w:r w:rsidR="00BE1B48">
        <w:rPr>
          <w:lang w:val="pl-PL"/>
        </w:rPr>
        <w:t xml:space="preserve"> </w:t>
      </w:r>
      <w:proofErr w:type="gramStart"/>
      <w:r w:rsidR="00BE1B48">
        <w:rPr>
          <w:lang w:val="pl-PL"/>
        </w:rPr>
        <w:t>regionalnej  polityki</w:t>
      </w:r>
      <w:proofErr w:type="gramEnd"/>
      <w:r w:rsidR="00BE1B48">
        <w:rPr>
          <w:lang w:val="pl-PL"/>
        </w:rPr>
        <w:t xml:space="preserve"> senioralnej Woje</w:t>
      </w:r>
      <w:r w:rsidR="002F023E">
        <w:rPr>
          <w:lang w:val="pl-PL"/>
        </w:rPr>
        <w:t xml:space="preserve">wództwa Małopolskiego. </w:t>
      </w:r>
      <w:r w:rsidR="002F023E" w:rsidRPr="00BE5572">
        <w:rPr>
          <w:rFonts w:eastAsia="Times New Roman" w:cs="Calibri"/>
          <w:color w:val="1D1D1D"/>
          <w:spacing w:val="5"/>
          <w:lang w:val="pl-PL" w:eastAsia="pl-PL"/>
        </w:rPr>
        <w:t xml:space="preserve">Ma on </w:t>
      </w:r>
      <w:r w:rsidRPr="00BE5572">
        <w:rPr>
          <w:rFonts w:eastAsia="Times New Roman" w:cs="Calibri"/>
          <w:color w:val="1D1D1D"/>
          <w:spacing w:val="5"/>
          <w:lang w:val="pl-PL" w:eastAsia="pl-PL"/>
        </w:rPr>
        <w:t>charakter</w:t>
      </w:r>
      <w:r w:rsidR="00E66365" w:rsidRPr="00BE5572">
        <w:rPr>
          <w:rFonts w:eastAsia="Times New Roman" w:cs="Calibri"/>
          <w:color w:val="1D1D1D"/>
          <w:spacing w:val="5"/>
          <w:lang w:val="pl-PL" w:eastAsia="pl-PL"/>
        </w:rPr>
        <w:t xml:space="preserve"> </w:t>
      </w:r>
      <w:proofErr w:type="spellStart"/>
      <w:r w:rsidR="002F023E" w:rsidRPr="00BE5572">
        <w:rPr>
          <w:rFonts w:eastAsia="Times New Roman" w:cs="Calibri"/>
          <w:color w:val="1D1D1D"/>
          <w:spacing w:val="5"/>
          <w:lang w:val="pl-PL" w:eastAsia="pl-PL"/>
        </w:rPr>
        <w:t>informacyjno</w:t>
      </w:r>
      <w:proofErr w:type="spellEnd"/>
      <w:r w:rsidR="00E66365" w:rsidRPr="00BE5572">
        <w:rPr>
          <w:rFonts w:eastAsia="Times New Roman" w:cs="Calibri"/>
          <w:color w:val="1D1D1D"/>
          <w:spacing w:val="5"/>
          <w:lang w:val="pl-PL" w:eastAsia="pl-PL"/>
        </w:rPr>
        <w:t xml:space="preserve"> </w:t>
      </w:r>
      <w:r w:rsidR="0077526C" w:rsidRPr="00BE5572">
        <w:rPr>
          <w:rFonts w:eastAsia="Times New Roman" w:cs="Calibri"/>
          <w:color w:val="1D1D1D"/>
          <w:spacing w:val="5"/>
          <w:lang w:val="pl-PL" w:eastAsia="pl-PL"/>
        </w:rPr>
        <w:t>–</w:t>
      </w:r>
      <w:r w:rsidR="00E66365" w:rsidRPr="00BE5572">
        <w:rPr>
          <w:rFonts w:eastAsia="Times New Roman" w:cs="Calibri"/>
          <w:color w:val="1D1D1D"/>
          <w:spacing w:val="5"/>
          <w:lang w:val="pl-PL" w:eastAsia="pl-PL"/>
        </w:rPr>
        <w:t xml:space="preserve"> </w:t>
      </w:r>
      <w:r w:rsidR="0077526C" w:rsidRPr="00BE5572">
        <w:rPr>
          <w:rFonts w:eastAsia="Times New Roman" w:cs="Calibri"/>
          <w:color w:val="1D1D1D"/>
          <w:spacing w:val="5"/>
          <w:lang w:val="pl-PL" w:eastAsia="pl-PL"/>
        </w:rPr>
        <w:t xml:space="preserve">społecznościowy, a także edukacyjny i międzypokoleniowy. </w:t>
      </w:r>
      <w:r w:rsidR="00BE1B48" w:rsidRPr="00BE5572">
        <w:rPr>
          <w:rFonts w:eastAsia="Times New Roman" w:cs="Calibri"/>
          <w:color w:val="1D1D1D"/>
          <w:spacing w:val="5"/>
          <w:lang w:val="pl-PL" w:eastAsia="pl-PL"/>
        </w:rPr>
        <w:t xml:space="preserve">Skorzystać z niego mogą również członkowie </w:t>
      </w:r>
      <w:proofErr w:type="gramStart"/>
      <w:r w:rsidR="00BE1B48" w:rsidRPr="00BE5572">
        <w:rPr>
          <w:rFonts w:eastAsia="Times New Roman" w:cs="Calibri"/>
          <w:color w:val="1D1D1D"/>
          <w:spacing w:val="5"/>
          <w:lang w:val="pl-PL" w:eastAsia="pl-PL"/>
        </w:rPr>
        <w:t>rodzin,  opiekunowie</w:t>
      </w:r>
      <w:proofErr w:type="gramEnd"/>
      <w:r w:rsidR="00BE1B48" w:rsidRPr="00BE5572">
        <w:rPr>
          <w:rFonts w:eastAsia="Times New Roman" w:cs="Calibri"/>
          <w:color w:val="1D1D1D"/>
          <w:spacing w:val="5"/>
          <w:lang w:val="pl-PL" w:eastAsia="pl-PL"/>
        </w:rPr>
        <w:t xml:space="preserve"> i kadra pracująca na co dzień </w:t>
      </w:r>
      <w:r w:rsidR="00A44B32">
        <w:rPr>
          <w:rFonts w:eastAsia="Times New Roman" w:cs="Calibri"/>
          <w:color w:val="1D1D1D"/>
          <w:spacing w:val="5"/>
          <w:lang w:val="pl-PL" w:eastAsia="pl-PL"/>
        </w:rPr>
        <w:br/>
      </w:r>
      <w:r w:rsidR="00BE1B48" w:rsidRPr="00BE5572">
        <w:rPr>
          <w:rFonts w:eastAsia="Times New Roman" w:cs="Calibri"/>
          <w:color w:val="1D1D1D"/>
          <w:spacing w:val="5"/>
          <w:lang w:val="pl-PL" w:eastAsia="pl-PL"/>
        </w:rPr>
        <w:t>z seni</w:t>
      </w:r>
      <w:r w:rsidR="00DD1DBA">
        <w:rPr>
          <w:rFonts w:eastAsia="Times New Roman" w:cs="Calibri"/>
          <w:color w:val="1D1D1D"/>
          <w:spacing w:val="5"/>
          <w:lang w:val="pl-PL" w:eastAsia="pl-PL"/>
        </w:rPr>
        <w:t>orami,</w:t>
      </w:r>
      <w:r w:rsidR="00BE1B48" w:rsidRPr="00BE5572">
        <w:rPr>
          <w:rFonts w:eastAsia="Times New Roman" w:cs="Calibri"/>
          <w:color w:val="1D1D1D"/>
          <w:spacing w:val="5"/>
          <w:lang w:val="pl-PL" w:eastAsia="pl-PL"/>
        </w:rPr>
        <w:t xml:space="preserve"> aby czerpać wiedzę, jak pomagać osobom starszym.</w:t>
      </w:r>
      <w:r w:rsidR="00F44D89" w:rsidRPr="00440816">
        <w:rPr>
          <w:b/>
          <w:i/>
          <w:color w:val="FF0000"/>
          <w:lang w:val="pl-PL"/>
        </w:rPr>
        <w:t xml:space="preserve"> </w:t>
      </w:r>
    </w:p>
    <w:p w:rsidR="002C1917" w:rsidRPr="002C1917" w:rsidRDefault="002C1917" w:rsidP="00F459A6">
      <w:pPr>
        <w:shd w:val="clear" w:color="auto" w:fill="D9D9D9"/>
        <w:tabs>
          <w:tab w:val="left" w:pos="376"/>
          <w:tab w:val="center" w:pos="4535"/>
        </w:tabs>
        <w:spacing w:before="360" w:after="0"/>
        <w:ind w:left="-1418" w:right="-1418"/>
        <w:rPr>
          <w:b/>
          <w:color w:val="44546A"/>
          <w:sz w:val="44"/>
          <w:szCs w:val="44"/>
          <w:lang w:val="pl-PL"/>
        </w:rPr>
      </w:pPr>
      <w:r w:rsidRPr="00F459A6">
        <w:rPr>
          <w:lang w:val="pl-PL"/>
        </w:rPr>
        <w:br w:type="page"/>
      </w:r>
      <w:r w:rsidR="0019515F">
        <w:rPr>
          <w:lang w:val="pl-PL"/>
        </w:rPr>
        <w:lastRenderedPageBreak/>
        <w:tab/>
      </w:r>
      <w:r w:rsidR="0019515F">
        <w:rPr>
          <w:lang w:val="pl-PL"/>
        </w:rPr>
        <w:tab/>
      </w:r>
      <w:r w:rsidRPr="002C1917">
        <w:rPr>
          <w:b/>
          <w:color w:val="44546A"/>
          <w:sz w:val="44"/>
          <w:szCs w:val="44"/>
          <w:lang w:val="pl-PL"/>
        </w:rPr>
        <w:t>V Małopolski Kongres Srebrnej Gospodarki</w:t>
      </w:r>
    </w:p>
    <w:p w:rsidR="002C1917" w:rsidRDefault="002C1917" w:rsidP="00F459A6">
      <w:pPr>
        <w:shd w:val="clear" w:color="auto" w:fill="D9D9D9"/>
        <w:ind w:right="-1418" w:hanging="1418"/>
        <w:jc w:val="center"/>
        <w:rPr>
          <w:b/>
          <w:color w:val="44546A"/>
          <w:sz w:val="32"/>
          <w:szCs w:val="32"/>
          <w:lang w:val="pl-PL"/>
        </w:rPr>
      </w:pPr>
      <w:r w:rsidRPr="002C1917">
        <w:rPr>
          <w:b/>
          <w:color w:val="44546A"/>
          <w:sz w:val="32"/>
          <w:szCs w:val="32"/>
          <w:lang w:val="pl-PL"/>
        </w:rPr>
        <w:t xml:space="preserve">Kraków, </w:t>
      </w:r>
      <w:r w:rsidR="00746FF8">
        <w:rPr>
          <w:b/>
          <w:color w:val="44546A"/>
          <w:sz w:val="32"/>
          <w:szCs w:val="32"/>
          <w:lang w:val="pl-PL"/>
        </w:rPr>
        <w:t>7</w:t>
      </w:r>
      <w:r w:rsidR="00DD1DBA">
        <w:rPr>
          <w:b/>
          <w:color w:val="44546A"/>
          <w:sz w:val="32"/>
          <w:szCs w:val="32"/>
          <w:lang w:val="pl-PL"/>
        </w:rPr>
        <w:t xml:space="preserve"> listopada</w:t>
      </w:r>
      <w:r w:rsidR="00DD1DBA" w:rsidRPr="00275898">
        <w:rPr>
          <w:b/>
          <w:color w:val="44546A"/>
          <w:sz w:val="32"/>
          <w:szCs w:val="32"/>
          <w:lang w:val="pl-PL"/>
        </w:rPr>
        <w:t xml:space="preserve"> 20</w:t>
      </w:r>
      <w:r w:rsidR="00DD1DBA">
        <w:rPr>
          <w:b/>
          <w:color w:val="44546A"/>
          <w:sz w:val="32"/>
          <w:szCs w:val="32"/>
          <w:lang w:val="pl-PL"/>
        </w:rPr>
        <w:t>22 r.</w:t>
      </w:r>
    </w:p>
    <w:p w:rsidR="00EF30AD" w:rsidRPr="00F459A6" w:rsidRDefault="00EF30AD" w:rsidP="00F459A6">
      <w:pPr>
        <w:shd w:val="clear" w:color="auto" w:fill="D9D9D9"/>
        <w:spacing w:after="0"/>
        <w:ind w:right="-1418" w:hanging="1418"/>
        <w:jc w:val="center"/>
        <w:rPr>
          <w:color w:val="44546A"/>
          <w:lang w:val="pl-PL"/>
        </w:rPr>
      </w:pPr>
      <w:r w:rsidRPr="00F459A6">
        <w:rPr>
          <w:color w:val="44546A"/>
          <w:lang w:val="pl-PL"/>
        </w:rPr>
        <w:t xml:space="preserve">Ośrodek Dokumentacji Sztuki Tadeusza Kantora </w:t>
      </w:r>
    </w:p>
    <w:p w:rsidR="00EF30AD" w:rsidRPr="002C1917" w:rsidRDefault="00EF30AD" w:rsidP="00F459A6">
      <w:pPr>
        <w:shd w:val="clear" w:color="auto" w:fill="D9D9D9"/>
        <w:ind w:left="-425" w:right="-1418" w:hanging="993"/>
        <w:jc w:val="center"/>
        <w:rPr>
          <w:b/>
          <w:color w:val="44546A"/>
          <w:sz w:val="32"/>
          <w:szCs w:val="32"/>
          <w:lang w:val="pl-PL"/>
        </w:rPr>
      </w:pPr>
      <w:r>
        <w:rPr>
          <w:b/>
          <w:color w:val="44546A"/>
          <w:sz w:val="32"/>
          <w:szCs w:val="32"/>
          <w:lang w:val="pl-PL"/>
        </w:rPr>
        <w:t xml:space="preserve">CRICOTEKA </w:t>
      </w:r>
    </w:p>
    <w:p w:rsidR="002C1917" w:rsidRPr="002C1917" w:rsidRDefault="002C1917" w:rsidP="0019515F">
      <w:pPr>
        <w:tabs>
          <w:tab w:val="left" w:pos="2410"/>
        </w:tabs>
        <w:spacing w:before="360" w:after="240"/>
        <w:rPr>
          <w:lang w:val="pl-PL"/>
        </w:rPr>
      </w:pPr>
      <w:proofErr w:type="gramStart"/>
      <w:r w:rsidRPr="002C1917">
        <w:rPr>
          <w:lang w:val="pl-PL"/>
        </w:rPr>
        <w:t>8:30 – 9:00</w:t>
      </w:r>
      <w:r w:rsidRPr="002C1917">
        <w:rPr>
          <w:lang w:val="pl-PL"/>
        </w:rPr>
        <w:tab/>
        <w:t>Rejestracja</w:t>
      </w:r>
      <w:proofErr w:type="gramEnd"/>
      <w:r w:rsidRPr="002C1917">
        <w:rPr>
          <w:lang w:val="pl-PL"/>
        </w:rPr>
        <w:t xml:space="preserve"> uczestników</w:t>
      </w:r>
    </w:p>
    <w:p w:rsidR="002C1917" w:rsidRPr="0096476A" w:rsidRDefault="001001B5" w:rsidP="00F44D89">
      <w:pPr>
        <w:shd w:val="clear" w:color="auto" w:fill="92D050"/>
        <w:tabs>
          <w:tab w:val="left" w:pos="0"/>
          <w:tab w:val="left" w:pos="2410"/>
        </w:tabs>
        <w:spacing w:before="240" w:after="360"/>
        <w:ind w:left="-1418" w:right="-141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2C1917" w:rsidRPr="0096476A">
        <w:rPr>
          <w:sz w:val="24"/>
          <w:szCs w:val="24"/>
          <w:lang w:val="pl-PL"/>
        </w:rPr>
        <w:t>Sesja otwierająca</w:t>
      </w:r>
    </w:p>
    <w:p w:rsidR="002C1917" w:rsidRPr="001001B5" w:rsidRDefault="001001B5" w:rsidP="001001B5">
      <w:pPr>
        <w:tabs>
          <w:tab w:val="left" w:pos="709"/>
          <w:tab w:val="left" w:pos="1418"/>
        </w:tabs>
        <w:spacing w:before="360" w:after="0"/>
        <w:rPr>
          <w:b/>
          <w:lang w:val="pl-PL"/>
        </w:rPr>
      </w:pPr>
      <w:proofErr w:type="gramStart"/>
      <w:r>
        <w:rPr>
          <w:lang w:val="pl-PL"/>
        </w:rPr>
        <w:t>9:00 – 10</w:t>
      </w:r>
      <w:r w:rsidRPr="002C1917">
        <w:rPr>
          <w:lang w:val="pl-PL"/>
        </w:rPr>
        <w:t>:</w:t>
      </w:r>
      <w:r>
        <w:rPr>
          <w:lang w:val="pl-PL"/>
        </w:rPr>
        <w:t>00</w:t>
      </w:r>
      <w:r>
        <w:rPr>
          <w:lang w:val="pl-PL"/>
        </w:rPr>
        <w:tab/>
      </w:r>
      <w:r>
        <w:rPr>
          <w:b/>
          <w:lang w:val="pl-PL"/>
        </w:rPr>
        <w:t>Powitanie</w:t>
      </w:r>
      <w:proofErr w:type="gramEnd"/>
      <w:r>
        <w:rPr>
          <w:b/>
          <w:lang w:val="pl-PL"/>
        </w:rPr>
        <w:t xml:space="preserve"> i wprowadzenie do tematyki</w:t>
      </w:r>
    </w:p>
    <w:p w:rsidR="002C1917" w:rsidRPr="002C1917" w:rsidRDefault="002C1917" w:rsidP="0019515F">
      <w:pPr>
        <w:spacing w:after="0"/>
        <w:ind w:left="1418" w:hanging="709"/>
        <w:rPr>
          <w:b/>
          <w:lang w:val="pl-PL"/>
        </w:rPr>
      </w:pPr>
      <w:r>
        <w:rPr>
          <w:b/>
          <w:lang w:val="pl-PL"/>
        </w:rPr>
        <w:tab/>
      </w:r>
      <w:r w:rsidRPr="002C1917">
        <w:rPr>
          <w:b/>
          <w:lang w:val="pl-PL"/>
        </w:rPr>
        <w:t xml:space="preserve">Srebrna Małopolska. Polityka regionalna wobec problemów osób </w:t>
      </w:r>
      <w:proofErr w:type="gramStart"/>
      <w:r w:rsidRPr="002C1917">
        <w:rPr>
          <w:b/>
          <w:lang w:val="pl-PL"/>
        </w:rPr>
        <w:t>starszych</w:t>
      </w:r>
      <w:r w:rsidR="003F5716">
        <w:rPr>
          <w:b/>
          <w:lang w:val="pl-PL"/>
        </w:rPr>
        <w:t xml:space="preserve">  </w:t>
      </w:r>
      <w:r w:rsidRPr="002C1917">
        <w:rPr>
          <w:b/>
          <w:lang w:val="pl-PL"/>
        </w:rPr>
        <w:t>dotkniętych</w:t>
      </w:r>
      <w:proofErr w:type="gramEnd"/>
      <w:r w:rsidRPr="002C1917">
        <w:rPr>
          <w:b/>
          <w:lang w:val="pl-PL"/>
        </w:rPr>
        <w:t xml:space="preserve"> pandemią </w:t>
      </w:r>
    </w:p>
    <w:p w:rsidR="00924BE4" w:rsidRPr="002C1917" w:rsidRDefault="00924BE4" w:rsidP="0019515F">
      <w:pPr>
        <w:ind w:left="2410" w:hanging="992"/>
        <w:rPr>
          <w:i/>
          <w:lang w:val="pl-PL"/>
        </w:rPr>
      </w:pPr>
      <w:r>
        <w:rPr>
          <w:b/>
          <w:i/>
          <w:lang w:val="pl-PL"/>
        </w:rPr>
        <w:t xml:space="preserve">Łukasz Smółka, </w:t>
      </w:r>
      <w:r w:rsidRPr="00924BE4">
        <w:rPr>
          <w:i/>
          <w:lang w:val="pl-PL"/>
        </w:rPr>
        <w:t>Wicemarszałek</w:t>
      </w:r>
      <w:r w:rsidRPr="00924BE4">
        <w:rPr>
          <w:lang w:val="pl-PL"/>
        </w:rPr>
        <w:t xml:space="preserve"> </w:t>
      </w:r>
      <w:r w:rsidRPr="00924BE4">
        <w:rPr>
          <w:i/>
          <w:lang w:val="pl-PL"/>
        </w:rPr>
        <w:t>Województwa Małopolskiego</w:t>
      </w:r>
    </w:p>
    <w:p w:rsidR="00F44D89" w:rsidRDefault="002C1917" w:rsidP="00F44D89">
      <w:pPr>
        <w:tabs>
          <w:tab w:val="left" w:pos="709"/>
          <w:tab w:val="left" w:pos="2410"/>
        </w:tabs>
        <w:spacing w:after="0"/>
        <w:ind w:left="2410" w:hanging="992"/>
        <w:rPr>
          <w:b/>
          <w:u w:val="single"/>
          <w:lang w:val="pl-PL"/>
        </w:rPr>
      </w:pPr>
      <w:r>
        <w:rPr>
          <w:b/>
          <w:u w:val="single"/>
          <w:lang w:val="pl-PL"/>
        </w:rPr>
        <w:t>Wystąpienie</w:t>
      </w:r>
      <w:r w:rsidR="00F44D89">
        <w:rPr>
          <w:b/>
          <w:u w:val="single"/>
          <w:lang w:val="pl-PL"/>
        </w:rPr>
        <w:t xml:space="preserve"> otwierające</w:t>
      </w:r>
    </w:p>
    <w:p w:rsidR="002C1917" w:rsidRDefault="004A6FB6" w:rsidP="00F44D89">
      <w:pPr>
        <w:tabs>
          <w:tab w:val="left" w:pos="709"/>
          <w:tab w:val="left" w:pos="2410"/>
        </w:tabs>
        <w:spacing w:after="0"/>
        <w:ind w:left="2410" w:hanging="992"/>
        <w:rPr>
          <w:i/>
          <w:lang w:val="pl-PL"/>
        </w:rPr>
      </w:pPr>
      <w:r>
        <w:rPr>
          <w:b/>
          <w:i/>
          <w:lang w:val="pl-PL"/>
        </w:rPr>
        <w:t xml:space="preserve">Prof. </w:t>
      </w:r>
      <w:r w:rsidRPr="004A6FB6">
        <w:rPr>
          <w:b/>
          <w:i/>
          <w:lang w:val="pl-PL"/>
        </w:rPr>
        <w:t>dr hab.</w:t>
      </w:r>
      <w:r w:rsidR="007C564E">
        <w:rPr>
          <w:b/>
          <w:i/>
          <w:lang w:val="pl-PL"/>
        </w:rPr>
        <w:t xml:space="preserve"> </w:t>
      </w:r>
      <w:r>
        <w:rPr>
          <w:b/>
          <w:i/>
          <w:lang w:val="pl-PL"/>
        </w:rPr>
        <w:t xml:space="preserve">Beata Tobiasz Adamczyk, </w:t>
      </w:r>
      <w:r w:rsidR="007C564E" w:rsidRPr="007C564E">
        <w:rPr>
          <w:i/>
          <w:lang w:val="pl-PL"/>
        </w:rPr>
        <w:t>Uniwersytet Jagielloński</w:t>
      </w:r>
      <w:r w:rsidR="007C564E">
        <w:rPr>
          <w:i/>
          <w:lang w:val="pl-PL"/>
        </w:rPr>
        <w:t xml:space="preserve"> w Krakowie</w:t>
      </w:r>
    </w:p>
    <w:p w:rsidR="001001B5" w:rsidRPr="0096476A" w:rsidRDefault="003B573E" w:rsidP="001001B5">
      <w:pPr>
        <w:shd w:val="clear" w:color="auto" w:fill="92D050"/>
        <w:tabs>
          <w:tab w:val="left" w:pos="0"/>
          <w:tab w:val="left" w:pos="2410"/>
        </w:tabs>
        <w:spacing w:before="240" w:after="360"/>
        <w:ind w:left="-1418" w:right="-141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1001B5">
        <w:rPr>
          <w:sz w:val="24"/>
          <w:szCs w:val="24"/>
          <w:lang w:val="pl-PL"/>
        </w:rPr>
        <w:t xml:space="preserve">Debata I </w:t>
      </w:r>
      <w:r w:rsidR="001001B5" w:rsidRPr="0096476A">
        <w:rPr>
          <w:sz w:val="24"/>
          <w:szCs w:val="24"/>
          <w:lang w:val="pl-PL"/>
        </w:rPr>
        <w:t>–</w:t>
      </w:r>
      <w:r w:rsidR="001001B5">
        <w:rPr>
          <w:sz w:val="24"/>
          <w:szCs w:val="24"/>
          <w:lang w:val="pl-PL"/>
        </w:rPr>
        <w:t xml:space="preserve"> Wpływ pandemii na sytuację zdrowotną i społeczną osób starszych w Małopolsce</w:t>
      </w:r>
    </w:p>
    <w:p w:rsidR="002C1917" w:rsidRPr="002C1917" w:rsidRDefault="00A95EB8" w:rsidP="0019515F">
      <w:pPr>
        <w:tabs>
          <w:tab w:val="left" w:pos="709"/>
          <w:tab w:val="left" w:pos="1418"/>
        </w:tabs>
        <w:spacing w:before="360" w:after="0"/>
        <w:rPr>
          <w:b/>
          <w:lang w:val="pl-PL"/>
        </w:rPr>
      </w:pPr>
      <w:proofErr w:type="gramStart"/>
      <w:r>
        <w:rPr>
          <w:lang w:val="pl-PL"/>
        </w:rPr>
        <w:t>10:00 – 12</w:t>
      </w:r>
      <w:r w:rsidR="002C1917" w:rsidRPr="002C1917">
        <w:rPr>
          <w:lang w:val="pl-PL"/>
        </w:rPr>
        <w:t>:</w:t>
      </w:r>
      <w:r w:rsidR="00E74C08">
        <w:rPr>
          <w:lang w:val="pl-PL"/>
        </w:rPr>
        <w:t>00</w:t>
      </w:r>
      <w:r w:rsidR="001001B5">
        <w:rPr>
          <w:lang w:val="pl-PL"/>
        </w:rPr>
        <w:tab/>
      </w:r>
      <w:r w:rsidR="002C1917" w:rsidRPr="002C1917">
        <w:rPr>
          <w:b/>
          <w:lang w:val="pl-PL"/>
        </w:rPr>
        <w:t>Tematyka</w:t>
      </w:r>
      <w:proofErr w:type="gramEnd"/>
      <w:r w:rsidR="002C1917" w:rsidRPr="002C1917">
        <w:rPr>
          <w:b/>
          <w:lang w:val="pl-PL"/>
        </w:rPr>
        <w:t>:</w:t>
      </w:r>
    </w:p>
    <w:p w:rsidR="008228A4" w:rsidRPr="008228A4" w:rsidRDefault="008228A4" w:rsidP="0019515F">
      <w:pPr>
        <w:numPr>
          <w:ilvl w:val="0"/>
          <w:numId w:val="5"/>
        </w:numPr>
        <w:spacing w:after="0"/>
        <w:ind w:left="1843"/>
        <w:rPr>
          <w:lang w:val="pl-PL"/>
        </w:rPr>
      </w:pPr>
      <w:r w:rsidRPr="008228A4">
        <w:rPr>
          <w:lang w:val="pl-PL"/>
        </w:rPr>
        <w:t xml:space="preserve">Sytuacja zdrowotna, społeczna seniorów </w:t>
      </w:r>
      <w:r>
        <w:rPr>
          <w:lang w:val="pl-PL"/>
        </w:rPr>
        <w:t>w regionie</w:t>
      </w:r>
      <w:r w:rsidRPr="008228A4">
        <w:rPr>
          <w:lang w:val="pl-PL"/>
        </w:rPr>
        <w:t xml:space="preserve"> </w:t>
      </w:r>
    </w:p>
    <w:p w:rsidR="00BE0D41" w:rsidRPr="00BE0D41" w:rsidRDefault="00BE0D41" w:rsidP="0019515F">
      <w:pPr>
        <w:numPr>
          <w:ilvl w:val="0"/>
          <w:numId w:val="5"/>
        </w:numPr>
        <w:spacing w:after="0"/>
        <w:ind w:left="1843"/>
        <w:rPr>
          <w:lang w:val="pl-PL"/>
        </w:rPr>
      </w:pPr>
      <w:r w:rsidRPr="002C1917">
        <w:rPr>
          <w:lang w:val="pl-PL"/>
        </w:rPr>
        <w:t>Promocja zdrowia</w:t>
      </w:r>
    </w:p>
    <w:p w:rsidR="00DB4033" w:rsidRDefault="002C1917" w:rsidP="0019515F">
      <w:pPr>
        <w:numPr>
          <w:ilvl w:val="0"/>
          <w:numId w:val="5"/>
        </w:numPr>
        <w:spacing w:after="0"/>
        <w:ind w:left="1843"/>
        <w:rPr>
          <w:lang w:val="pl-PL"/>
        </w:rPr>
      </w:pPr>
      <w:r w:rsidRPr="002C1917">
        <w:rPr>
          <w:lang w:val="pl-PL"/>
        </w:rPr>
        <w:t xml:space="preserve">Opieka </w:t>
      </w:r>
      <w:proofErr w:type="gramStart"/>
      <w:r w:rsidRPr="002C1917">
        <w:rPr>
          <w:lang w:val="pl-PL"/>
        </w:rPr>
        <w:t>koordynowana jako</w:t>
      </w:r>
      <w:proofErr w:type="gramEnd"/>
      <w:r w:rsidRPr="002C1917">
        <w:rPr>
          <w:lang w:val="pl-PL"/>
        </w:rPr>
        <w:t xml:space="preserve"> droga do osiągnięcia bezpieczeństwa </w:t>
      </w:r>
      <w:r w:rsidR="008228A4">
        <w:rPr>
          <w:lang w:val="pl-PL"/>
        </w:rPr>
        <w:t>seniorów</w:t>
      </w:r>
      <w:r w:rsidRPr="002C1917">
        <w:rPr>
          <w:lang w:val="pl-PL"/>
        </w:rPr>
        <w:t xml:space="preserve"> i komfortu pracy personelu medycznego oraz redukcji kosztów opieki zdrowotnej</w:t>
      </w:r>
    </w:p>
    <w:p w:rsidR="00DB4033" w:rsidRDefault="002C1917" w:rsidP="0019515F">
      <w:pPr>
        <w:numPr>
          <w:ilvl w:val="0"/>
          <w:numId w:val="5"/>
        </w:numPr>
        <w:spacing w:after="0"/>
        <w:ind w:left="1843"/>
        <w:rPr>
          <w:lang w:val="pl-PL"/>
        </w:rPr>
      </w:pPr>
      <w:r w:rsidRPr="002C1917">
        <w:rPr>
          <w:lang w:val="pl-PL"/>
        </w:rPr>
        <w:t xml:space="preserve">Sytuacja opiekunów nieformalnych osób starszych i niepełnosprawnych </w:t>
      </w:r>
    </w:p>
    <w:p w:rsidR="00DB4033" w:rsidRDefault="002C1917" w:rsidP="0019515F">
      <w:pPr>
        <w:numPr>
          <w:ilvl w:val="0"/>
          <w:numId w:val="5"/>
        </w:numPr>
        <w:spacing w:after="0"/>
        <w:ind w:left="1843"/>
        <w:rPr>
          <w:lang w:val="pl-PL"/>
        </w:rPr>
      </w:pPr>
      <w:r w:rsidRPr="002C1917">
        <w:rPr>
          <w:lang w:val="pl-PL"/>
        </w:rPr>
        <w:t>Rehabilitacja „po</w:t>
      </w:r>
      <w:r w:rsidR="00DB4033">
        <w:rPr>
          <w:lang w:val="pl-PL"/>
        </w:rPr>
        <w:t>-</w:t>
      </w:r>
      <w:proofErr w:type="spellStart"/>
      <w:r w:rsidRPr="002C1917">
        <w:rPr>
          <w:lang w:val="pl-PL"/>
        </w:rPr>
        <w:t>covidowa</w:t>
      </w:r>
      <w:proofErr w:type="spellEnd"/>
      <w:r w:rsidRPr="002C1917">
        <w:rPr>
          <w:lang w:val="pl-PL"/>
        </w:rPr>
        <w:t>”</w:t>
      </w:r>
    </w:p>
    <w:p w:rsidR="00DB4033" w:rsidRDefault="002C1917" w:rsidP="0019515F">
      <w:pPr>
        <w:numPr>
          <w:ilvl w:val="0"/>
          <w:numId w:val="5"/>
        </w:numPr>
        <w:spacing w:after="0"/>
        <w:ind w:left="1843"/>
        <w:rPr>
          <w:lang w:val="pl-PL"/>
        </w:rPr>
      </w:pPr>
      <w:r w:rsidRPr="002C1917">
        <w:rPr>
          <w:lang w:val="pl-PL"/>
        </w:rPr>
        <w:t xml:space="preserve">Izolacja a stan psychiczny pacjentów </w:t>
      </w:r>
    </w:p>
    <w:p w:rsidR="00DB4033" w:rsidRPr="00726124" w:rsidRDefault="002C1917" w:rsidP="00726124">
      <w:pPr>
        <w:numPr>
          <w:ilvl w:val="0"/>
          <w:numId w:val="5"/>
        </w:numPr>
        <w:spacing w:after="0"/>
        <w:ind w:left="1843"/>
        <w:rPr>
          <w:lang w:val="pl-PL"/>
        </w:rPr>
      </w:pPr>
      <w:r w:rsidRPr="002C1917">
        <w:rPr>
          <w:lang w:val="pl-PL"/>
        </w:rPr>
        <w:t xml:space="preserve">Co pandemia zmieniła w relacji pacjent-lekarz? </w:t>
      </w:r>
    </w:p>
    <w:p w:rsidR="00EE07E9" w:rsidRDefault="002C1917" w:rsidP="00EE07E9">
      <w:pPr>
        <w:spacing w:before="360" w:after="0"/>
        <w:ind w:left="2410" w:hanging="2410"/>
        <w:rPr>
          <w:i/>
          <w:u w:val="single"/>
          <w:lang w:val="pl-PL"/>
        </w:rPr>
      </w:pPr>
      <w:r w:rsidRPr="002C1917">
        <w:rPr>
          <w:i/>
          <w:u w:val="single"/>
          <w:lang w:val="pl-PL"/>
        </w:rPr>
        <w:t>Do udział</w:t>
      </w:r>
      <w:r w:rsidR="00EE07E9">
        <w:rPr>
          <w:i/>
          <w:u w:val="single"/>
          <w:lang w:val="pl-PL"/>
        </w:rPr>
        <w:t>u w debacie zostali zaproszeni:</w:t>
      </w:r>
    </w:p>
    <w:p w:rsidR="007C564E" w:rsidRPr="00EE07E9" w:rsidRDefault="007C564E" w:rsidP="00EE07E9">
      <w:pPr>
        <w:spacing w:after="0"/>
        <w:ind w:left="2410" w:hanging="2410"/>
        <w:rPr>
          <w:i/>
          <w:u w:val="single"/>
          <w:lang w:val="pl-PL"/>
        </w:rPr>
      </w:pPr>
      <w:r w:rsidRPr="007C564E">
        <w:rPr>
          <w:b/>
          <w:i/>
          <w:lang w:val="pl-PL"/>
        </w:rPr>
        <w:t xml:space="preserve">Prof. dr hab. Beata Tobiasz Adamczyk, </w:t>
      </w:r>
      <w:r w:rsidRPr="007C564E">
        <w:rPr>
          <w:i/>
          <w:lang w:val="pl-PL"/>
        </w:rPr>
        <w:t>Uniwersytet Jagielloński w Krakowie</w:t>
      </w:r>
      <w:r w:rsidRPr="007C564E">
        <w:rPr>
          <w:b/>
          <w:i/>
          <w:lang w:val="pl-PL"/>
        </w:rPr>
        <w:t xml:space="preserve"> </w:t>
      </w:r>
    </w:p>
    <w:p w:rsidR="007C564E" w:rsidRDefault="007C564E" w:rsidP="0019515F">
      <w:pPr>
        <w:spacing w:after="0"/>
        <w:ind w:left="1985" w:hanging="1985"/>
        <w:rPr>
          <w:i/>
          <w:lang w:val="pl-PL"/>
        </w:rPr>
      </w:pPr>
      <w:r w:rsidRPr="007C564E">
        <w:rPr>
          <w:b/>
          <w:i/>
          <w:lang w:val="pl-PL"/>
        </w:rPr>
        <w:t>Aleksander Biesiada</w:t>
      </w:r>
      <w:r>
        <w:rPr>
          <w:b/>
          <w:i/>
          <w:lang w:val="pl-PL"/>
        </w:rPr>
        <w:t xml:space="preserve">, </w:t>
      </w:r>
      <w:r w:rsidRPr="007C564E">
        <w:rPr>
          <w:i/>
          <w:lang w:val="pl-PL"/>
        </w:rPr>
        <w:t>lekarz POZ, Przychodnia Radziszów</w:t>
      </w:r>
    </w:p>
    <w:p w:rsidR="007C564E" w:rsidRDefault="003F5716" w:rsidP="0019515F">
      <w:pPr>
        <w:spacing w:after="0"/>
        <w:ind w:left="1985" w:hanging="1985"/>
        <w:rPr>
          <w:b/>
          <w:i/>
          <w:lang w:val="pl-PL"/>
        </w:rPr>
      </w:pPr>
      <w:r>
        <w:rPr>
          <w:b/>
          <w:i/>
          <w:lang w:val="pl-PL"/>
        </w:rPr>
        <w:t xml:space="preserve">Dr </w:t>
      </w:r>
      <w:r w:rsidR="00950F3E" w:rsidRPr="00950F3E">
        <w:rPr>
          <w:b/>
          <w:i/>
          <w:lang w:val="pl-PL"/>
        </w:rPr>
        <w:t xml:space="preserve">n. </w:t>
      </w:r>
      <w:r w:rsidR="00950F3E">
        <w:rPr>
          <w:b/>
          <w:i/>
          <w:lang w:val="pl-PL"/>
        </w:rPr>
        <w:t xml:space="preserve">med. </w:t>
      </w:r>
      <w:r w:rsidR="007C564E" w:rsidRPr="007C564E">
        <w:rPr>
          <w:b/>
          <w:i/>
          <w:lang w:val="pl-PL"/>
        </w:rPr>
        <w:t>Marzena Dubiel</w:t>
      </w:r>
      <w:r w:rsidR="007C564E">
        <w:rPr>
          <w:b/>
          <w:i/>
          <w:lang w:val="pl-PL"/>
        </w:rPr>
        <w:t xml:space="preserve">, </w:t>
      </w:r>
      <w:r w:rsidR="007C564E" w:rsidRPr="00E87CCF">
        <w:rPr>
          <w:i/>
          <w:lang w:val="pl-PL"/>
        </w:rPr>
        <w:t>specjalista geriatrii</w:t>
      </w:r>
    </w:p>
    <w:p w:rsidR="007C564E" w:rsidRDefault="00E87CCF" w:rsidP="0019515F">
      <w:pPr>
        <w:spacing w:after="0"/>
        <w:ind w:left="1985" w:hanging="1985"/>
        <w:rPr>
          <w:i/>
          <w:lang w:val="pl-PL"/>
        </w:rPr>
      </w:pPr>
      <w:r w:rsidRPr="00E87CCF">
        <w:rPr>
          <w:b/>
          <w:i/>
          <w:lang w:val="pl-PL"/>
        </w:rPr>
        <w:t>Lidia Jaźwińska</w:t>
      </w:r>
      <w:r w:rsidR="003F5716">
        <w:rPr>
          <w:b/>
          <w:i/>
          <w:lang w:val="pl-PL"/>
        </w:rPr>
        <w:t>,</w:t>
      </w:r>
      <w:r w:rsidRPr="00E87CCF">
        <w:rPr>
          <w:lang w:val="pl-PL"/>
        </w:rPr>
        <w:t xml:space="preserve"> </w:t>
      </w:r>
      <w:r w:rsidR="00EE07E9">
        <w:rPr>
          <w:i/>
          <w:lang w:val="pl-PL"/>
        </w:rPr>
        <w:t>Członek Małopolskiej</w:t>
      </w:r>
      <w:r w:rsidRPr="003F5716">
        <w:rPr>
          <w:i/>
          <w:lang w:val="pl-PL"/>
        </w:rPr>
        <w:t xml:space="preserve"> Rady </w:t>
      </w:r>
      <w:r w:rsidR="00EE07E9">
        <w:rPr>
          <w:i/>
          <w:lang w:val="pl-PL"/>
        </w:rPr>
        <w:t xml:space="preserve">ds. Polityki Senioralnej </w:t>
      </w:r>
    </w:p>
    <w:p w:rsidR="0071100B" w:rsidRDefault="0071100B" w:rsidP="0071100B">
      <w:pPr>
        <w:spacing w:after="0"/>
        <w:ind w:left="1985" w:hanging="1985"/>
        <w:rPr>
          <w:i/>
          <w:lang w:val="pl-PL"/>
        </w:rPr>
      </w:pPr>
      <w:r w:rsidRPr="0071100B">
        <w:rPr>
          <w:b/>
          <w:i/>
          <w:lang w:val="pl-PL"/>
        </w:rPr>
        <w:t>Dr hab. Iwona Kowalska-</w:t>
      </w:r>
      <w:proofErr w:type="spellStart"/>
      <w:r w:rsidRPr="0071100B">
        <w:rPr>
          <w:b/>
          <w:i/>
          <w:lang w:val="pl-PL"/>
        </w:rPr>
        <w:t>Bobko</w:t>
      </w:r>
      <w:proofErr w:type="spellEnd"/>
      <w:r w:rsidRPr="0071100B">
        <w:rPr>
          <w:i/>
          <w:lang w:val="pl-PL"/>
        </w:rPr>
        <w:t>, prof. UJ</w:t>
      </w:r>
      <w:r>
        <w:rPr>
          <w:i/>
          <w:lang w:val="pl-PL"/>
        </w:rPr>
        <w:t xml:space="preserve">, </w:t>
      </w:r>
      <w:r w:rsidRPr="0071100B">
        <w:rPr>
          <w:i/>
          <w:lang w:val="pl-PL"/>
        </w:rPr>
        <w:t>U</w:t>
      </w:r>
      <w:r>
        <w:rPr>
          <w:i/>
          <w:lang w:val="pl-PL"/>
        </w:rPr>
        <w:t xml:space="preserve">niwersytet </w:t>
      </w:r>
      <w:r w:rsidRPr="0071100B">
        <w:rPr>
          <w:i/>
          <w:lang w:val="pl-PL"/>
        </w:rPr>
        <w:t>J</w:t>
      </w:r>
      <w:r>
        <w:rPr>
          <w:i/>
          <w:lang w:val="pl-PL"/>
        </w:rPr>
        <w:t>agielloński w Krakowie</w:t>
      </w:r>
    </w:p>
    <w:p w:rsidR="003F5716" w:rsidRPr="00F459A6" w:rsidRDefault="003F5716" w:rsidP="00F459A6">
      <w:pPr>
        <w:spacing w:after="0"/>
        <w:ind w:left="1985" w:hanging="1985"/>
        <w:rPr>
          <w:i/>
          <w:lang w:val="pl-PL"/>
        </w:rPr>
      </w:pPr>
      <w:r w:rsidRPr="003F5716">
        <w:rPr>
          <w:b/>
          <w:i/>
          <w:lang w:val="pl-PL"/>
        </w:rPr>
        <w:t>Przemysław Wierzbicki</w:t>
      </w:r>
      <w:r>
        <w:rPr>
          <w:i/>
          <w:lang w:val="pl-PL"/>
        </w:rPr>
        <w:t xml:space="preserve">, </w:t>
      </w:r>
      <w:r w:rsidRPr="003F5716">
        <w:rPr>
          <w:i/>
          <w:lang w:val="pl-PL"/>
        </w:rPr>
        <w:t xml:space="preserve">specjalista </w:t>
      </w:r>
      <w:r>
        <w:rPr>
          <w:i/>
          <w:lang w:val="pl-PL"/>
        </w:rPr>
        <w:t>psychiatrii,</w:t>
      </w:r>
      <w:r w:rsidRPr="003F5716">
        <w:rPr>
          <w:i/>
          <w:lang w:val="pl-PL"/>
        </w:rPr>
        <w:t xml:space="preserve"> </w:t>
      </w:r>
      <w:r>
        <w:rPr>
          <w:i/>
          <w:lang w:val="pl-PL"/>
        </w:rPr>
        <w:t>Szpital Kliniczny</w:t>
      </w:r>
      <w:r w:rsidR="00F77255">
        <w:rPr>
          <w:i/>
          <w:lang w:val="pl-PL"/>
        </w:rPr>
        <w:t xml:space="preserve"> im. dr. J. Babińskiego w Krakowie</w:t>
      </w:r>
    </w:p>
    <w:p w:rsidR="006E26D4" w:rsidRDefault="002C1917" w:rsidP="006E26D4">
      <w:pPr>
        <w:spacing w:before="240" w:after="240"/>
        <w:ind w:left="1985" w:hanging="1985"/>
        <w:rPr>
          <w:b/>
          <w:i/>
          <w:lang w:val="pl-PL"/>
        </w:rPr>
      </w:pPr>
      <w:r w:rsidRPr="002C1917">
        <w:rPr>
          <w:b/>
          <w:i/>
          <w:lang w:val="pl-PL"/>
        </w:rPr>
        <w:t xml:space="preserve">Moderator: </w:t>
      </w:r>
      <w:r w:rsidR="004A6FB6">
        <w:rPr>
          <w:b/>
          <w:i/>
          <w:lang w:val="pl-PL"/>
        </w:rPr>
        <w:t>Jacek Bańka</w:t>
      </w:r>
    </w:p>
    <w:p w:rsidR="006E26D4" w:rsidRDefault="006E26D4" w:rsidP="006E26D4">
      <w:pPr>
        <w:spacing w:before="240" w:after="240"/>
        <w:ind w:left="1985" w:hanging="1985"/>
        <w:rPr>
          <w:b/>
          <w:i/>
          <w:lang w:val="pl-PL"/>
        </w:rPr>
      </w:pPr>
      <w:proofErr w:type="gramStart"/>
      <w:r>
        <w:rPr>
          <w:lang w:val="pl-PL"/>
        </w:rPr>
        <w:t>12:00 – 12:30</w:t>
      </w:r>
      <w:r>
        <w:rPr>
          <w:lang w:val="pl-PL"/>
        </w:rPr>
        <w:tab/>
        <w:t>Przerwa</w:t>
      </w:r>
      <w:proofErr w:type="gramEnd"/>
      <w:r>
        <w:rPr>
          <w:lang w:val="pl-PL"/>
        </w:rPr>
        <w:t xml:space="preserve"> kawowa</w:t>
      </w:r>
      <w:r w:rsidR="00F77255">
        <w:rPr>
          <w:lang w:val="pl-PL"/>
        </w:rPr>
        <w:t xml:space="preserve"> </w:t>
      </w:r>
    </w:p>
    <w:p w:rsidR="00A95EB8" w:rsidRPr="006E26D4" w:rsidRDefault="006E26D4" w:rsidP="006E26D4">
      <w:pPr>
        <w:shd w:val="clear" w:color="auto" w:fill="92D050"/>
        <w:tabs>
          <w:tab w:val="left" w:pos="0"/>
          <w:tab w:val="left" w:pos="2410"/>
        </w:tabs>
        <w:spacing w:before="240" w:after="360"/>
        <w:ind w:left="-1418" w:right="-1418"/>
        <w:rPr>
          <w:sz w:val="24"/>
          <w:szCs w:val="24"/>
          <w:lang w:val="pl-PL"/>
        </w:rPr>
      </w:pPr>
      <w:r>
        <w:rPr>
          <w:lang w:val="pl-PL"/>
        </w:rPr>
        <w:lastRenderedPageBreak/>
        <w:tab/>
      </w:r>
      <w:r>
        <w:rPr>
          <w:sz w:val="24"/>
          <w:szCs w:val="24"/>
          <w:lang w:val="pl-PL"/>
        </w:rPr>
        <w:t>Wystąpienie z udziałem Gościa specjalnego</w:t>
      </w:r>
    </w:p>
    <w:p w:rsidR="006E26D4" w:rsidRDefault="006E26D4" w:rsidP="00800C05">
      <w:pPr>
        <w:tabs>
          <w:tab w:val="left" w:pos="709"/>
          <w:tab w:val="left" w:pos="1418"/>
        </w:tabs>
        <w:spacing w:before="360" w:after="0"/>
        <w:ind w:left="1416" w:hanging="1416"/>
        <w:rPr>
          <w:i/>
          <w:lang w:val="pl-PL"/>
        </w:rPr>
      </w:pPr>
      <w:proofErr w:type="gramStart"/>
      <w:r>
        <w:rPr>
          <w:lang w:val="pl-PL"/>
        </w:rPr>
        <w:t>12:30 – 13</w:t>
      </w:r>
      <w:r w:rsidRPr="002C1917">
        <w:rPr>
          <w:lang w:val="pl-PL"/>
        </w:rPr>
        <w:t>:</w:t>
      </w:r>
      <w:r>
        <w:rPr>
          <w:lang w:val="pl-PL"/>
        </w:rPr>
        <w:t>30</w:t>
      </w:r>
      <w:r>
        <w:rPr>
          <w:lang w:val="pl-PL"/>
        </w:rPr>
        <w:tab/>
      </w:r>
      <w:r>
        <w:rPr>
          <w:b/>
          <w:lang w:val="pl-PL"/>
        </w:rPr>
        <w:t>O</w:t>
      </w:r>
      <w:proofErr w:type="gramEnd"/>
      <w:r>
        <w:rPr>
          <w:b/>
          <w:lang w:val="pl-PL"/>
        </w:rPr>
        <w:t xml:space="preserve"> językowych formach kontaktu</w:t>
      </w:r>
      <w:r>
        <w:rPr>
          <w:b/>
          <w:lang w:val="pl-PL"/>
        </w:rPr>
        <w:br/>
      </w:r>
      <w:r w:rsidR="00800C05" w:rsidRPr="00800C05">
        <w:rPr>
          <w:b/>
          <w:i/>
          <w:lang w:val="pl-PL"/>
        </w:rPr>
        <w:t xml:space="preserve"> </w:t>
      </w:r>
      <w:r w:rsidR="00800C05" w:rsidRPr="00A95EB8">
        <w:rPr>
          <w:b/>
          <w:i/>
          <w:lang w:val="pl-PL"/>
        </w:rPr>
        <w:t xml:space="preserve">Prof. Jerzy Bralczyk, </w:t>
      </w:r>
      <w:r w:rsidR="00800C05" w:rsidRPr="008228A4">
        <w:rPr>
          <w:i/>
          <w:lang w:val="pl-PL"/>
        </w:rPr>
        <w:t>autor,</w:t>
      </w:r>
      <w:r w:rsidR="00800C05">
        <w:rPr>
          <w:i/>
          <w:lang w:val="pl-PL"/>
        </w:rPr>
        <w:t xml:space="preserve"> </w:t>
      </w:r>
      <w:r w:rsidR="00800C05" w:rsidRPr="00212E02">
        <w:rPr>
          <w:i/>
          <w:lang w:val="pl-PL"/>
        </w:rPr>
        <w:t>językoznawca, profesor nauk human</w:t>
      </w:r>
      <w:r w:rsidR="00800C05">
        <w:rPr>
          <w:i/>
          <w:lang w:val="pl-PL"/>
        </w:rPr>
        <w:t>istycznych</w:t>
      </w:r>
    </w:p>
    <w:p w:rsidR="003B573E" w:rsidRPr="0096476A" w:rsidRDefault="003B573E" w:rsidP="003B573E">
      <w:pPr>
        <w:shd w:val="clear" w:color="auto" w:fill="92D050"/>
        <w:tabs>
          <w:tab w:val="left" w:pos="0"/>
          <w:tab w:val="left" w:pos="2410"/>
        </w:tabs>
        <w:spacing w:before="240" w:after="360"/>
        <w:ind w:left="-1418" w:right="-141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>Debata II – Edukacja i uczenie się w późnej dorosłości</w:t>
      </w:r>
    </w:p>
    <w:p w:rsidR="00800C05" w:rsidRPr="0096476A" w:rsidRDefault="00800C05" w:rsidP="00800C05">
      <w:pPr>
        <w:tabs>
          <w:tab w:val="left" w:pos="709"/>
          <w:tab w:val="left" w:pos="1418"/>
        </w:tabs>
        <w:spacing w:before="360" w:after="0"/>
        <w:ind w:left="1416" w:hanging="1416"/>
        <w:rPr>
          <w:sz w:val="24"/>
          <w:szCs w:val="24"/>
          <w:lang w:val="pl-PL"/>
        </w:rPr>
      </w:pPr>
      <w:proofErr w:type="gramStart"/>
      <w:r>
        <w:rPr>
          <w:lang w:val="pl-PL"/>
        </w:rPr>
        <w:t>13:30 – 13</w:t>
      </w:r>
      <w:r w:rsidRPr="002C1917">
        <w:rPr>
          <w:lang w:val="pl-PL"/>
        </w:rPr>
        <w:t>:</w:t>
      </w:r>
      <w:r>
        <w:rPr>
          <w:lang w:val="pl-PL"/>
        </w:rPr>
        <w:t>50</w:t>
      </w:r>
      <w:r>
        <w:rPr>
          <w:lang w:val="pl-PL"/>
        </w:rPr>
        <w:tab/>
      </w:r>
      <w:r>
        <w:rPr>
          <w:b/>
          <w:lang w:val="pl-PL"/>
        </w:rPr>
        <w:t>Wprowadzenie</w:t>
      </w:r>
      <w:proofErr w:type="gramEnd"/>
      <w:r>
        <w:rPr>
          <w:b/>
          <w:lang w:val="pl-PL"/>
        </w:rPr>
        <w:t xml:space="preserve"> do tematu debaty</w:t>
      </w:r>
      <w:r>
        <w:rPr>
          <w:b/>
          <w:lang w:val="pl-PL"/>
        </w:rPr>
        <w:br/>
      </w:r>
      <w:r w:rsidRPr="00800C05">
        <w:rPr>
          <w:b/>
          <w:i/>
          <w:lang w:val="pl-PL"/>
        </w:rPr>
        <w:t xml:space="preserve"> </w:t>
      </w:r>
      <w:r>
        <w:rPr>
          <w:b/>
          <w:i/>
          <w:lang w:val="pl-PL"/>
        </w:rPr>
        <w:t>Dr</w:t>
      </w:r>
      <w:r w:rsidRPr="00A95EB8">
        <w:rPr>
          <w:b/>
          <w:i/>
          <w:lang w:val="pl-PL"/>
        </w:rPr>
        <w:t xml:space="preserve"> </w:t>
      </w:r>
      <w:r>
        <w:rPr>
          <w:b/>
          <w:i/>
          <w:lang w:val="pl-PL"/>
        </w:rPr>
        <w:t>Bogusława Bober-Płonka</w:t>
      </w:r>
      <w:r w:rsidRPr="00A95EB8">
        <w:rPr>
          <w:b/>
          <w:i/>
          <w:lang w:val="pl-PL"/>
        </w:rPr>
        <w:t xml:space="preserve">, </w:t>
      </w:r>
      <w:r>
        <w:rPr>
          <w:i/>
          <w:lang w:val="pl-PL"/>
        </w:rPr>
        <w:t>neuropsycholog, Uniwersytet Jagielloński w Krakowie</w:t>
      </w:r>
    </w:p>
    <w:p w:rsidR="002C1917" w:rsidRPr="00F459A6" w:rsidRDefault="00F459A6" w:rsidP="0019515F">
      <w:pPr>
        <w:tabs>
          <w:tab w:val="left" w:pos="709"/>
          <w:tab w:val="left" w:pos="1560"/>
        </w:tabs>
        <w:spacing w:before="360" w:after="0"/>
        <w:rPr>
          <w:lang w:val="pl-PL"/>
        </w:rPr>
      </w:pPr>
      <w:proofErr w:type="gramStart"/>
      <w:r>
        <w:rPr>
          <w:lang w:val="pl-PL"/>
        </w:rPr>
        <w:t>13:5</w:t>
      </w:r>
      <w:r w:rsidRPr="00F459A6">
        <w:rPr>
          <w:lang w:val="pl-PL"/>
        </w:rPr>
        <w:t xml:space="preserve">0 – </w:t>
      </w:r>
      <w:r>
        <w:rPr>
          <w:lang w:val="pl-PL"/>
        </w:rPr>
        <w:t>15:30</w:t>
      </w:r>
      <w:r>
        <w:rPr>
          <w:lang w:val="pl-PL"/>
        </w:rPr>
        <w:tab/>
      </w:r>
      <w:r w:rsidR="002C1917" w:rsidRPr="002C1917">
        <w:rPr>
          <w:b/>
          <w:lang w:val="pl-PL"/>
        </w:rPr>
        <w:t>Tematyka</w:t>
      </w:r>
      <w:proofErr w:type="gramEnd"/>
      <w:r w:rsidR="002C1917" w:rsidRPr="002C1917">
        <w:rPr>
          <w:b/>
          <w:lang w:val="pl-PL"/>
        </w:rPr>
        <w:t>:</w:t>
      </w:r>
    </w:p>
    <w:p w:rsidR="00DB4033" w:rsidRDefault="00B00A97" w:rsidP="0019515F">
      <w:pPr>
        <w:numPr>
          <w:ilvl w:val="0"/>
          <w:numId w:val="3"/>
        </w:numPr>
        <w:spacing w:after="0"/>
        <w:ind w:left="1843" w:hanging="283"/>
        <w:contextualSpacing/>
        <w:rPr>
          <w:lang w:val="pl-PL"/>
        </w:rPr>
      </w:pPr>
      <w:proofErr w:type="gramStart"/>
      <w:r>
        <w:rPr>
          <w:lang w:val="pl-PL"/>
        </w:rPr>
        <w:t>E</w:t>
      </w:r>
      <w:r w:rsidR="00013F06" w:rsidRPr="00013F06">
        <w:rPr>
          <w:lang w:val="pl-PL"/>
        </w:rPr>
        <w:t xml:space="preserve">dukacja </w:t>
      </w:r>
      <w:r>
        <w:rPr>
          <w:lang w:val="pl-PL"/>
        </w:rPr>
        <w:t>jako</w:t>
      </w:r>
      <w:proofErr w:type="gramEnd"/>
      <w:r>
        <w:rPr>
          <w:lang w:val="pl-PL"/>
        </w:rPr>
        <w:t xml:space="preserve"> </w:t>
      </w:r>
      <w:r w:rsidR="00013F06" w:rsidRPr="00013F06">
        <w:rPr>
          <w:lang w:val="pl-PL"/>
        </w:rPr>
        <w:t>czynnik umożliwiający rozwój, adaptację do zmieniających się warunków życia oraz zapewniający satysfa</w:t>
      </w:r>
      <w:r>
        <w:rPr>
          <w:lang w:val="pl-PL"/>
        </w:rPr>
        <w:t>kcjonujące przeżywanie starości</w:t>
      </w:r>
    </w:p>
    <w:p w:rsidR="00DD1DBA" w:rsidRDefault="00B00A97" w:rsidP="0019515F">
      <w:pPr>
        <w:numPr>
          <w:ilvl w:val="0"/>
          <w:numId w:val="3"/>
        </w:numPr>
        <w:spacing w:after="0"/>
        <w:ind w:left="1843" w:hanging="283"/>
        <w:contextualSpacing/>
        <w:rPr>
          <w:lang w:val="pl-PL"/>
        </w:rPr>
      </w:pPr>
      <w:r>
        <w:rPr>
          <w:lang w:val="pl-PL"/>
        </w:rPr>
        <w:t>Pobudzanie m</w:t>
      </w:r>
      <w:r w:rsidRPr="00B00A97">
        <w:rPr>
          <w:lang w:val="pl-PL"/>
        </w:rPr>
        <w:t>otywacji do podejmowania i uczestniczenia w aktywności edukacyjnej</w:t>
      </w:r>
    </w:p>
    <w:p w:rsidR="00B00A97" w:rsidRPr="00DD1DBA" w:rsidRDefault="00B00A97" w:rsidP="0019515F">
      <w:pPr>
        <w:numPr>
          <w:ilvl w:val="0"/>
          <w:numId w:val="3"/>
        </w:numPr>
        <w:spacing w:after="0"/>
        <w:ind w:left="1843" w:hanging="283"/>
        <w:contextualSpacing/>
        <w:rPr>
          <w:lang w:val="pl-PL"/>
        </w:rPr>
      </w:pPr>
      <w:r w:rsidRPr="00DD1DBA">
        <w:rPr>
          <w:lang w:val="pl-PL"/>
        </w:rPr>
        <w:t>Edukacja w starości – życzenie czy szansa</w:t>
      </w:r>
      <w:r w:rsidR="00F86B08">
        <w:rPr>
          <w:lang w:val="pl-PL"/>
        </w:rPr>
        <w:t>?</w:t>
      </w:r>
    </w:p>
    <w:p w:rsidR="002C1917" w:rsidRDefault="002C1917" w:rsidP="0019515F">
      <w:pPr>
        <w:spacing w:before="360" w:after="240"/>
        <w:ind w:left="2410" w:hanging="2410"/>
        <w:rPr>
          <w:i/>
          <w:u w:val="single"/>
          <w:lang w:val="pl-PL"/>
        </w:rPr>
      </w:pPr>
      <w:r w:rsidRPr="002C1917">
        <w:rPr>
          <w:i/>
          <w:u w:val="single"/>
          <w:lang w:val="pl-PL"/>
        </w:rPr>
        <w:t>Do udziału w debacie zostali zaproszeni:</w:t>
      </w:r>
    </w:p>
    <w:p w:rsidR="003F4D98" w:rsidRDefault="003F4D98" w:rsidP="003F4D98">
      <w:pPr>
        <w:spacing w:after="0"/>
        <w:ind w:left="2410" w:hanging="2410"/>
        <w:rPr>
          <w:i/>
          <w:lang w:val="pl-PL"/>
        </w:rPr>
      </w:pPr>
      <w:r w:rsidRPr="00726124">
        <w:rPr>
          <w:b/>
          <w:i/>
          <w:lang w:val="pl-PL"/>
        </w:rPr>
        <w:t>Dr Bogusława Bober-Płonka</w:t>
      </w:r>
      <w:r>
        <w:rPr>
          <w:i/>
          <w:lang w:val="pl-PL"/>
        </w:rPr>
        <w:t xml:space="preserve">, neuropsycholog, </w:t>
      </w:r>
      <w:r w:rsidRPr="00726124">
        <w:rPr>
          <w:i/>
          <w:lang w:val="pl-PL"/>
        </w:rPr>
        <w:t>Uniwersytet Jagielloński w Krakowie</w:t>
      </w:r>
    </w:p>
    <w:p w:rsidR="003F4D98" w:rsidRDefault="003F4D98" w:rsidP="003F4D98">
      <w:pPr>
        <w:spacing w:after="0"/>
        <w:ind w:left="2410" w:hanging="2410"/>
        <w:rPr>
          <w:i/>
          <w:lang w:val="pl-PL"/>
        </w:rPr>
      </w:pPr>
      <w:r w:rsidRPr="00A96261">
        <w:rPr>
          <w:b/>
          <w:i/>
          <w:lang w:val="pl-PL"/>
        </w:rPr>
        <w:t>Dr Anna Okońska-Walkowicz</w:t>
      </w:r>
      <w:r>
        <w:rPr>
          <w:i/>
          <w:lang w:val="pl-PL"/>
        </w:rPr>
        <w:t xml:space="preserve">, </w:t>
      </w:r>
      <w:r w:rsidRPr="00A96261">
        <w:rPr>
          <w:i/>
          <w:lang w:val="pl-PL"/>
        </w:rPr>
        <w:t>Pełnomocnik Prezydenta Miasta Krakowa</w:t>
      </w:r>
      <w:r w:rsidRPr="00A96261">
        <w:rPr>
          <w:lang w:val="pl-PL"/>
        </w:rPr>
        <w:t xml:space="preserve"> </w:t>
      </w:r>
      <w:r>
        <w:rPr>
          <w:i/>
          <w:lang w:val="pl-PL"/>
        </w:rPr>
        <w:t>ds. Polityki Senioralnej</w:t>
      </w:r>
    </w:p>
    <w:p w:rsidR="003F4D98" w:rsidRPr="00EE07E9" w:rsidRDefault="003F4D98" w:rsidP="00566780">
      <w:pPr>
        <w:spacing w:after="0"/>
        <w:ind w:left="2410" w:hanging="2410"/>
        <w:rPr>
          <w:i/>
          <w:lang w:val="pl-PL"/>
        </w:rPr>
      </w:pPr>
      <w:r w:rsidRPr="003F4D98">
        <w:rPr>
          <w:b/>
          <w:i/>
          <w:lang w:val="pl-PL"/>
        </w:rPr>
        <w:t xml:space="preserve">Edyta Rogozińska, </w:t>
      </w:r>
      <w:r w:rsidR="00F77255">
        <w:rPr>
          <w:i/>
          <w:lang w:val="pl-PL"/>
        </w:rPr>
        <w:t>moderator, trener</w:t>
      </w:r>
      <w:r w:rsidRPr="00EE07E9">
        <w:rPr>
          <w:i/>
          <w:lang w:val="pl-PL"/>
        </w:rPr>
        <w:t xml:space="preserve">, firma </w:t>
      </w:r>
      <w:proofErr w:type="spellStart"/>
      <w:r w:rsidRPr="00EE07E9">
        <w:rPr>
          <w:i/>
          <w:lang w:val="pl-PL"/>
        </w:rPr>
        <w:t>Mozak</w:t>
      </w:r>
      <w:proofErr w:type="spellEnd"/>
      <w:r w:rsidRPr="00EE07E9">
        <w:rPr>
          <w:i/>
          <w:lang w:val="pl-PL"/>
        </w:rPr>
        <w:t xml:space="preserve"> szkolenia</w:t>
      </w:r>
    </w:p>
    <w:p w:rsidR="003F4D98" w:rsidRPr="003F4D98" w:rsidRDefault="003F4D98" w:rsidP="003F4D98">
      <w:pPr>
        <w:spacing w:after="0"/>
        <w:ind w:left="2410" w:hanging="2410"/>
        <w:rPr>
          <w:i/>
          <w:lang w:val="pl-PL"/>
        </w:rPr>
      </w:pPr>
      <w:r w:rsidRPr="00726124">
        <w:rPr>
          <w:b/>
          <w:i/>
          <w:lang w:val="pl-PL"/>
        </w:rPr>
        <w:t>Dr Iwona Sikorska</w:t>
      </w:r>
      <w:r>
        <w:rPr>
          <w:i/>
          <w:lang w:val="pl-PL"/>
        </w:rPr>
        <w:t>,</w:t>
      </w:r>
      <w:r w:rsidRPr="00D65B25">
        <w:rPr>
          <w:i/>
          <w:lang w:val="pl-PL"/>
        </w:rPr>
        <w:t xml:space="preserve"> </w:t>
      </w:r>
      <w:r>
        <w:rPr>
          <w:i/>
          <w:lang w:val="pl-PL"/>
        </w:rPr>
        <w:t xml:space="preserve">psycholog rozwojowy, </w:t>
      </w:r>
      <w:r w:rsidRPr="00D65B25">
        <w:rPr>
          <w:i/>
          <w:lang w:val="pl-PL"/>
        </w:rPr>
        <w:t>Uniwersytet Jagiellońsk</w:t>
      </w:r>
      <w:r>
        <w:rPr>
          <w:i/>
          <w:lang w:val="pl-PL"/>
        </w:rPr>
        <w:t>i w Krakowie</w:t>
      </w:r>
    </w:p>
    <w:p w:rsidR="001F1CEB" w:rsidRDefault="00A96261" w:rsidP="00566780">
      <w:pPr>
        <w:spacing w:after="0"/>
        <w:ind w:left="2410" w:hanging="2410"/>
        <w:rPr>
          <w:i/>
          <w:lang w:val="pl-PL"/>
        </w:rPr>
      </w:pPr>
      <w:r w:rsidRPr="00A96261">
        <w:rPr>
          <w:b/>
          <w:i/>
          <w:lang w:val="pl-PL"/>
        </w:rPr>
        <w:t xml:space="preserve">Prof. </w:t>
      </w:r>
      <w:r w:rsidR="001F1CEB" w:rsidRPr="00A96261">
        <w:rPr>
          <w:b/>
          <w:i/>
          <w:lang w:val="pl-PL"/>
        </w:rPr>
        <w:t xml:space="preserve">Zofia </w:t>
      </w:r>
      <w:proofErr w:type="gramStart"/>
      <w:r w:rsidR="001F1CEB" w:rsidRPr="00A96261">
        <w:rPr>
          <w:b/>
          <w:i/>
          <w:lang w:val="pl-PL"/>
        </w:rPr>
        <w:t>Szarota</w:t>
      </w:r>
      <w:r w:rsidRPr="00A96261">
        <w:rPr>
          <w:i/>
          <w:lang w:val="pl-PL"/>
        </w:rPr>
        <w:t>,  Ak</w:t>
      </w:r>
      <w:r w:rsidR="00D65B25">
        <w:rPr>
          <w:i/>
          <w:lang w:val="pl-PL"/>
        </w:rPr>
        <w:t>ademia</w:t>
      </w:r>
      <w:proofErr w:type="gramEnd"/>
      <w:r w:rsidR="00D65B25">
        <w:rPr>
          <w:i/>
          <w:lang w:val="pl-PL"/>
        </w:rPr>
        <w:t xml:space="preserve"> WSB w Dąbrowie Górniczej</w:t>
      </w:r>
    </w:p>
    <w:p w:rsidR="003B573E" w:rsidRDefault="00ED6ABF" w:rsidP="003F4D98">
      <w:pPr>
        <w:spacing w:before="240" w:after="240"/>
        <w:rPr>
          <w:b/>
          <w:i/>
          <w:lang w:val="pl-PL"/>
        </w:rPr>
      </w:pPr>
      <w:r w:rsidRPr="00ED6ABF">
        <w:rPr>
          <w:b/>
          <w:i/>
          <w:lang w:val="pl-PL"/>
        </w:rPr>
        <w:t xml:space="preserve">Moderator: </w:t>
      </w:r>
      <w:r w:rsidR="004A6FB6">
        <w:rPr>
          <w:b/>
          <w:i/>
          <w:lang w:val="pl-PL"/>
        </w:rPr>
        <w:t>Jacek Bańka</w:t>
      </w:r>
      <w:bookmarkStart w:id="0" w:name="_GoBack"/>
      <w:bookmarkEnd w:id="0"/>
    </w:p>
    <w:p w:rsidR="003B573E" w:rsidRPr="0096476A" w:rsidRDefault="003B573E" w:rsidP="003B573E">
      <w:pPr>
        <w:shd w:val="clear" w:color="auto" w:fill="92D050"/>
        <w:tabs>
          <w:tab w:val="left" w:pos="0"/>
          <w:tab w:val="left" w:pos="2410"/>
        </w:tabs>
        <w:spacing w:before="240" w:after="360"/>
        <w:ind w:left="-1418" w:right="-141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>Podsumowanie i zamknięcie Kongresu</w:t>
      </w:r>
    </w:p>
    <w:sectPr w:rsidR="003B573E" w:rsidRPr="0096476A" w:rsidSect="00800C05">
      <w:headerReference w:type="default" r:id="rId9"/>
      <w:pgSz w:w="11906" w:h="16838"/>
      <w:pgMar w:top="1418" w:right="1418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F1" w:rsidRDefault="00855CF1" w:rsidP="005B116E">
      <w:pPr>
        <w:spacing w:after="0" w:line="240" w:lineRule="auto"/>
      </w:pPr>
      <w:r>
        <w:separator/>
      </w:r>
    </w:p>
  </w:endnote>
  <w:endnote w:type="continuationSeparator" w:id="0">
    <w:p w:rsidR="00855CF1" w:rsidRDefault="00855CF1" w:rsidP="005B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F1" w:rsidRDefault="00855CF1" w:rsidP="005B116E">
      <w:pPr>
        <w:spacing w:after="0" w:line="240" w:lineRule="auto"/>
      </w:pPr>
      <w:r>
        <w:separator/>
      </w:r>
    </w:p>
  </w:footnote>
  <w:footnote w:type="continuationSeparator" w:id="0">
    <w:p w:rsidR="00855CF1" w:rsidRDefault="00855CF1" w:rsidP="005B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D0" w:rsidRDefault="00F44D89">
    <w:pPr>
      <w:pStyle w:val="Nagwek"/>
    </w:pPr>
    <w:r>
      <w:rPr>
        <w:noProof/>
        <w:color w:val="44546A"/>
        <w:sz w:val="24"/>
        <w:szCs w:val="24"/>
        <w:lang w:val="pl-PL"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4064838</wp:posOffset>
          </wp:positionH>
          <wp:positionV relativeFrom="paragraph">
            <wp:posOffset>-136525</wp:posOffset>
          </wp:positionV>
          <wp:extent cx="1605600" cy="1065600"/>
          <wp:effectExtent l="0" t="0" r="0" b="1270"/>
          <wp:wrapSquare wrapText="bothSides"/>
          <wp:docPr id="9" name="Obraz 9" descr="Logotypy projektowe V Małopolskiego Kongresu Srebrnej Gospodarki. W lewym górnym rogu logo Srebrna Małopolska. W prawym rogu element graficzny z motywem serca i dwóch dłon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projektowe V Małopolskiego Kongresu Srebrnej Gospodarki. W lewym górnym rogu logo Srebrna Małopolska. W prawym rogu element graficzny z motywem serca i dwóch dłoni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106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7D0">
      <w:rPr>
        <w:color w:val="44546A"/>
        <w:sz w:val="24"/>
        <w:szCs w:val="24"/>
      </w:rPr>
      <w:t xml:space="preserve"> </w:t>
    </w:r>
    <w:r w:rsidR="00855CF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projektowe V Małopolskiego Kongresu Srebrnej Gospodarki. W lewym górnym rogu logo Srebrna Małopolska. W prawym rogu element graficzny z motywem serca i dwóch dłoni. " style="width:161.85pt;height:71.4p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399"/>
    <w:multiLevelType w:val="hybridMultilevel"/>
    <w:tmpl w:val="44CCD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554FC"/>
    <w:multiLevelType w:val="hybridMultilevel"/>
    <w:tmpl w:val="2C984C30"/>
    <w:lvl w:ilvl="0" w:tplc="F5A454F6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  <w:spacing w:val="34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" w15:restartNumberingAfterBreak="0">
    <w:nsid w:val="5B593EB0"/>
    <w:multiLevelType w:val="hybridMultilevel"/>
    <w:tmpl w:val="6FF8E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767B2"/>
    <w:multiLevelType w:val="hybridMultilevel"/>
    <w:tmpl w:val="DDA46B28"/>
    <w:lvl w:ilvl="0" w:tplc="F5A45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3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0656F"/>
    <w:multiLevelType w:val="hybridMultilevel"/>
    <w:tmpl w:val="2FFA00FA"/>
    <w:lvl w:ilvl="0" w:tplc="B5CCD9C4">
      <w:start w:val="1"/>
      <w:numFmt w:val="decimal"/>
      <w:lvlText w:val="%1."/>
      <w:lvlJc w:val="left"/>
      <w:pPr>
        <w:ind w:left="277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6E"/>
    <w:rsid w:val="00013F06"/>
    <w:rsid w:val="00015EA1"/>
    <w:rsid w:val="00016B20"/>
    <w:rsid w:val="00030F33"/>
    <w:rsid w:val="00033594"/>
    <w:rsid w:val="00036445"/>
    <w:rsid w:val="000442F1"/>
    <w:rsid w:val="0006388E"/>
    <w:rsid w:val="00065236"/>
    <w:rsid w:val="00071F9D"/>
    <w:rsid w:val="000809FA"/>
    <w:rsid w:val="000843C2"/>
    <w:rsid w:val="000A6955"/>
    <w:rsid w:val="000C3F5B"/>
    <w:rsid w:val="000D06A1"/>
    <w:rsid w:val="000D3F81"/>
    <w:rsid w:val="001001B5"/>
    <w:rsid w:val="00106C56"/>
    <w:rsid w:val="00126400"/>
    <w:rsid w:val="00132054"/>
    <w:rsid w:val="0014241E"/>
    <w:rsid w:val="00153CA2"/>
    <w:rsid w:val="00165182"/>
    <w:rsid w:val="001770B1"/>
    <w:rsid w:val="00187B29"/>
    <w:rsid w:val="0019515F"/>
    <w:rsid w:val="001B50C4"/>
    <w:rsid w:val="001B530D"/>
    <w:rsid w:val="001D5107"/>
    <w:rsid w:val="001F1CEB"/>
    <w:rsid w:val="001F215E"/>
    <w:rsid w:val="00204EB9"/>
    <w:rsid w:val="00212E02"/>
    <w:rsid w:val="0021711A"/>
    <w:rsid w:val="00217FB7"/>
    <w:rsid w:val="00223112"/>
    <w:rsid w:val="00231311"/>
    <w:rsid w:val="00236F9C"/>
    <w:rsid w:val="00267964"/>
    <w:rsid w:val="00273F43"/>
    <w:rsid w:val="00275898"/>
    <w:rsid w:val="0028486B"/>
    <w:rsid w:val="00293F34"/>
    <w:rsid w:val="002A0E21"/>
    <w:rsid w:val="002A3DA2"/>
    <w:rsid w:val="002A3E68"/>
    <w:rsid w:val="002C179D"/>
    <w:rsid w:val="002C1917"/>
    <w:rsid w:val="002C3CFA"/>
    <w:rsid w:val="002E7B7B"/>
    <w:rsid w:val="002E7EA6"/>
    <w:rsid w:val="002F023E"/>
    <w:rsid w:val="002F77DB"/>
    <w:rsid w:val="00300310"/>
    <w:rsid w:val="00300437"/>
    <w:rsid w:val="00304D57"/>
    <w:rsid w:val="00335306"/>
    <w:rsid w:val="003355D2"/>
    <w:rsid w:val="00350B8D"/>
    <w:rsid w:val="0037607D"/>
    <w:rsid w:val="00384A82"/>
    <w:rsid w:val="003A1515"/>
    <w:rsid w:val="003A370C"/>
    <w:rsid w:val="003A79E0"/>
    <w:rsid w:val="003B573E"/>
    <w:rsid w:val="003E7F8A"/>
    <w:rsid w:val="003F06C2"/>
    <w:rsid w:val="003F4D98"/>
    <w:rsid w:val="003F5716"/>
    <w:rsid w:val="003F736A"/>
    <w:rsid w:val="003F7B02"/>
    <w:rsid w:val="0040573E"/>
    <w:rsid w:val="00420135"/>
    <w:rsid w:val="00426638"/>
    <w:rsid w:val="00440816"/>
    <w:rsid w:val="00440E57"/>
    <w:rsid w:val="0044242E"/>
    <w:rsid w:val="00456318"/>
    <w:rsid w:val="004A27CD"/>
    <w:rsid w:val="004A4C4D"/>
    <w:rsid w:val="004A6FB6"/>
    <w:rsid w:val="004B1E62"/>
    <w:rsid w:val="004B2DAB"/>
    <w:rsid w:val="004B37CA"/>
    <w:rsid w:val="004B37E5"/>
    <w:rsid w:val="004D3DEB"/>
    <w:rsid w:val="004F3ED3"/>
    <w:rsid w:val="004F53BB"/>
    <w:rsid w:val="005028CA"/>
    <w:rsid w:val="00545F6F"/>
    <w:rsid w:val="00546243"/>
    <w:rsid w:val="00566780"/>
    <w:rsid w:val="0057565E"/>
    <w:rsid w:val="00590C72"/>
    <w:rsid w:val="005A557D"/>
    <w:rsid w:val="005B116E"/>
    <w:rsid w:val="005B3845"/>
    <w:rsid w:val="005B44C4"/>
    <w:rsid w:val="005E00F7"/>
    <w:rsid w:val="005F26D1"/>
    <w:rsid w:val="005F428D"/>
    <w:rsid w:val="006001F2"/>
    <w:rsid w:val="006026CC"/>
    <w:rsid w:val="00604FC0"/>
    <w:rsid w:val="00610647"/>
    <w:rsid w:val="00614D98"/>
    <w:rsid w:val="00647981"/>
    <w:rsid w:val="0066451E"/>
    <w:rsid w:val="00680A25"/>
    <w:rsid w:val="00680C95"/>
    <w:rsid w:val="00687181"/>
    <w:rsid w:val="006A0B43"/>
    <w:rsid w:val="006A5D7D"/>
    <w:rsid w:val="006A639F"/>
    <w:rsid w:val="006B5D9D"/>
    <w:rsid w:val="006C021C"/>
    <w:rsid w:val="006C3482"/>
    <w:rsid w:val="006E26D4"/>
    <w:rsid w:val="006E45BD"/>
    <w:rsid w:val="007075E5"/>
    <w:rsid w:val="0071100B"/>
    <w:rsid w:val="00726124"/>
    <w:rsid w:val="007306E1"/>
    <w:rsid w:val="00743CCA"/>
    <w:rsid w:val="00744E96"/>
    <w:rsid w:val="007453C1"/>
    <w:rsid w:val="00746FF8"/>
    <w:rsid w:val="007710A0"/>
    <w:rsid w:val="0077526C"/>
    <w:rsid w:val="00795ED4"/>
    <w:rsid w:val="007B4824"/>
    <w:rsid w:val="007B7ED7"/>
    <w:rsid w:val="007C2CB7"/>
    <w:rsid w:val="007C564E"/>
    <w:rsid w:val="007D6616"/>
    <w:rsid w:val="007D6B7C"/>
    <w:rsid w:val="007E7491"/>
    <w:rsid w:val="007F424C"/>
    <w:rsid w:val="007F63FC"/>
    <w:rsid w:val="007F6F6E"/>
    <w:rsid w:val="00800C05"/>
    <w:rsid w:val="0080324A"/>
    <w:rsid w:val="00806428"/>
    <w:rsid w:val="00811121"/>
    <w:rsid w:val="008151BC"/>
    <w:rsid w:val="008228A4"/>
    <w:rsid w:val="00826813"/>
    <w:rsid w:val="00832540"/>
    <w:rsid w:val="008478B6"/>
    <w:rsid w:val="00855CF1"/>
    <w:rsid w:val="00860309"/>
    <w:rsid w:val="0087791F"/>
    <w:rsid w:val="00882FD2"/>
    <w:rsid w:val="00885471"/>
    <w:rsid w:val="008A1A9C"/>
    <w:rsid w:val="008B4265"/>
    <w:rsid w:val="008B43D6"/>
    <w:rsid w:val="008B4467"/>
    <w:rsid w:val="008D2363"/>
    <w:rsid w:val="008F0DED"/>
    <w:rsid w:val="0091353C"/>
    <w:rsid w:val="00924BE4"/>
    <w:rsid w:val="00942701"/>
    <w:rsid w:val="00944B5B"/>
    <w:rsid w:val="00950F3E"/>
    <w:rsid w:val="0096476A"/>
    <w:rsid w:val="00966CF2"/>
    <w:rsid w:val="00970BFE"/>
    <w:rsid w:val="00972ACD"/>
    <w:rsid w:val="009744FF"/>
    <w:rsid w:val="0097472A"/>
    <w:rsid w:val="00984D59"/>
    <w:rsid w:val="00992F5C"/>
    <w:rsid w:val="009A0627"/>
    <w:rsid w:val="009A5E57"/>
    <w:rsid w:val="009A6A07"/>
    <w:rsid w:val="009D4F24"/>
    <w:rsid w:val="009E178C"/>
    <w:rsid w:val="009F614A"/>
    <w:rsid w:val="00A0056D"/>
    <w:rsid w:val="00A111FB"/>
    <w:rsid w:val="00A24FF7"/>
    <w:rsid w:val="00A32AD2"/>
    <w:rsid w:val="00A330D4"/>
    <w:rsid w:val="00A40CA4"/>
    <w:rsid w:val="00A44B32"/>
    <w:rsid w:val="00A5377C"/>
    <w:rsid w:val="00A60B6F"/>
    <w:rsid w:val="00A63645"/>
    <w:rsid w:val="00A6373D"/>
    <w:rsid w:val="00A95EB8"/>
    <w:rsid w:val="00A96261"/>
    <w:rsid w:val="00AD6EAC"/>
    <w:rsid w:val="00AE4FB2"/>
    <w:rsid w:val="00B00A97"/>
    <w:rsid w:val="00B05E2C"/>
    <w:rsid w:val="00B07470"/>
    <w:rsid w:val="00B07DD6"/>
    <w:rsid w:val="00B10942"/>
    <w:rsid w:val="00B13AFA"/>
    <w:rsid w:val="00B20E79"/>
    <w:rsid w:val="00B21E40"/>
    <w:rsid w:val="00B22CC9"/>
    <w:rsid w:val="00B30A11"/>
    <w:rsid w:val="00B41ED1"/>
    <w:rsid w:val="00B515CD"/>
    <w:rsid w:val="00B539DB"/>
    <w:rsid w:val="00B54569"/>
    <w:rsid w:val="00B5485F"/>
    <w:rsid w:val="00B56F1F"/>
    <w:rsid w:val="00B86ED0"/>
    <w:rsid w:val="00B9292B"/>
    <w:rsid w:val="00B932DD"/>
    <w:rsid w:val="00BA2273"/>
    <w:rsid w:val="00BC284E"/>
    <w:rsid w:val="00BD7B4F"/>
    <w:rsid w:val="00BE0D41"/>
    <w:rsid w:val="00BE1B48"/>
    <w:rsid w:val="00BE4B25"/>
    <w:rsid w:val="00BE5572"/>
    <w:rsid w:val="00BF586B"/>
    <w:rsid w:val="00C17630"/>
    <w:rsid w:val="00C34944"/>
    <w:rsid w:val="00C47438"/>
    <w:rsid w:val="00C6017C"/>
    <w:rsid w:val="00C67A7D"/>
    <w:rsid w:val="00C7505B"/>
    <w:rsid w:val="00C76E64"/>
    <w:rsid w:val="00CB3829"/>
    <w:rsid w:val="00CE6900"/>
    <w:rsid w:val="00CF1C95"/>
    <w:rsid w:val="00CF66E2"/>
    <w:rsid w:val="00D20855"/>
    <w:rsid w:val="00D52616"/>
    <w:rsid w:val="00D61027"/>
    <w:rsid w:val="00D65B25"/>
    <w:rsid w:val="00D827E2"/>
    <w:rsid w:val="00D83F04"/>
    <w:rsid w:val="00D857D0"/>
    <w:rsid w:val="00D96EA0"/>
    <w:rsid w:val="00DB13EF"/>
    <w:rsid w:val="00DB4033"/>
    <w:rsid w:val="00DB4445"/>
    <w:rsid w:val="00DC3473"/>
    <w:rsid w:val="00DC3A27"/>
    <w:rsid w:val="00DD1DBA"/>
    <w:rsid w:val="00DE14B1"/>
    <w:rsid w:val="00DE39FA"/>
    <w:rsid w:val="00DE7C66"/>
    <w:rsid w:val="00DF27A1"/>
    <w:rsid w:val="00DF2A4B"/>
    <w:rsid w:val="00E03F71"/>
    <w:rsid w:val="00E0613E"/>
    <w:rsid w:val="00E12BD0"/>
    <w:rsid w:val="00E40AF8"/>
    <w:rsid w:val="00E66365"/>
    <w:rsid w:val="00E74C08"/>
    <w:rsid w:val="00E82AEC"/>
    <w:rsid w:val="00E87CCF"/>
    <w:rsid w:val="00EA2D31"/>
    <w:rsid w:val="00ED6ABF"/>
    <w:rsid w:val="00EE07E9"/>
    <w:rsid w:val="00EE3C08"/>
    <w:rsid w:val="00EF30AD"/>
    <w:rsid w:val="00EF599E"/>
    <w:rsid w:val="00F060D7"/>
    <w:rsid w:val="00F06B93"/>
    <w:rsid w:val="00F309E7"/>
    <w:rsid w:val="00F36735"/>
    <w:rsid w:val="00F41D26"/>
    <w:rsid w:val="00F44D89"/>
    <w:rsid w:val="00F459A6"/>
    <w:rsid w:val="00F5611F"/>
    <w:rsid w:val="00F62CD7"/>
    <w:rsid w:val="00F77255"/>
    <w:rsid w:val="00F86B08"/>
    <w:rsid w:val="00F95FC6"/>
    <w:rsid w:val="00FA565C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08671A-20D6-4228-8FD6-D6E60C96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D98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B11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11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116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3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2CB7"/>
    <w:rPr>
      <w:rFonts w:ascii="Segoe UI" w:hAnsi="Segoe UI" w:cs="Segoe UI"/>
      <w:sz w:val="18"/>
      <w:szCs w:val="18"/>
      <w:lang w:eastAsia="en-US"/>
    </w:rPr>
  </w:style>
  <w:style w:type="character" w:customStyle="1" w:styleId="shorttext">
    <w:name w:val="short_text"/>
    <w:rsid w:val="007075E5"/>
  </w:style>
  <w:style w:type="character" w:styleId="Odwoaniedokomentarza">
    <w:name w:val="annotation reference"/>
    <w:uiPriority w:val="99"/>
    <w:semiHidden/>
    <w:unhideWhenUsed/>
    <w:rsid w:val="003A3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7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370C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7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370C"/>
    <w:rPr>
      <w:b/>
      <w:bCs/>
      <w:lang w:val="en-US" w:eastAsia="en-US"/>
    </w:rPr>
  </w:style>
  <w:style w:type="character" w:styleId="Hipercze">
    <w:name w:val="Hyperlink"/>
    <w:uiPriority w:val="99"/>
    <w:unhideWhenUsed/>
    <w:rsid w:val="009E17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alna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31A4-3B70-4C34-ABC2-CBCB7FA3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V Małopolskiego Kongresu Srebrnej Małopolski</vt:lpstr>
    </vt:vector>
  </TitlesOfParts>
  <Company>UMWM</Company>
  <LinksUpToDate>false</LinksUpToDate>
  <CharactersWithSpaces>5141</CharactersWithSpaces>
  <SharedDoc>false</SharedDoc>
  <HLinks>
    <vt:vector size="6" baseType="variant">
      <vt:variant>
        <vt:i4>5505047</vt:i4>
      </vt:variant>
      <vt:variant>
        <vt:i4>0</vt:i4>
      </vt:variant>
      <vt:variant>
        <vt:i4>0</vt:i4>
      </vt:variant>
      <vt:variant>
        <vt:i4>5</vt:i4>
      </vt:variant>
      <vt:variant>
        <vt:lpwstr>http://www.senioralna.malopolska.pl/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V Małopolskiego Kongresu Srebrnej Małopolski</dc:title>
  <dc:subject/>
  <dc:creator>Widak, Aneta</dc:creator>
  <cp:keywords/>
  <dc:description/>
  <cp:lastModifiedBy>Piskór, Adam</cp:lastModifiedBy>
  <cp:revision>2</cp:revision>
  <cp:lastPrinted>2022-10-05T10:14:00Z</cp:lastPrinted>
  <dcterms:created xsi:type="dcterms:W3CDTF">2022-10-10T10:29:00Z</dcterms:created>
  <dcterms:modified xsi:type="dcterms:W3CDTF">2022-10-10T10:29:00Z</dcterms:modified>
</cp:coreProperties>
</file>