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C92" w:rsidRPr="006A7C92" w:rsidRDefault="006A7C92" w:rsidP="006A7C92">
      <w:pPr>
        <w:spacing w:after="0" w:line="240" w:lineRule="auto"/>
        <w:ind w:left="10080"/>
        <w:rPr>
          <w:rFonts w:ascii="Arial" w:eastAsia="Arial Unicode MS" w:hAnsi="Arial" w:cs="Arial"/>
          <w:i/>
          <w:iCs/>
          <w:sz w:val="18"/>
          <w:szCs w:val="18"/>
          <w:lang w:eastAsia="pl-PL"/>
        </w:rPr>
      </w:pPr>
      <w:bookmarkStart w:id="0" w:name="_GoBack"/>
      <w:bookmarkEnd w:id="0"/>
      <w:r w:rsidRPr="006A7C92">
        <w:rPr>
          <w:rFonts w:ascii="Arial" w:eastAsia="Arial Unicode MS" w:hAnsi="Arial" w:cs="Arial"/>
          <w:i/>
          <w:iCs/>
          <w:sz w:val="18"/>
          <w:szCs w:val="18"/>
          <w:lang w:eastAsia="pl-PL"/>
        </w:rPr>
        <w:t>Załącznik do uchwały Nr 1710/20</w:t>
      </w:r>
    </w:p>
    <w:p w:rsidR="006A7C92" w:rsidRPr="006A7C92" w:rsidRDefault="006A7C92" w:rsidP="006A7C92">
      <w:pPr>
        <w:spacing w:after="0" w:line="240" w:lineRule="auto"/>
        <w:ind w:left="10080"/>
        <w:rPr>
          <w:rFonts w:ascii="Arial" w:eastAsia="Arial Unicode MS" w:hAnsi="Arial" w:cs="Arial"/>
          <w:i/>
          <w:iCs/>
          <w:sz w:val="18"/>
          <w:szCs w:val="18"/>
          <w:lang w:eastAsia="pl-PL"/>
        </w:rPr>
      </w:pPr>
      <w:r w:rsidRPr="006A7C92">
        <w:rPr>
          <w:rFonts w:ascii="Arial" w:eastAsia="Arial Unicode MS" w:hAnsi="Arial" w:cs="Arial"/>
          <w:i/>
          <w:iCs/>
          <w:sz w:val="18"/>
          <w:szCs w:val="18"/>
          <w:lang w:eastAsia="pl-PL"/>
        </w:rPr>
        <w:t>Zarządu Województwa Małopolskiego</w:t>
      </w:r>
    </w:p>
    <w:p w:rsidR="006A7C92" w:rsidRPr="006A7C92" w:rsidRDefault="006A7C92" w:rsidP="006A7C92">
      <w:pPr>
        <w:spacing w:after="0" w:line="240" w:lineRule="auto"/>
        <w:ind w:left="10080"/>
        <w:rPr>
          <w:rFonts w:ascii="Arial" w:eastAsia="Arial Unicode MS" w:hAnsi="Arial" w:cs="Arial"/>
          <w:i/>
          <w:iCs/>
          <w:sz w:val="18"/>
          <w:szCs w:val="18"/>
          <w:lang w:eastAsia="pl-PL"/>
        </w:rPr>
      </w:pPr>
      <w:r w:rsidRPr="006A7C92">
        <w:rPr>
          <w:rFonts w:ascii="Arial" w:eastAsia="Arial Unicode MS" w:hAnsi="Arial" w:cs="Arial"/>
          <w:i/>
          <w:iCs/>
          <w:sz w:val="18"/>
          <w:szCs w:val="18"/>
          <w:lang w:eastAsia="pl-PL"/>
        </w:rPr>
        <w:t>z dnia 1 grudnia 2020 r.</w:t>
      </w:r>
    </w:p>
    <w:p w:rsidR="006A7C92" w:rsidRPr="006A7C92" w:rsidRDefault="006A7C92" w:rsidP="006A7C92">
      <w:pPr>
        <w:keepNext/>
        <w:spacing w:after="0" w:line="360" w:lineRule="auto"/>
        <w:jc w:val="center"/>
        <w:outlineLvl w:val="1"/>
        <w:rPr>
          <w:rFonts w:ascii="Arial" w:eastAsia="Arial Unicode MS" w:hAnsi="Arial" w:cs="Arial"/>
          <w:b/>
          <w:sz w:val="20"/>
          <w:szCs w:val="20"/>
          <w:lang w:eastAsia="pl-PL"/>
        </w:rPr>
      </w:pPr>
      <w:r w:rsidRPr="006A7C92">
        <w:rPr>
          <w:rFonts w:ascii="Arial" w:eastAsia="Arial Unicode MS" w:hAnsi="Arial" w:cs="Arial"/>
          <w:b/>
          <w:sz w:val="20"/>
          <w:szCs w:val="20"/>
          <w:lang w:eastAsia="pl-PL"/>
        </w:rPr>
        <w:t>Zarząd Województwa Małopolskiego</w:t>
      </w:r>
      <w:r w:rsidRPr="006A7C92">
        <w:rPr>
          <w:rFonts w:ascii="Arial" w:eastAsia="Arial Unicode MS" w:hAnsi="Arial" w:cs="Arial"/>
          <w:b/>
          <w:sz w:val="20"/>
          <w:szCs w:val="20"/>
          <w:lang w:eastAsia="pl-PL"/>
        </w:rPr>
        <w:br/>
        <w:t xml:space="preserve">zgodnie z art. 35 ustawy z dn. 21 sierpnia 1997 r. o gospodarce nieruchomościami </w:t>
      </w:r>
    </w:p>
    <w:p w:rsidR="006A7C92" w:rsidRPr="006A7C92" w:rsidRDefault="006A7C92" w:rsidP="006A7C9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6A7C92">
        <w:rPr>
          <w:rFonts w:ascii="Arial" w:eastAsia="Times New Roman" w:hAnsi="Arial" w:cs="Arial"/>
          <w:sz w:val="20"/>
          <w:szCs w:val="20"/>
        </w:rPr>
        <w:t>(tekst jednolity: Dz. U.2020, poz.1990)</w:t>
      </w:r>
    </w:p>
    <w:p w:rsidR="006A7C92" w:rsidRPr="006A7C92" w:rsidRDefault="006A7C92" w:rsidP="006A7C92">
      <w:pPr>
        <w:spacing w:after="12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6A7C92">
        <w:rPr>
          <w:rFonts w:ascii="Arial" w:eastAsia="Times New Roman" w:hAnsi="Arial" w:cs="Arial"/>
          <w:b/>
          <w:bCs/>
          <w:sz w:val="20"/>
          <w:szCs w:val="20"/>
        </w:rPr>
        <w:t>podaje do publicznej wiadomości</w:t>
      </w:r>
      <w:r w:rsidRPr="006A7C92">
        <w:rPr>
          <w:rFonts w:ascii="Arial" w:eastAsia="Times New Roman" w:hAnsi="Arial" w:cs="Arial"/>
          <w:b/>
          <w:bCs/>
          <w:sz w:val="20"/>
          <w:szCs w:val="20"/>
        </w:rPr>
        <w:br/>
      </w:r>
      <w:r w:rsidRPr="006A7C92">
        <w:rPr>
          <w:rFonts w:ascii="Arial" w:eastAsia="Times New Roman" w:hAnsi="Arial" w:cs="Arial"/>
          <w:sz w:val="20"/>
          <w:szCs w:val="20"/>
        </w:rPr>
        <w:t>wykaz nieruchomości przeznaczonych do oddania w użyczenie na rzecz spółki Międzynarodowy Port Lotniczy im. Jana Pawła II Kraków – Balice sp. z o.o.</w:t>
      </w:r>
    </w:p>
    <w:tbl>
      <w:tblPr>
        <w:tblW w:w="13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wykaz nieruchomości przeznaczonych do oddania w użyczenie na rzecz spółki Międzynarodowy Port Lotniczy im. Jana Pawła II Kraków - Balice sp. z o.o."/>
        <w:tblDescription w:val="tabela zwiera dane dotyczace nieruchomości, ktore mają zostać użyczone spółce Międzynarodowy Port Lotniczy im. Jana Pawła II Kraków-Balice sp. z o.o."/>
      </w:tblPr>
      <w:tblGrid>
        <w:gridCol w:w="704"/>
        <w:gridCol w:w="1182"/>
        <w:gridCol w:w="1795"/>
        <w:gridCol w:w="709"/>
        <w:gridCol w:w="3685"/>
        <w:gridCol w:w="5670"/>
      </w:tblGrid>
      <w:tr w:rsidR="006A7C92" w:rsidRPr="006A7C92" w:rsidTr="00252512">
        <w:trPr>
          <w:trHeight w:val="128"/>
        </w:trPr>
        <w:tc>
          <w:tcPr>
            <w:tcW w:w="3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92" w:rsidRPr="006A7C92" w:rsidRDefault="006A7C92" w:rsidP="006A7C92">
            <w:pPr>
              <w:spacing w:after="0" w:line="256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:rsidR="006A7C92" w:rsidRPr="006A7C92" w:rsidRDefault="006A7C92" w:rsidP="006A7C92">
            <w:pPr>
              <w:spacing w:after="0" w:line="25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A7C92">
              <w:rPr>
                <w:rFonts w:ascii="Arial" w:eastAsia="Times New Roman" w:hAnsi="Arial" w:cs="Arial"/>
                <w:b/>
                <w:sz w:val="16"/>
                <w:szCs w:val="16"/>
              </w:rPr>
              <w:t>Oznaczenie nieruchomości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92" w:rsidRPr="006A7C92" w:rsidRDefault="006A7C92" w:rsidP="006A7C92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:rsidR="006A7C92" w:rsidRPr="006A7C92" w:rsidRDefault="006A7C92" w:rsidP="006A7C92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:rsidR="006A7C92" w:rsidRPr="006A7C92" w:rsidRDefault="006A7C92" w:rsidP="006A7C92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6A7C92">
              <w:rPr>
                <w:rFonts w:ascii="Arial" w:eastAsia="Times New Roman" w:hAnsi="Arial" w:cs="Arial"/>
                <w:b/>
                <w:sz w:val="16"/>
                <w:szCs w:val="16"/>
              </w:rPr>
              <w:t>Pow.</w:t>
            </w:r>
          </w:p>
          <w:p w:rsidR="006A7C92" w:rsidRPr="006A7C92" w:rsidRDefault="006A7C92" w:rsidP="006A7C92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6A7C92">
              <w:rPr>
                <w:rFonts w:ascii="Arial" w:eastAsia="Times New Roman" w:hAnsi="Arial" w:cs="Arial"/>
                <w:b/>
                <w:sz w:val="16"/>
                <w:szCs w:val="16"/>
              </w:rPr>
              <w:t>działki</w:t>
            </w:r>
          </w:p>
          <w:p w:rsidR="006A7C92" w:rsidRPr="006A7C92" w:rsidRDefault="006A7C92" w:rsidP="006A7C92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6A7C92">
              <w:rPr>
                <w:rFonts w:ascii="Arial" w:eastAsia="Times New Roman" w:hAnsi="Arial" w:cs="Arial"/>
                <w:b/>
                <w:sz w:val="16"/>
                <w:szCs w:val="16"/>
              </w:rPr>
              <w:t>(ha)</w:t>
            </w:r>
          </w:p>
          <w:p w:rsidR="006A7C92" w:rsidRPr="006A7C92" w:rsidRDefault="006A7C92" w:rsidP="006A7C92">
            <w:pPr>
              <w:spacing w:after="0" w:line="25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92" w:rsidRPr="006A7C92" w:rsidRDefault="006A7C92" w:rsidP="006A7C92">
            <w:pPr>
              <w:spacing w:after="0" w:line="256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:rsidR="006A7C92" w:rsidRPr="006A7C92" w:rsidRDefault="006A7C92" w:rsidP="006A7C92">
            <w:pPr>
              <w:spacing w:after="0" w:line="256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:rsidR="006A7C92" w:rsidRPr="006A7C92" w:rsidRDefault="006A7C92" w:rsidP="006A7C92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A7C92">
              <w:rPr>
                <w:rFonts w:ascii="Arial" w:eastAsia="Times New Roman" w:hAnsi="Arial" w:cs="Arial"/>
                <w:b/>
                <w:sz w:val="16"/>
                <w:szCs w:val="16"/>
              </w:rPr>
              <w:t>Położenie i opis nieruchomości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92" w:rsidRPr="006A7C92" w:rsidRDefault="006A7C92" w:rsidP="006A7C92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:rsidR="006A7C92" w:rsidRPr="006A7C92" w:rsidRDefault="006A7C92" w:rsidP="006A7C92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:rsidR="006A7C92" w:rsidRPr="006A7C92" w:rsidRDefault="006A7C92" w:rsidP="006A7C92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6A7C92">
              <w:rPr>
                <w:rFonts w:ascii="Arial" w:eastAsia="Times New Roman" w:hAnsi="Arial" w:cs="Arial"/>
                <w:b/>
                <w:sz w:val="16"/>
                <w:szCs w:val="16"/>
              </w:rPr>
              <w:t>Sposób zagospodarowania nieruchomości ; przeznaczenie nieruchomości</w:t>
            </w:r>
          </w:p>
          <w:p w:rsidR="006A7C92" w:rsidRPr="006A7C92" w:rsidRDefault="006A7C92" w:rsidP="006A7C92">
            <w:pPr>
              <w:spacing w:after="0" w:line="25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A7C92" w:rsidRPr="006A7C92" w:rsidTr="00252512">
        <w:trPr>
          <w:trHeight w:val="103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92" w:rsidRPr="006A7C92" w:rsidRDefault="006A7C92" w:rsidP="006A7C92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:rsidR="006A7C92" w:rsidRPr="006A7C92" w:rsidRDefault="006A7C92" w:rsidP="006A7C92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:rsidR="006A7C92" w:rsidRPr="006A7C92" w:rsidRDefault="006A7C92" w:rsidP="006A7C92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A7C92">
              <w:rPr>
                <w:rFonts w:ascii="Arial" w:eastAsia="Times New Roman" w:hAnsi="Arial" w:cs="Arial"/>
                <w:b/>
                <w:sz w:val="16"/>
                <w:szCs w:val="16"/>
              </w:rPr>
              <w:t>Nr działki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92" w:rsidRPr="006A7C92" w:rsidRDefault="006A7C92" w:rsidP="006A7C92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:rsidR="006A7C92" w:rsidRPr="006A7C92" w:rsidRDefault="006A7C92" w:rsidP="006A7C92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:rsidR="006A7C92" w:rsidRPr="006A7C92" w:rsidRDefault="006A7C92" w:rsidP="006A7C92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A7C92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Nr </w:t>
            </w:r>
            <w:proofErr w:type="spellStart"/>
            <w:r w:rsidRPr="006A7C92">
              <w:rPr>
                <w:rFonts w:ascii="Arial" w:eastAsia="Times New Roman" w:hAnsi="Arial" w:cs="Arial"/>
                <w:b/>
                <w:sz w:val="16"/>
                <w:szCs w:val="16"/>
              </w:rPr>
              <w:t>obr</w:t>
            </w:r>
            <w:proofErr w:type="spellEnd"/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92" w:rsidRPr="006A7C92" w:rsidRDefault="006A7C92" w:rsidP="006A7C92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:rsidR="006A7C92" w:rsidRPr="006A7C92" w:rsidRDefault="006A7C92" w:rsidP="006A7C92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:rsidR="006A7C92" w:rsidRPr="006A7C92" w:rsidRDefault="006A7C92" w:rsidP="006A7C92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6A7C92">
              <w:rPr>
                <w:rFonts w:ascii="Arial" w:eastAsia="Times New Roman" w:hAnsi="Arial" w:cs="Arial"/>
                <w:b/>
                <w:sz w:val="16"/>
                <w:szCs w:val="16"/>
              </w:rPr>
              <w:t>Kw</w:t>
            </w:r>
            <w:proofErr w:type="spellEnd"/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C92" w:rsidRPr="006A7C92" w:rsidRDefault="006A7C92" w:rsidP="006A7C92">
            <w:pPr>
              <w:spacing w:after="0" w:line="25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C92" w:rsidRPr="006A7C92" w:rsidRDefault="006A7C92" w:rsidP="006A7C92">
            <w:pPr>
              <w:spacing w:after="0" w:line="25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C92" w:rsidRPr="006A7C92" w:rsidRDefault="006A7C92" w:rsidP="006A7C92">
            <w:pPr>
              <w:spacing w:after="0" w:line="25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A7C92" w:rsidRPr="006A7C92" w:rsidTr="00252512">
        <w:trPr>
          <w:trHeight w:val="612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C92" w:rsidRPr="006A7C92" w:rsidRDefault="006A7C92" w:rsidP="006A7C92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A7C92">
              <w:rPr>
                <w:rFonts w:ascii="Arial" w:eastAsia="Times New Roman" w:hAnsi="Arial" w:cs="Arial"/>
                <w:sz w:val="16"/>
                <w:szCs w:val="16"/>
              </w:rPr>
              <w:t>79/4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C92" w:rsidRPr="006A7C92" w:rsidRDefault="006A7C92" w:rsidP="006A7C92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A7C92">
              <w:rPr>
                <w:rFonts w:ascii="Arial" w:eastAsia="Times New Roman" w:hAnsi="Arial" w:cs="Arial"/>
                <w:sz w:val="16"/>
                <w:szCs w:val="16"/>
              </w:rPr>
              <w:t xml:space="preserve">47 </w:t>
            </w:r>
            <w:proofErr w:type="spellStart"/>
            <w:r w:rsidRPr="006A7C92">
              <w:rPr>
                <w:rFonts w:ascii="Arial" w:eastAsia="Times New Roman" w:hAnsi="Arial" w:cs="Arial"/>
                <w:sz w:val="16"/>
                <w:szCs w:val="16"/>
              </w:rPr>
              <w:t>Krowodrza</w:t>
            </w:r>
            <w:proofErr w:type="spellEnd"/>
          </w:p>
        </w:tc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C92" w:rsidRPr="006A7C92" w:rsidRDefault="006A7C92" w:rsidP="006A7C92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A7C92">
              <w:rPr>
                <w:rFonts w:ascii="Arial" w:eastAsia="Times New Roman" w:hAnsi="Arial" w:cs="Arial"/>
                <w:sz w:val="16"/>
                <w:szCs w:val="16"/>
              </w:rPr>
              <w:t>KR1P/00488158/1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C92" w:rsidRPr="006A7C92" w:rsidRDefault="006A7C92" w:rsidP="006A7C92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A7C92">
              <w:rPr>
                <w:rFonts w:ascii="Arial" w:eastAsia="Times New Roman" w:hAnsi="Arial" w:cs="Arial"/>
                <w:sz w:val="16"/>
                <w:szCs w:val="16"/>
              </w:rPr>
              <w:t>0,4474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7C92" w:rsidRPr="006A7C92" w:rsidRDefault="006A7C92" w:rsidP="006A7C92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A7C92">
              <w:rPr>
                <w:rFonts w:ascii="Arial" w:eastAsia="Times New Roman" w:hAnsi="Arial" w:cs="Arial"/>
                <w:sz w:val="16"/>
                <w:szCs w:val="16"/>
              </w:rPr>
              <w:t>Działka niezabudowana.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92" w:rsidRPr="006A7C92" w:rsidRDefault="006A7C92" w:rsidP="006A7C92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6A7C92" w:rsidRPr="006A7C92" w:rsidRDefault="006A7C92" w:rsidP="006A7C92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6A7C92" w:rsidRPr="006A7C92" w:rsidRDefault="006A7C92" w:rsidP="006A7C92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A7C92">
              <w:rPr>
                <w:rFonts w:ascii="Arial" w:eastAsia="Times New Roman" w:hAnsi="Arial" w:cs="Arial"/>
                <w:sz w:val="16"/>
                <w:szCs w:val="16"/>
              </w:rPr>
              <w:t xml:space="preserve">Nieruchomość nie jest objęta miejscowym planem zagospodarowania przestrzennego, znajduje się w terenach zamkniętych (TZ) </w:t>
            </w:r>
          </w:p>
          <w:p w:rsidR="006A7C92" w:rsidRPr="006A7C92" w:rsidRDefault="006A7C92" w:rsidP="006A7C92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6A7C92" w:rsidRPr="006A7C92" w:rsidRDefault="006A7C92" w:rsidP="006A7C92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A7C92" w:rsidRPr="006A7C92" w:rsidTr="00252512">
        <w:trPr>
          <w:trHeight w:val="611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C92" w:rsidRPr="006A7C92" w:rsidRDefault="006A7C92" w:rsidP="006A7C92">
            <w:pPr>
              <w:spacing w:after="0" w:line="25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C92" w:rsidRPr="006A7C92" w:rsidRDefault="006A7C92" w:rsidP="006A7C92">
            <w:pPr>
              <w:spacing w:after="0" w:line="25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C92" w:rsidRPr="006A7C92" w:rsidRDefault="006A7C92" w:rsidP="006A7C92">
            <w:pPr>
              <w:spacing w:after="0" w:line="25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C92" w:rsidRPr="006A7C92" w:rsidRDefault="006A7C92" w:rsidP="006A7C92">
            <w:pPr>
              <w:spacing w:after="0" w:line="25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7C92" w:rsidRPr="006A7C92" w:rsidRDefault="006A7C92" w:rsidP="006A7C92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C92" w:rsidRPr="006A7C92" w:rsidRDefault="006A7C92" w:rsidP="006A7C92">
            <w:pPr>
              <w:spacing w:after="0" w:line="25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A7C92" w:rsidRPr="006A7C92" w:rsidTr="00252512">
        <w:trPr>
          <w:trHeight w:val="611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C92" w:rsidRPr="006A7C92" w:rsidRDefault="006A7C92" w:rsidP="006A7C92">
            <w:pPr>
              <w:spacing w:after="0" w:line="25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A7C92">
              <w:rPr>
                <w:rFonts w:ascii="Arial" w:eastAsia="Times New Roman" w:hAnsi="Arial" w:cs="Arial"/>
                <w:sz w:val="16"/>
                <w:szCs w:val="16"/>
              </w:rPr>
              <w:t>965/1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C92" w:rsidRPr="006A7C92" w:rsidRDefault="006A7C92" w:rsidP="006A7C92">
            <w:pPr>
              <w:spacing w:after="0" w:line="25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A7C92">
              <w:rPr>
                <w:rFonts w:ascii="Arial" w:eastAsia="Times New Roman" w:hAnsi="Arial" w:cs="Arial"/>
                <w:sz w:val="16"/>
                <w:szCs w:val="16"/>
              </w:rPr>
              <w:t>10 Morawica</w:t>
            </w:r>
          </w:p>
        </w:tc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C92" w:rsidRPr="006A7C92" w:rsidRDefault="006A7C92" w:rsidP="006A7C92">
            <w:pPr>
              <w:spacing w:after="0" w:line="25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A7C92">
              <w:rPr>
                <w:rFonts w:ascii="Arial" w:eastAsia="Times New Roman" w:hAnsi="Arial" w:cs="Arial"/>
                <w:sz w:val="16"/>
                <w:szCs w:val="16"/>
              </w:rPr>
              <w:t>KR1K/00017414/7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C92" w:rsidRPr="006A7C92" w:rsidRDefault="006A7C92" w:rsidP="006A7C92">
            <w:pPr>
              <w:spacing w:after="0" w:line="25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A7C92">
              <w:rPr>
                <w:rFonts w:ascii="Arial" w:eastAsia="Times New Roman" w:hAnsi="Arial" w:cs="Arial"/>
                <w:sz w:val="16"/>
                <w:szCs w:val="16"/>
              </w:rPr>
              <w:t>0,2640</w:t>
            </w:r>
          </w:p>
        </w:tc>
        <w:tc>
          <w:tcPr>
            <w:tcW w:w="36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7C92" w:rsidRPr="006A7C92" w:rsidRDefault="006A7C92" w:rsidP="006A7C92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A7C92">
              <w:rPr>
                <w:rFonts w:ascii="Arial" w:eastAsia="Times New Roman" w:hAnsi="Arial" w:cs="Arial"/>
                <w:sz w:val="16"/>
                <w:szCs w:val="16"/>
              </w:rPr>
              <w:t>Na działce zlokalizowane są urządzenia do pomiaru hałasu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C92" w:rsidRPr="006A7C92" w:rsidRDefault="006A7C92" w:rsidP="006A7C92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A7C92">
              <w:rPr>
                <w:rFonts w:ascii="Arial" w:eastAsia="Times New Roman" w:hAnsi="Arial" w:cs="Arial"/>
                <w:sz w:val="16"/>
                <w:szCs w:val="16"/>
              </w:rPr>
              <w:t xml:space="preserve">Nieruchomość nie jest objęta miejscowym planem zagospodarowania przestrzennego, znajduje się w terenach zamkniętych (TZ) </w:t>
            </w:r>
          </w:p>
          <w:p w:rsidR="006A7C92" w:rsidRPr="006A7C92" w:rsidRDefault="006A7C92" w:rsidP="006A7C92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6A7C92" w:rsidRPr="006A7C92" w:rsidRDefault="006A7C92" w:rsidP="006A7C92">
            <w:pPr>
              <w:spacing w:after="0" w:line="25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A7C92" w:rsidRPr="006A7C92" w:rsidTr="00252512">
        <w:trPr>
          <w:trHeight w:val="611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C92" w:rsidRPr="006A7C92" w:rsidRDefault="006A7C92" w:rsidP="006A7C92">
            <w:pPr>
              <w:spacing w:after="0" w:line="25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C92" w:rsidRPr="006A7C92" w:rsidRDefault="006A7C92" w:rsidP="006A7C92">
            <w:pPr>
              <w:spacing w:after="0" w:line="25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C92" w:rsidRPr="006A7C92" w:rsidRDefault="006A7C92" w:rsidP="006A7C92">
            <w:pPr>
              <w:spacing w:after="0" w:line="25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C92" w:rsidRPr="006A7C92" w:rsidRDefault="006A7C92" w:rsidP="006A7C92">
            <w:pPr>
              <w:spacing w:after="0" w:line="25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C92" w:rsidRPr="006A7C92" w:rsidRDefault="006A7C92" w:rsidP="006A7C92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C92" w:rsidRPr="006A7C92" w:rsidRDefault="006A7C92" w:rsidP="006A7C92">
            <w:pPr>
              <w:spacing w:after="0" w:line="25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6A7C92" w:rsidRPr="006A7C92" w:rsidRDefault="006A7C92" w:rsidP="006A7C92">
      <w:pPr>
        <w:spacing w:after="120" w:line="240" w:lineRule="auto"/>
        <w:jc w:val="both"/>
        <w:rPr>
          <w:rFonts w:ascii="Arial" w:eastAsia="Arial Unicode MS" w:hAnsi="Arial" w:cs="Arial"/>
          <w:sz w:val="16"/>
          <w:szCs w:val="16"/>
          <w:lang w:eastAsia="pl-PL"/>
        </w:rPr>
      </w:pPr>
    </w:p>
    <w:p w:rsidR="006A7C92" w:rsidRPr="006A7C92" w:rsidRDefault="006A7C92" w:rsidP="006A7C92">
      <w:pPr>
        <w:spacing w:after="120" w:line="240" w:lineRule="auto"/>
        <w:jc w:val="both"/>
        <w:rPr>
          <w:rFonts w:ascii="Arial" w:eastAsia="Arial Unicode MS" w:hAnsi="Arial" w:cs="Arial"/>
          <w:sz w:val="20"/>
          <w:szCs w:val="20"/>
          <w:lang w:eastAsia="pl-PL"/>
        </w:rPr>
      </w:pPr>
      <w:r w:rsidRPr="006A7C92">
        <w:rPr>
          <w:rFonts w:ascii="Arial" w:eastAsia="Arial Unicode MS" w:hAnsi="Arial" w:cs="Arial"/>
          <w:sz w:val="16"/>
          <w:szCs w:val="16"/>
          <w:lang w:eastAsia="pl-PL"/>
        </w:rPr>
        <w:t xml:space="preserve">Niniejszy wykaz zostaje wywieszony na okres 21 dni tj. od dnia </w:t>
      </w:r>
      <w:r>
        <w:rPr>
          <w:rFonts w:ascii="Arial" w:eastAsia="Arial Unicode MS" w:hAnsi="Arial" w:cs="Arial"/>
          <w:sz w:val="16"/>
          <w:szCs w:val="16"/>
          <w:lang w:eastAsia="pl-PL"/>
        </w:rPr>
        <w:t xml:space="preserve">1 grudnia 2020 do dnia 22 grudnia 2020 </w:t>
      </w:r>
      <w:r w:rsidRPr="006A7C92">
        <w:rPr>
          <w:rFonts w:ascii="Arial" w:eastAsia="Arial Unicode MS" w:hAnsi="Arial" w:cs="Arial"/>
          <w:sz w:val="16"/>
          <w:szCs w:val="16"/>
          <w:lang w:eastAsia="pl-PL"/>
        </w:rPr>
        <w:t>r. na tablicy ogłoszeń w siedzibie Urzędu Marszałkowskiego Województwa Małopolskiego (parter i III piętro -  nowy budynek)</w:t>
      </w:r>
      <w:r w:rsidRPr="006A7C92">
        <w:rPr>
          <w:rFonts w:ascii="Arial" w:eastAsia="Arial Unicode MS" w:hAnsi="Arial" w:cs="Arial"/>
          <w:sz w:val="20"/>
          <w:szCs w:val="20"/>
          <w:lang w:eastAsia="pl-PL"/>
        </w:rPr>
        <w:t xml:space="preserve"> </w:t>
      </w:r>
      <w:r w:rsidRPr="006A7C92">
        <w:rPr>
          <w:rFonts w:ascii="Arial" w:eastAsia="Arial Unicode MS" w:hAnsi="Arial" w:cs="Arial"/>
          <w:sz w:val="16"/>
          <w:szCs w:val="16"/>
          <w:lang w:eastAsia="pl-PL"/>
        </w:rPr>
        <w:t>oraz opublikowany w Biuletynie Informacji Publicznej Urzędu  Marszałkowskiego Województwa Małopolskiego i na stronie internetowej Urzędu Marszałkowskiego Województwa Małopolskiego.</w:t>
      </w:r>
    </w:p>
    <w:p w:rsidR="006A7C92" w:rsidRPr="006A7C92" w:rsidRDefault="006A7C92" w:rsidP="006A7C92">
      <w:pPr>
        <w:spacing w:after="120" w:line="240" w:lineRule="auto"/>
        <w:rPr>
          <w:rFonts w:ascii="Arial" w:eastAsia="Arial Unicode MS" w:hAnsi="Arial" w:cs="Arial"/>
          <w:sz w:val="16"/>
          <w:szCs w:val="16"/>
          <w:lang w:eastAsia="pl-PL"/>
        </w:rPr>
      </w:pPr>
      <w:r w:rsidRPr="006A7C92">
        <w:rPr>
          <w:rFonts w:ascii="Arial" w:eastAsia="Arial Unicode MS" w:hAnsi="Arial" w:cs="Arial"/>
          <w:sz w:val="16"/>
          <w:szCs w:val="16"/>
          <w:lang w:eastAsia="pl-PL"/>
        </w:rPr>
        <w:t>Szczegółowe warunki użyczenia zostaną określone w zawartej umowie.</w:t>
      </w:r>
    </w:p>
    <w:p w:rsidR="005029F8" w:rsidRDefault="005029F8"/>
    <w:sectPr w:rsidR="005029F8" w:rsidSect="00343650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FCB"/>
    <w:rsid w:val="00241FCB"/>
    <w:rsid w:val="004D3D29"/>
    <w:rsid w:val="005029F8"/>
    <w:rsid w:val="006A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BE3715-98A0-4758-95AA-B8AB545AC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1296</Characters>
  <Application>Microsoft Office Word</Application>
  <DocSecurity>4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1509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Olszewska-Kizlich, Katarzyna</dc:creator>
  <cp:keywords/>
  <dc:description/>
  <cp:lastModifiedBy>Kurek, Anna</cp:lastModifiedBy>
  <cp:revision>2</cp:revision>
  <dcterms:created xsi:type="dcterms:W3CDTF">2020-12-01T14:13:00Z</dcterms:created>
  <dcterms:modified xsi:type="dcterms:W3CDTF">2020-12-01T14:13:00Z</dcterms:modified>
</cp:coreProperties>
</file>